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B6" w:rsidRDefault="009E184E" w:rsidP="009E1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FC9">
        <w:rPr>
          <w:rFonts w:ascii="Times New Roman" w:hAnsi="Times New Roman" w:cs="Times New Roman"/>
          <w:b/>
          <w:bCs/>
          <w:sz w:val="28"/>
          <w:szCs w:val="28"/>
        </w:rPr>
        <w:t>Разработка маркетинговых инструментов по продвижению банковских продуктов</w:t>
      </w:r>
    </w:p>
    <w:p w:rsidR="009E184E" w:rsidRDefault="009E184E" w:rsidP="009E1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Стр_59</w:t>
      </w:r>
    </w:p>
    <w:p w:rsidR="009E184E" w:rsidRPr="009E184E" w:rsidRDefault="009E184E" w:rsidP="009E184E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06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9E184E" w:rsidRPr="009E184E" w:rsidRDefault="009E184E" w:rsidP="009E184E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07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применения и разработки маркетинговых инструментов</w:t>
        </w:r>
      </w:hyperlink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08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 специфика маркетинга в банковской деятельности</w:t>
        </w:r>
      </w:hyperlink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09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Маркетинговый инструментарий по продвижению в банковской деятельности</w:t>
        </w:r>
      </w:hyperlink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0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Зарубежный опыт в продвижении банковских продуктов</w:t>
        </w:r>
      </w:hyperlink>
    </w:p>
    <w:p w:rsidR="009E184E" w:rsidRPr="009E184E" w:rsidRDefault="009E184E" w:rsidP="009E184E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1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Анализ системы и инструментов продвижения банковских 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продуктов в АО</w:t>
        </w:r>
      </w:hyperlink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2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Краткая характеристика деятельности и продуктов АО </w:t>
        </w:r>
      </w:hyperlink>
      <w:r w:rsidRPr="009E184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3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финансово-экономической деятельно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сти АО </w:t>
        </w:r>
      </w:hyperlink>
      <w:r w:rsidRPr="009E184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4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Анализ комплекса маркетинговых коммуникаций, применяемых для продвижения продуктов и услуг АО </w:t>
        </w:r>
      </w:hyperlink>
      <w:r w:rsidRPr="009E184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184E" w:rsidRPr="009E184E" w:rsidRDefault="009E184E" w:rsidP="009E184E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5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Пути совершенствования маркетинговых инструментов по продвижению продуктов и услуг в казахстанском банке</w:t>
        </w:r>
      </w:hyperlink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6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Разработка маркетинговых инструментов продвижения банковского продукта</w:t>
        </w:r>
      </w:hyperlink>
    </w:p>
    <w:p w:rsidR="009E184E" w:rsidRPr="009E184E" w:rsidRDefault="009E184E" w:rsidP="009E184E">
      <w:pPr>
        <w:pStyle w:val="2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7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Экономическая эффективность от предложенных инструментов маркетингового продвижения бан</w:t>
        </w:r>
        <w:r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ковских услуг АО</w:t>
        </w:r>
      </w:hyperlink>
      <w:r w:rsidRPr="009E184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184E" w:rsidRPr="009E184E" w:rsidRDefault="009E184E" w:rsidP="009E184E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8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9E184E" w:rsidRPr="009E184E" w:rsidRDefault="009E184E" w:rsidP="009E184E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1411519" w:history="1">
        <w:r w:rsidRPr="009E184E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3C0D30" w:rsidRDefault="003C0D30">
      <w:r>
        <w:br w:type="page"/>
      </w:r>
    </w:p>
    <w:p w:rsidR="003C0D30" w:rsidRPr="00406FC9" w:rsidRDefault="003C0D30" w:rsidP="003C0D30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1411518"/>
      <w:r w:rsidRPr="00406FC9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3C0D30" w:rsidRPr="00406FC9" w:rsidRDefault="003C0D30" w:rsidP="003C0D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D30" w:rsidRPr="00406FC9" w:rsidRDefault="003C0D30" w:rsidP="003C0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C9">
        <w:rPr>
          <w:rFonts w:ascii="Times New Roman" w:hAnsi="Times New Roman" w:cs="Times New Roman"/>
          <w:sz w:val="28"/>
          <w:szCs w:val="28"/>
        </w:rPr>
        <w:t>В заключении проведенного исследования можно сделать следующие выводы и заключения.</w:t>
      </w:r>
    </w:p>
    <w:p w:rsidR="003C0D30" w:rsidRPr="00406FC9" w:rsidRDefault="003C0D30" w:rsidP="003C0D3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C9">
        <w:rPr>
          <w:rFonts w:ascii="Times New Roman" w:hAnsi="Times New Roman" w:cs="Times New Roman"/>
          <w:sz w:val="28"/>
          <w:szCs w:val="28"/>
        </w:rPr>
        <w:t>В системе современного маркетинга модифицируются отношения банков и клиентуры. Если раньше банком предлагался стандартный набор продуктов и услуг для вкладчиков и заемщиков, то сейчас банки вынуждены постоянно совершенствовать свою деятельность и разрабатывать новые продукты, которые адресованы определенным сегментам клиентов – крупным организациям, мелким предпринимателям, отдельным категориям населения и т.д. Единственный критерий в работе банка - реальные потребности клиентуры. Если на какую-то банковскую услугу спрос не распространяется, ее вообще не нужно предлагать рынку.</w:t>
      </w:r>
    </w:p>
    <w:p w:rsidR="003C0D30" w:rsidRDefault="003C0D30">
      <w:r>
        <w:br w:type="page"/>
      </w:r>
    </w:p>
    <w:p w:rsidR="003C0D30" w:rsidRPr="00406FC9" w:rsidRDefault="003C0D30" w:rsidP="003C0D30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1411519"/>
      <w:r w:rsidRPr="00406FC9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3C0D30" w:rsidRPr="00406FC9" w:rsidRDefault="003C0D30" w:rsidP="003C0D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D30" w:rsidRPr="00406FC9" w:rsidRDefault="003C0D30" w:rsidP="003C0D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9"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 w:rsidRPr="00406FC9">
        <w:rPr>
          <w:rFonts w:ascii="Times New Roman" w:hAnsi="Times New Roman" w:cs="Times New Roman"/>
          <w:sz w:val="28"/>
          <w:szCs w:val="28"/>
        </w:rPr>
        <w:t xml:space="preserve"> Е.Е. Особенности банковского маркетинга // Челябинский гуманитарий. - 2012. - №1 (10). – С. 44-50.</w:t>
      </w:r>
    </w:p>
    <w:p w:rsidR="003C0D30" w:rsidRPr="00406FC9" w:rsidRDefault="003C0D30" w:rsidP="003C0D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9">
        <w:rPr>
          <w:rFonts w:ascii="Times New Roman" w:hAnsi="Times New Roman" w:cs="Times New Roman"/>
          <w:sz w:val="28"/>
          <w:szCs w:val="28"/>
        </w:rPr>
        <w:t>Веселова М. Ю. Особенности маркетинга в банковской сфере // Молодой ученый. — 2014. — №18. — С. 341-345. — URL https://moluch.ru/archive/77/13049/ (дата обращения: 21.03.2020).</w:t>
      </w:r>
    </w:p>
    <w:p w:rsidR="003C0D30" w:rsidRPr="00406FC9" w:rsidRDefault="003C0D30" w:rsidP="003C0D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9">
        <w:rPr>
          <w:rFonts w:ascii="Times New Roman" w:hAnsi="Times New Roman" w:cs="Times New Roman"/>
          <w:sz w:val="28"/>
          <w:szCs w:val="28"/>
        </w:rPr>
        <w:t xml:space="preserve">Кудряшов В. С., </w:t>
      </w:r>
      <w:proofErr w:type="spellStart"/>
      <w:r w:rsidRPr="00406FC9">
        <w:rPr>
          <w:rFonts w:ascii="Times New Roman" w:hAnsi="Times New Roman" w:cs="Times New Roman"/>
          <w:sz w:val="28"/>
          <w:szCs w:val="28"/>
        </w:rPr>
        <w:t>Луханин</w:t>
      </w:r>
      <w:proofErr w:type="spellEnd"/>
      <w:r w:rsidRPr="00406FC9">
        <w:rPr>
          <w:rFonts w:ascii="Times New Roman" w:hAnsi="Times New Roman" w:cs="Times New Roman"/>
          <w:sz w:val="28"/>
          <w:szCs w:val="28"/>
        </w:rPr>
        <w:t xml:space="preserve"> Д. В. Современные способы продвижения банковских услуг при взаимодействии с потенциальными клиентами // </w:t>
      </w:r>
      <w:proofErr w:type="spellStart"/>
      <w:r w:rsidRPr="00406FC9">
        <w:rPr>
          <w:rFonts w:ascii="Times New Roman" w:hAnsi="Times New Roman" w:cs="Times New Roman"/>
          <w:sz w:val="28"/>
          <w:szCs w:val="28"/>
        </w:rPr>
        <w:t>Juvenisscientia</w:t>
      </w:r>
      <w:proofErr w:type="spellEnd"/>
      <w:r w:rsidRPr="00406FC9">
        <w:rPr>
          <w:rFonts w:ascii="Times New Roman" w:hAnsi="Times New Roman" w:cs="Times New Roman"/>
          <w:sz w:val="28"/>
          <w:szCs w:val="28"/>
        </w:rPr>
        <w:t>. 2017. №3. URL: https://cyberleninka.ru/article/n/sovremennye-sposoby-prodvizheniya-bankovskih-uslug-pri-vzaimodeystvii-s-potentsialnymi-klientami (дата обращения: 21.03.2020).</w:t>
      </w:r>
    </w:p>
    <w:p w:rsidR="003C0D30" w:rsidRPr="00406FC9" w:rsidRDefault="003C0D30" w:rsidP="003C0D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9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406FC9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406FC9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406FC9">
        <w:rPr>
          <w:rFonts w:ascii="Times New Roman" w:hAnsi="Times New Roman" w:cs="Times New Roman"/>
          <w:sz w:val="28"/>
          <w:szCs w:val="28"/>
        </w:rPr>
        <w:t xml:space="preserve"> И.Ф. Современные тенденции банковского маркетинга: теория и практика // Вестник Омского университета. Серия «Экономика». 2014. № 2. С. 34–40.</w:t>
      </w:r>
    </w:p>
    <w:p w:rsidR="003C0D30" w:rsidRPr="00406FC9" w:rsidRDefault="003C0D30" w:rsidP="003C0D3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9">
        <w:rPr>
          <w:rFonts w:ascii="Times New Roman" w:hAnsi="Times New Roman" w:cs="Times New Roman"/>
          <w:sz w:val="28"/>
          <w:szCs w:val="28"/>
        </w:rPr>
        <w:t>Белоножкина</w:t>
      </w:r>
      <w:proofErr w:type="spellEnd"/>
      <w:r w:rsidRPr="00406FC9">
        <w:rPr>
          <w:rFonts w:ascii="Times New Roman" w:hAnsi="Times New Roman" w:cs="Times New Roman"/>
          <w:sz w:val="28"/>
          <w:szCs w:val="28"/>
        </w:rPr>
        <w:t xml:space="preserve"> Е.А., Сазонов С.П. Анализ применения инструментов маркетинга на современном этапе развития рынка банковских услуг: зарубежный опыт и российская практика // Финансовая аналитика: проблемы и решения. 2015. № 26 (260). С. 2-</w:t>
      </w:r>
    </w:p>
    <w:p w:rsidR="009E184E" w:rsidRPr="009E184E" w:rsidRDefault="009E184E" w:rsidP="009E184E">
      <w:bookmarkStart w:id="2" w:name="_GoBack"/>
      <w:bookmarkEnd w:id="2"/>
    </w:p>
    <w:sectPr w:rsidR="009E184E" w:rsidRPr="009E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A38E2"/>
    <w:multiLevelType w:val="hybridMultilevel"/>
    <w:tmpl w:val="C868E94E"/>
    <w:lvl w:ilvl="0" w:tplc="C8285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5D"/>
    <w:rsid w:val="002E60B6"/>
    <w:rsid w:val="003C0D30"/>
    <w:rsid w:val="0087295D"/>
    <w:rsid w:val="009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6881"/>
  <w15:chartTrackingRefBased/>
  <w15:docId w15:val="{2293208B-7E9D-4E49-B976-3602A080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4E"/>
  </w:style>
  <w:style w:type="paragraph" w:styleId="1">
    <w:name w:val="heading 1"/>
    <w:basedOn w:val="a"/>
    <w:next w:val="a"/>
    <w:link w:val="10"/>
    <w:uiPriority w:val="9"/>
    <w:qFormat/>
    <w:rsid w:val="003C0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84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E184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E184E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3C0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C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2020-11-17T07:18:00Z</dcterms:created>
  <dcterms:modified xsi:type="dcterms:W3CDTF">2020-11-17T08:49:00Z</dcterms:modified>
</cp:coreProperties>
</file>