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8C" w:rsidRDefault="004D128C" w:rsidP="004D12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28C">
        <w:rPr>
          <w:rFonts w:ascii="Times New Roman" w:eastAsia="Times New Roman" w:hAnsi="Times New Roman" w:cs="Times New Roman"/>
          <w:sz w:val="28"/>
          <w:szCs w:val="24"/>
          <w:lang w:eastAsia="ru-RU"/>
        </w:rPr>
        <w:t>Дипломная работа_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28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БАНКОВ В РАЗВИТИИ МАЛОГО И СРЕДНЕГО БИЗНЕСА В РЕСПУБЛИКЕ КАЗАХСТАН</w:t>
      </w:r>
    </w:p>
    <w:p w:rsidR="004D128C" w:rsidRDefault="004D128C" w:rsidP="004D12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Стр_63</w:t>
      </w:r>
    </w:p>
    <w:p w:rsidR="004D128C" w:rsidRPr="004D128C" w:rsidRDefault="004D128C" w:rsidP="004D12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8C" w:rsidRPr="004D128C" w:rsidRDefault="004D128C" w:rsidP="004D12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7180"/>
      </w:tblGrid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ВВЕДЕНИЕ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1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Малый и средний бизнес как объект банковского кредитования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1.1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  <w:t xml:space="preserve">Банковские инструменты в финансовой поддержке малого и среднего бизнеса                                                                                                                    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1.2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Причины, сдерживающие кредитование малого и среднего бизнеса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1.3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  <w:t xml:space="preserve">Зарубежная практика финансовой поддержки малого и среднего бизнеса   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 xml:space="preserve">Анализ </w:t>
            </w:r>
            <w:r w:rsidRPr="004D12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действующей практики банковского кредитования </w:t>
            </w: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  <w:t xml:space="preserve">малого и среднего бизнеса 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2.1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  <w:t xml:space="preserve">Динамики развития малого и среднего предпринимательства </w:t>
            </w: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в Казахстане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2.2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D1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Роль банковского кредитования </w:t>
            </w:r>
            <w:r w:rsidRPr="004D128C">
              <w:rPr>
                <w:rFonts w:ascii="Times New Roman" w:hAnsi="Times New Roman"/>
                <w:sz w:val="28"/>
                <w:szCs w:val="28"/>
              </w:rPr>
              <w:t xml:space="preserve">в деятельности малых и средних предприятий 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2.3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4D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  <w:t>Влияние АО на развитие малого и среднего бизнеса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3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Основные направления по усилению роли банковского сектора в развитии малого и среднего бизнеса в Республике Казахстан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3.1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Система государственной поддержки при кредитовании предприятий малого и среднего бизнеса</w:t>
            </w: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  <w:t xml:space="preserve">   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 xml:space="preserve">3.2 </w:t>
            </w: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Совершенствование механизма банковского кредитования малых и средних предприятий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ЗАКЛЮЧЕНИЕ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  <w:r w:rsidRPr="004D128C"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  <w:t>СПИСОК ИСПОЛЬЗОВАННОЙ ЛИТЕРАТУРЫ</w:t>
            </w:r>
          </w:p>
        </w:tc>
      </w:tr>
      <w:tr w:rsidR="004D128C" w:rsidRPr="004D128C" w:rsidTr="00BE65F6"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4D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</w:pPr>
          </w:p>
        </w:tc>
      </w:tr>
      <w:tr w:rsidR="004D128C" w:rsidRPr="004D128C" w:rsidTr="004D128C">
        <w:trPr>
          <w:trHeight w:val="126"/>
        </w:trPr>
        <w:tc>
          <w:tcPr>
            <w:tcW w:w="110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/>
              </w:rPr>
            </w:pPr>
          </w:p>
        </w:tc>
        <w:tc>
          <w:tcPr>
            <w:tcW w:w="7180" w:type="dxa"/>
            <w:shd w:val="clear" w:color="auto" w:fill="auto"/>
          </w:tcPr>
          <w:p w:rsidR="004D128C" w:rsidRPr="004D128C" w:rsidRDefault="004D128C" w:rsidP="00BE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" w:bidi="ar"/>
              </w:rPr>
            </w:pPr>
          </w:p>
        </w:tc>
      </w:tr>
    </w:tbl>
    <w:p w:rsidR="00A61BBC" w:rsidRDefault="00A61BBC"/>
    <w:p w:rsidR="004D128C" w:rsidRDefault="004D128C"/>
    <w:p w:rsidR="004D128C" w:rsidRDefault="004D128C"/>
    <w:p w:rsidR="004D128C" w:rsidRDefault="004D128C"/>
    <w:p w:rsidR="004D128C" w:rsidRDefault="004D128C"/>
    <w:p w:rsidR="004D128C" w:rsidRPr="00F1006A" w:rsidRDefault="004D128C" w:rsidP="004D128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3938354"/>
      <w:r w:rsidRPr="00F1006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4D128C" w:rsidRPr="00F1006A" w:rsidRDefault="004D128C" w:rsidP="004D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28C" w:rsidRPr="00F1006A" w:rsidRDefault="004D128C" w:rsidP="004D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6A">
        <w:rPr>
          <w:rFonts w:ascii="Times New Roman" w:hAnsi="Times New Roman" w:cs="Times New Roman"/>
          <w:sz w:val="28"/>
          <w:szCs w:val="28"/>
        </w:rPr>
        <w:t>Малый и средний бизнес считается фундаментальным элементом экономики большинства стран, выполняя функции двигателя инноваций, источника создания рабочих мест и фактора социальной стабилизации. Основной механизм финансовой поддержки этого сектора представляет собой банковское кредитование, включающее в себя прямые займы, вексельные операции, гарантии и венчурное финансирование. Однако доступ к таким финансовым ресурсам часто ограничивается из-за строгих требований к обеспечению и высокого уровня прозрачности деятельности заемщиков.</w:t>
      </w:r>
    </w:p>
    <w:p w:rsidR="004D128C" w:rsidRPr="00F1006A" w:rsidRDefault="004D128C" w:rsidP="004D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6A">
        <w:rPr>
          <w:rFonts w:ascii="Times New Roman" w:hAnsi="Times New Roman" w:cs="Times New Roman"/>
          <w:sz w:val="28"/>
          <w:szCs w:val="28"/>
        </w:rPr>
        <w:t>Ряд препятствий значительно сдерживает процесс кредитования малого и среднего бизнеса, включая высокие процентные ставки и недостаток залогового обеспечения, что усиливает банковские риски. Примеры из Германии и Казахстана показывают тенденцию к снижению доступности банковских кредитов для сектора SME из-за ужесточения кредитной политики.</w:t>
      </w:r>
    </w:p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Default="004D128C"/>
    <w:p w:rsidR="004D128C" w:rsidRPr="00F1006A" w:rsidRDefault="004D128C" w:rsidP="004D128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3938355"/>
      <w:r w:rsidRPr="00F1006A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1"/>
    </w:p>
    <w:p w:rsidR="004D128C" w:rsidRPr="00F1006A" w:rsidRDefault="004D128C" w:rsidP="004D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28C" w:rsidRPr="00F1006A" w:rsidRDefault="004D128C" w:rsidP="004D12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6A">
        <w:rPr>
          <w:rFonts w:ascii="Times New Roman" w:hAnsi="Times New Roman" w:cs="Times New Roman"/>
          <w:sz w:val="28"/>
          <w:szCs w:val="28"/>
        </w:rPr>
        <w:t xml:space="preserve">Юсупов Р. Финансовые инструменты поддержки малого и среднего бизнеса // cdb.kz: </w:t>
      </w:r>
      <w:hyperlink r:id="rId5" w:history="1">
        <w:r w:rsidRPr="00F1006A">
          <w:rPr>
            <w:rStyle w:val="a4"/>
            <w:rFonts w:ascii="Times New Roman" w:hAnsi="Times New Roman" w:cs="Times New Roman"/>
            <w:sz w:val="28"/>
            <w:szCs w:val="28"/>
          </w:rPr>
          <w:t>https://cdb.kz/sistema/biblioteka-bukhgaltera/articles/finansovye-instrumenty-podderzhki-malogo-i-srednego-biznesa/</w:t>
        </w:r>
      </w:hyperlink>
    </w:p>
    <w:p w:rsidR="004D128C" w:rsidRPr="00F1006A" w:rsidRDefault="004D128C" w:rsidP="004D12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6A">
        <w:rPr>
          <w:rFonts w:ascii="Times New Roman" w:hAnsi="Times New Roman" w:cs="Times New Roman"/>
          <w:sz w:val="28"/>
          <w:szCs w:val="28"/>
        </w:rPr>
        <w:t>Кодекс Республики Казахстан от 29 октября 2015 года № 375-V ЗРК «Предпринимательский кодекс Республики Казахстан» // https://adilet.zan.kz/rus/docs/K1500000375</w:t>
      </w:r>
    </w:p>
    <w:p w:rsidR="004D128C" w:rsidRPr="00F1006A" w:rsidRDefault="004D128C" w:rsidP="004D12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6A">
        <w:rPr>
          <w:rFonts w:ascii="Times New Roman" w:hAnsi="Times New Roman" w:cs="Times New Roman"/>
          <w:sz w:val="28"/>
          <w:szCs w:val="28"/>
        </w:rPr>
        <w:t>Белозеров С.А. Банковское дело. Учебник / С.А. Белозеров. - М.: Проспект, 2023. - 211 c.</w:t>
      </w:r>
    </w:p>
    <w:p w:rsidR="004D128C" w:rsidRPr="00F1006A" w:rsidRDefault="004D128C" w:rsidP="004D12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06A">
        <w:rPr>
          <w:rFonts w:ascii="Times New Roman" w:hAnsi="Times New Roman" w:cs="Times New Roman"/>
          <w:sz w:val="28"/>
          <w:szCs w:val="28"/>
        </w:rPr>
        <w:t>Урумов</w:t>
      </w:r>
      <w:proofErr w:type="spellEnd"/>
      <w:r w:rsidRPr="00F1006A">
        <w:rPr>
          <w:rFonts w:ascii="Times New Roman" w:hAnsi="Times New Roman" w:cs="Times New Roman"/>
          <w:sz w:val="28"/>
          <w:szCs w:val="28"/>
        </w:rPr>
        <w:t xml:space="preserve"> Т.Р. Доступ малых и средних предприятий к финансированию: новые возможности // Журнал ИМЭМО РАН, 2020, № 3, </w:t>
      </w:r>
      <w:proofErr w:type="spellStart"/>
      <w:r w:rsidRPr="00F1006A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F1006A">
        <w:rPr>
          <w:rFonts w:ascii="Times New Roman" w:hAnsi="Times New Roman" w:cs="Times New Roman"/>
          <w:sz w:val="28"/>
          <w:szCs w:val="28"/>
        </w:rPr>
        <w:t>. 44-50. DOI: 10.20542/afij-2020-3-44-50</w:t>
      </w:r>
    </w:p>
    <w:p w:rsidR="004D128C" w:rsidRPr="00F1006A" w:rsidRDefault="004D128C" w:rsidP="004D12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6A">
        <w:rPr>
          <w:rFonts w:ascii="Times New Roman" w:hAnsi="Times New Roman" w:cs="Times New Roman"/>
          <w:sz w:val="28"/>
          <w:szCs w:val="28"/>
        </w:rPr>
        <w:t xml:space="preserve">Татаринова Л.В. Предоставление комплексного пакета банковских услуг для предприятий малого и среднего бизнеса // </w:t>
      </w:r>
      <w:proofErr w:type="spellStart"/>
      <w:r w:rsidRPr="00F1006A">
        <w:rPr>
          <w:rFonts w:ascii="Times New Roman" w:hAnsi="Times New Roman" w:cs="Times New Roman"/>
          <w:sz w:val="28"/>
          <w:szCs w:val="28"/>
        </w:rPr>
        <w:t>Baikal</w:t>
      </w:r>
      <w:proofErr w:type="spellEnd"/>
      <w:r w:rsidRPr="00F1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06A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10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06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F1006A">
        <w:rPr>
          <w:rFonts w:ascii="Times New Roman" w:hAnsi="Times New Roman" w:cs="Times New Roman"/>
          <w:sz w:val="28"/>
          <w:szCs w:val="28"/>
        </w:rPr>
        <w:t>. – 2021. - № 4. – С.29-37.</w:t>
      </w:r>
    </w:p>
    <w:p w:rsidR="004D128C" w:rsidRDefault="004D128C">
      <w:bookmarkStart w:id="2" w:name="_GoBack"/>
      <w:bookmarkEnd w:id="2"/>
    </w:p>
    <w:p w:rsidR="004D128C" w:rsidRDefault="004D128C"/>
    <w:p w:rsidR="004D128C" w:rsidRDefault="004D128C"/>
    <w:p w:rsidR="004D128C" w:rsidRDefault="004D128C"/>
    <w:sectPr w:rsidR="004D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F25"/>
    <w:multiLevelType w:val="hybridMultilevel"/>
    <w:tmpl w:val="99BA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43"/>
    <w:rsid w:val="00472343"/>
    <w:rsid w:val="004D128C"/>
    <w:rsid w:val="00A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6FBD"/>
  <w15:chartTrackingRefBased/>
  <w15:docId w15:val="{947511EE-FC23-4C99-BFCC-4CDC572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1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semiHidden/>
    <w:rsid w:val="004D128C"/>
    <w:pPr>
      <w:spacing w:after="200" w:line="276" w:lineRule="auto"/>
    </w:pPr>
    <w:rPr>
      <w:rFonts w:ascii="Calibri" w:eastAsia="DengXian" w:hAnsi="Calibri" w:cs="Times New Roman"/>
      <w:lang w:val="ru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12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D1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b.kz/sistema/biblioteka-bukhgaltera/articles/finansovye-instrumenty-podderzhki-malogo-i-srednego-bizn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2024-11-21T05:48:00Z</dcterms:created>
  <dcterms:modified xsi:type="dcterms:W3CDTF">2024-11-21T05:49:00Z</dcterms:modified>
</cp:coreProperties>
</file>