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BD" w:rsidRDefault="00434189" w:rsidP="00434189">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Др_</w:t>
      </w:r>
      <w:r w:rsidRPr="00C711F7">
        <w:rPr>
          <w:rFonts w:ascii="Times New Roman" w:hAnsi="Times New Roman"/>
          <w:b/>
          <w:color w:val="000000"/>
          <w:sz w:val="28"/>
          <w:szCs w:val="28"/>
          <w:shd w:val="clear" w:color="auto" w:fill="FFFFFF"/>
        </w:rPr>
        <w:t>Роль и взаимосвязь</w:t>
      </w:r>
      <w:r w:rsidRPr="00C711F7">
        <w:rPr>
          <w:rFonts w:ascii="Times New Roman" w:hAnsi="Times New Roman"/>
          <w:b/>
          <w:color w:val="000000"/>
          <w:sz w:val="28"/>
          <w:szCs w:val="28"/>
          <w:shd w:val="clear" w:color="auto" w:fill="FFFFFF"/>
        </w:rPr>
        <w:br/>
        <w:t xml:space="preserve"> туристического бизнеса и сети общественного питания</w:t>
      </w:r>
    </w:p>
    <w:p w:rsidR="00434189" w:rsidRDefault="00434189" w:rsidP="00434189">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Стр_57</w:t>
      </w:r>
    </w:p>
    <w:tbl>
      <w:tblPr>
        <w:tblW w:w="0" w:type="auto"/>
        <w:tblLook w:val="04A0" w:firstRow="1" w:lastRow="0" w:firstColumn="1" w:lastColumn="0" w:noHBand="0" w:noVBand="1"/>
      </w:tblPr>
      <w:tblGrid>
        <w:gridCol w:w="8598"/>
        <w:gridCol w:w="757"/>
      </w:tblGrid>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ВВЕДЕНИЕ</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ГЛАВА 1. ТЕОРЕТИЧЕСКИЕ И МЕТОДОЛОГИЧЕСКИЕ ОСНОВЫ ВЗАИМОСВЯЗИ ТУРИСТИЧЕСКОГО БИЗНЕСА И СЕТИ ОБЩЕСТВЕННОГО ПИТАНИЯ</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1.1 Понятие и основные компоненты туристкой индустрии как системы</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1.2 Взаимодействие сетей общественного питания и туристской индустрии в отечественной практике</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 xml:space="preserve">1.3 Зарубежный опыт взаимодействия сетей общественного питания и туристкой индустрии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rPr>
          <w:trHeight w:val="337"/>
        </w:trPr>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 xml:space="preserve">ГЛАВА 2. АНАЛИЗ ВЗАИМОСВЯЗИ ТУРИСТИЧЕСКОГО БИЗНЕСА И СЕТИ ОБЩЕСТВЕННОГО ПИТАНИЯ НА ПРИМЕРЕ ТОО </w:t>
            </w:r>
          </w:p>
        </w:tc>
        <w:tc>
          <w:tcPr>
            <w:tcW w:w="815" w:type="dxa"/>
          </w:tcPr>
          <w:p w:rsidR="00434189" w:rsidRPr="00434189" w:rsidRDefault="00434189" w:rsidP="00434189">
            <w:pPr>
              <w:shd w:val="clear" w:color="auto" w:fill="FFFFFF"/>
              <w:spacing w:after="0" w:line="240" w:lineRule="auto"/>
              <w:jc w:val="center"/>
              <w:rPr>
                <w:rFonts w:ascii="Times New Roman" w:eastAsia="Calibri" w:hAnsi="Times New Roman" w:cs="Times New Roman"/>
                <w:color w:val="000000"/>
                <w:sz w:val="28"/>
                <w:szCs w:val="28"/>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 xml:space="preserve">2.1 Общая характеристика ТОО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2.2 Оценка взаимосвязи сетей общественного пита</w:t>
            </w:r>
            <w:r>
              <w:rPr>
                <w:rFonts w:ascii="Times New Roman" w:eastAsia="Times New Roman" w:hAnsi="Times New Roman" w:cs="Times New Roman"/>
                <w:color w:val="000000"/>
                <w:sz w:val="28"/>
                <w:szCs w:val="28"/>
                <w:lang w:val="x-none" w:eastAsia="x-none"/>
              </w:rPr>
              <w:t xml:space="preserve">ния и туристской индустрии ТОО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 xml:space="preserve">2.3 Проблемные зоны взаимодействия сетей общественного питания как компонента туристического бизнеса ТОО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ГЛАВА 3. НАПРАВЛЕНИЯ ПОВЫШЕНИЯ ЭФФЕКТИВНОСТИ РАБОТЫ ТОО С СЕТЯМИ ОБЩЕСТВЕННОГО ПИТАНИЯ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 xml:space="preserve">3.1 Основные направления совершенствования работы туристического бизнеса с сетями общественного питания на примере ТОО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3"/>
                <w:szCs w:val="23"/>
              </w:rPr>
            </w:pPr>
            <w:r w:rsidRPr="00434189">
              <w:rPr>
                <w:rFonts w:ascii="Times New Roman" w:eastAsia="Times New Roman" w:hAnsi="Times New Roman" w:cs="Times New Roman"/>
                <w:color w:val="000000"/>
                <w:sz w:val="23"/>
                <w:szCs w:val="23"/>
              </w:rPr>
              <w:t> </w:t>
            </w:r>
            <w:r w:rsidRPr="00434189">
              <w:rPr>
                <w:rFonts w:ascii="Times New Roman" w:eastAsia="Calibri" w:hAnsi="Times New Roman" w:cs="Times New Roman"/>
                <w:color w:val="000000"/>
                <w:sz w:val="28"/>
                <w:szCs w:val="28"/>
              </w:rPr>
              <w:t xml:space="preserve">3.2  Оценка социально-экономической эффективности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ЗАКЛЮЧЕНИЕ</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E97149">
        <w:tc>
          <w:tcPr>
            <w:tcW w:w="9039" w:type="dxa"/>
          </w:tcPr>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val="x-none" w:eastAsia="x-none"/>
              </w:rPr>
            </w:pPr>
            <w:r w:rsidRPr="00434189">
              <w:rPr>
                <w:rFonts w:ascii="Times New Roman" w:eastAsia="Times New Roman" w:hAnsi="Times New Roman" w:cs="Times New Roman"/>
                <w:color w:val="000000"/>
                <w:sz w:val="28"/>
                <w:szCs w:val="28"/>
                <w:lang w:val="x-none" w:eastAsia="x-none"/>
              </w:rPr>
              <w:t>СПИСОК ИСПОЛЬЗОВАННОЙ ЛИТЕРАТУРЫ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r w:rsidR="00434189" w:rsidRPr="00434189" w:rsidTr="00434189">
        <w:trPr>
          <w:trHeight w:val="93"/>
        </w:trPr>
        <w:tc>
          <w:tcPr>
            <w:tcW w:w="9039" w:type="dxa"/>
          </w:tcPr>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Pr="003A71FB" w:rsidRDefault="00434189" w:rsidP="00434189">
            <w:pPr>
              <w:shd w:val="clear" w:color="auto" w:fill="FFFFFF"/>
              <w:spacing w:after="0" w:line="240" w:lineRule="auto"/>
              <w:jc w:val="center"/>
              <w:rPr>
                <w:rFonts w:ascii="Times New Roman" w:hAnsi="Times New Roman"/>
                <w:b/>
                <w:color w:val="000000"/>
                <w:sz w:val="28"/>
                <w:szCs w:val="28"/>
              </w:rPr>
            </w:pPr>
            <w:r w:rsidRPr="003A71FB">
              <w:rPr>
                <w:rFonts w:ascii="Times New Roman" w:hAnsi="Times New Roman"/>
                <w:b/>
                <w:color w:val="000000"/>
                <w:sz w:val="28"/>
                <w:szCs w:val="28"/>
              </w:rPr>
              <w:lastRenderedPageBreak/>
              <w:t xml:space="preserve">ЗАКЛЮЧЕНИЕ </w:t>
            </w:r>
          </w:p>
          <w:p w:rsidR="00434189" w:rsidRPr="003A71FB" w:rsidRDefault="00434189" w:rsidP="00434189">
            <w:pPr>
              <w:shd w:val="clear" w:color="auto" w:fill="FFFFFF"/>
              <w:spacing w:after="0" w:line="240" w:lineRule="auto"/>
              <w:jc w:val="center"/>
              <w:rPr>
                <w:rFonts w:ascii="Times New Roman" w:hAnsi="Times New Roman"/>
                <w:b/>
                <w:color w:val="000000"/>
                <w:sz w:val="28"/>
                <w:szCs w:val="28"/>
              </w:rPr>
            </w:pPr>
          </w:p>
          <w:p w:rsidR="00434189" w:rsidRPr="003A71FB" w:rsidRDefault="00434189" w:rsidP="00434189">
            <w:pPr>
              <w:pStyle w:val="a3"/>
              <w:widowControl w:val="0"/>
              <w:shd w:val="clear" w:color="auto" w:fill="FFFFFF"/>
              <w:spacing w:before="0" w:beforeAutospacing="0" w:after="0" w:afterAutospacing="0"/>
              <w:ind w:firstLine="709"/>
              <w:jc w:val="both"/>
              <w:rPr>
                <w:color w:val="000000"/>
                <w:sz w:val="28"/>
                <w:szCs w:val="28"/>
                <w:lang w:val="ru-RU" w:eastAsia="zh-CN"/>
              </w:rPr>
            </w:pPr>
            <w:r w:rsidRPr="003A71FB">
              <w:rPr>
                <w:color w:val="000000"/>
                <w:sz w:val="28"/>
                <w:szCs w:val="28"/>
                <w:lang w:eastAsia="zh-CN"/>
              </w:rPr>
              <w:t>Рынок</w:t>
            </w:r>
            <w:r w:rsidRPr="003A71FB">
              <w:rPr>
                <w:color w:val="000000"/>
                <w:sz w:val="28"/>
                <w:szCs w:val="28"/>
                <w:lang w:val="ru-RU" w:eastAsia="zh-CN"/>
              </w:rPr>
              <w:t xml:space="preserve"> </w:t>
            </w:r>
            <w:r w:rsidRPr="003A71FB">
              <w:rPr>
                <w:color w:val="000000"/>
                <w:sz w:val="28"/>
                <w:szCs w:val="28"/>
                <w:lang w:eastAsia="zh-CN"/>
              </w:rPr>
              <w:t>услуг общественного питания Республики Казахстан довольно специфичен и разнообразен, при этом он непрерывно развивается. В Казахстане поддерживаются существующие в мире тенденции в развитии рынка общественного питания, к которым можно отнести: создание концептуальных предприятий, оформленных в национальном или экзотическом стиле; появление сети виртуальных заведений, обеспечивающих прием заказов дистанционно и соответствующую доставку продукции. Последняя тенденция получила особое развитие в связи со сложной ситуацией на рынке, связанной с пандемией нового вируса и особым режимом работы. Можно сказать, что такая проверка «на прочность» показала возможности и ограничения развития отрасли</w:t>
            </w:r>
            <w:r w:rsidRPr="003A71FB">
              <w:rPr>
                <w:color w:val="000000"/>
                <w:sz w:val="28"/>
                <w:szCs w:val="28"/>
                <w:lang w:val="ru-RU" w:eastAsia="zh-CN"/>
              </w:rPr>
              <w:t>.</w:t>
            </w: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p>
          <w:p w:rsidR="00434189" w:rsidRPr="003A71FB" w:rsidRDefault="00434189" w:rsidP="00434189">
            <w:pPr>
              <w:shd w:val="clear" w:color="auto" w:fill="FFFFFF"/>
              <w:spacing w:after="0" w:line="240" w:lineRule="auto"/>
              <w:jc w:val="center"/>
              <w:rPr>
                <w:rFonts w:ascii="Times New Roman" w:hAnsi="Times New Roman"/>
                <w:b/>
                <w:color w:val="000000"/>
                <w:sz w:val="28"/>
                <w:szCs w:val="28"/>
              </w:rPr>
            </w:pPr>
            <w:r w:rsidRPr="003A71FB">
              <w:rPr>
                <w:rFonts w:ascii="Times New Roman" w:hAnsi="Times New Roman"/>
                <w:b/>
                <w:color w:val="000000"/>
                <w:sz w:val="28"/>
                <w:szCs w:val="28"/>
              </w:rPr>
              <w:lastRenderedPageBreak/>
              <w:t>СПИСОК ИСПОЛЬЗОВАННЫХ ИСТОЧНИКОВ</w:t>
            </w:r>
          </w:p>
          <w:p w:rsidR="00434189" w:rsidRPr="003A71FB" w:rsidRDefault="00434189" w:rsidP="00434189">
            <w:pPr>
              <w:pStyle w:val="a3"/>
              <w:widowControl w:val="0"/>
              <w:shd w:val="clear" w:color="auto" w:fill="FFFFFF"/>
              <w:spacing w:before="0" w:beforeAutospacing="0" w:after="0" w:afterAutospacing="0"/>
              <w:ind w:firstLine="709"/>
              <w:jc w:val="both"/>
              <w:rPr>
                <w:color w:val="000000"/>
                <w:sz w:val="28"/>
                <w:szCs w:val="28"/>
                <w:lang w:val="ru-RU" w:eastAsia="zh-CN"/>
              </w:rPr>
            </w:pPr>
          </w:p>
          <w:p w:rsidR="00434189" w:rsidRPr="003A71FB" w:rsidRDefault="00434189" w:rsidP="00434189">
            <w:pPr>
              <w:pStyle w:val="a3"/>
              <w:widowControl w:val="0"/>
              <w:numPr>
                <w:ilvl w:val="0"/>
                <w:numId w:val="1"/>
              </w:numPr>
              <w:shd w:val="clear" w:color="auto" w:fill="FFFFFF"/>
              <w:tabs>
                <w:tab w:val="left" w:pos="993"/>
              </w:tabs>
              <w:spacing w:before="0" w:beforeAutospacing="0" w:after="0" w:afterAutospacing="0"/>
              <w:ind w:left="0" w:firstLine="709"/>
              <w:jc w:val="both"/>
              <w:rPr>
                <w:color w:val="000000"/>
                <w:sz w:val="28"/>
                <w:szCs w:val="28"/>
                <w:lang w:eastAsia="zh-CN"/>
              </w:rPr>
            </w:pPr>
            <w:proofErr w:type="spellStart"/>
            <w:r w:rsidRPr="003A71FB">
              <w:rPr>
                <w:color w:val="000000"/>
                <w:sz w:val="28"/>
                <w:szCs w:val="28"/>
                <w:lang w:eastAsia="zh-CN"/>
              </w:rPr>
              <w:t>Зименков</w:t>
            </w:r>
            <w:proofErr w:type="spellEnd"/>
            <w:r w:rsidRPr="003A71FB">
              <w:rPr>
                <w:color w:val="000000"/>
                <w:sz w:val="28"/>
                <w:szCs w:val="28"/>
                <w:lang w:eastAsia="zh-CN"/>
              </w:rPr>
              <w:t xml:space="preserve"> Р. Процессы развития </w:t>
            </w:r>
            <w:r w:rsidRPr="003A71FB">
              <w:rPr>
                <w:color w:val="000000"/>
                <w:sz w:val="28"/>
                <w:szCs w:val="28"/>
                <w:lang w:val="ru-RU" w:eastAsia="zh-CN"/>
              </w:rPr>
              <w:t xml:space="preserve">туризма и </w:t>
            </w:r>
            <w:r w:rsidRPr="003A71FB">
              <w:rPr>
                <w:color w:val="000000"/>
                <w:sz w:val="28"/>
                <w:szCs w:val="28"/>
                <w:lang w:eastAsia="zh-CN"/>
              </w:rPr>
              <w:t>ресторанного дела. - М.: Экономика, 2019. - 300 c.</w:t>
            </w:r>
          </w:p>
          <w:p w:rsidR="00434189" w:rsidRPr="003A71FB" w:rsidRDefault="00434189" w:rsidP="00434189">
            <w:pPr>
              <w:pStyle w:val="a3"/>
              <w:widowControl w:val="0"/>
              <w:numPr>
                <w:ilvl w:val="0"/>
                <w:numId w:val="1"/>
              </w:numPr>
              <w:shd w:val="clear" w:color="auto" w:fill="FFFFFF"/>
              <w:tabs>
                <w:tab w:val="left" w:pos="993"/>
              </w:tabs>
              <w:spacing w:before="0" w:beforeAutospacing="0" w:after="0" w:afterAutospacing="0"/>
              <w:ind w:left="0" w:firstLine="709"/>
              <w:jc w:val="both"/>
              <w:rPr>
                <w:color w:val="000000"/>
                <w:sz w:val="28"/>
                <w:szCs w:val="28"/>
                <w:lang w:eastAsia="zh-CN"/>
              </w:rPr>
            </w:pPr>
            <w:r w:rsidRPr="003A71FB">
              <w:rPr>
                <w:color w:val="000000"/>
                <w:sz w:val="28"/>
                <w:szCs w:val="28"/>
                <w:lang w:val="ru-RU" w:eastAsia="zh-CN"/>
              </w:rPr>
              <w:t xml:space="preserve">Ахметов Л. Ж. </w:t>
            </w:r>
            <w:r w:rsidRPr="003A71FB">
              <w:rPr>
                <w:color w:val="000000"/>
                <w:sz w:val="28"/>
                <w:szCs w:val="28"/>
                <w:lang w:eastAsia="zh-CN"/>
              </w:rPr>
              <w:t>Рынок развития</w:t>
            </w:r>
            <w:r w:rsidRPr="003A71FB">
              <w:rPr>
                <w:color w:val="000000"/>
                <w:sz w:val="28"/>
                <w:szCs w:val="28"/>
                <w:lang w:val="ru-RU" w:eastAsia="zh-CN"/>
              </w:rPr>
              <w:t xml:space="preserve"> туризма</w:t>
            </w:r>
            <w:r w:rsidRPr="003A71FB">
              <w:rPr>
                <w:color w:val="000000"/>
                <w:sz w:val="28"/>
                <w:szCs w:val="28"/>
                <w:lang w:eastAsia="zh-CN"/>
              </w:rPr>
              <w:t>: тенденции и перспективы // Финансовый менеджер, №7, 2020, с.67-74</w:t>
            </w:r>
          </w:p>
          <w:p w:rsidR="00434189" w:rsidRPr="003A71FB" w:rsidRDefault="00434189" w:rsidP="00434189">
            <w:pPr>
              <w:pStyle w:val="a3"/>
              <w:widowControl w:val="0"/>
              <w:numPr>
                <w:ilvl w:val="0"/>
                <w:numId w:val="1"/>
              </w:numPr>
              <w:shd w:val="clear" w:color="auto" w:fill="FFFFFF"/>
              <w:tabs>
                <w:tab w:val="left" w:pos="993"/>
              </w:tabs>
              <w:spacing w:before="0" w:beforeAutospacing="0" w:after="0" w:afterAutospacing="0"/>
              <w:ind w:left="0" w:firstLine="709"/>
              <w:jc w:val="both"/>
              <w:rPr>
                <w:color w:val="000000"/>
                <w:sz w:val="28"/>
                <w:szCs w:val="28"/>
                <w:lang w:eastAsia="zh-CN"/>
              </w:rPr>
            </w:pPr>
            <w:proofErr w:type="spellStart"/>
            <w:r w:rsidRPr="003A71FB">
              <w:rPr>
                <w:color w:val="000000"/>
                <w:sz w:val="28"/>
                <w:szCs w:val="28"/>
                <w:lang w:eastAsia="zh-CN"/>
              </w:rPr>
              <w:t>Ердавлетов</w:t>
            </w:r>
            <w:proofErr w:type="spellEnd"/>
            <w:r w:rsidRPr="003A71FB">
              <w:rPr>
                <w:color w:val="000000"/>
                <w:sz w:val="28"/>
                <w:szCs w:val="28"/>
                <w:lang w:eastAsia="zh-CN"/>
              </w:rPr>
              <w:t xml:space="preserve"> С.Р.</w:t>
            </w:r>
            <w:r w:rsidRPr="003A71FB">
              <w:rPr>
                <w:color w:val="000000"/>
                <w:sz w:val="28"/>
                <w:szCs w:val="28"/>
                <w:lang w:val="ru-RU" w:eastAsia="zh-CN"/>
              </w:rPr>
              <w:t xml:space="preserve"> </w:t>
            </w:r>
            <w:r w:rsidRPr="003A71FB">
              <w:rPr>
                <w:color w:val="000000"/>
                <w:sz w:val="28"/>
                <w:szCs w:val="28"/>
                <w:lang w:eastAsia="zh-CN"/>
              </w:rPr>
              <w:t xml:space="preserve">Основы </w:t>
            </w:r>
            <w:proofErr w:type="spellStart"/>
            <w:r w:rsidRPr="003A71FB">
              <w:rPr>
                <w:color w:val="000000"/>
                <w:sz w:val="28"/>
                <w:szCs w:val="28"/>
                <w:lang w:eastAsia="zh-CN"/>
              </w:rPr>
              <w:t>туризмологии</w:t>
            </w:r>
            <w:proofErr w:type="spellEnd"/>
            <w:r w:rsidRPr="003A71FB">
              <w:rPr>
                <w:color w:val="000000"/>
                <w:sz w:val="28"/>
                <w:szCs w:val="28"/>
                <w:lang w:eastAsia="zh-CN"/>
              </w:rPr>
              <w:t xml:space="preserve"> / </w:t>
            </w:r>
            <w:proofErr w:type="spellStart"/>
            <w:r w:rsidRPr="003A71FB">
              <w:rPr>
                <w:color w:val="000000"/>
                <w:sz w:val="28"/>
                <w:szCs w:val="28"/>
                <w:lang w:eastAsia="zh-CN"/>
              </w:rPr>
              <w:t>Уч</w:t>
            </w:r>
            <w:proofErr w:type="spellEnd"/>
            <w:r w:rsidRPr="003A71FB">
              <w:rPr>
                <w:color w:val="000000"/>
                <w:sz w:val="28"/>
                <w:szCs w:val="28"/>
                <w:lang w:eastAsia="zh-CN"/>
              </w:rPr>
              <w:t xml:space="preserve">-метод пособие. - Алматы: </w:t>
            </w:r>
            <w:proofErr w:type="spellStart"/>
            <w:r w:rsidRPr="003A71FB">
              <w:rPr>
                <w:color w:val="000000"/>
                <w:sz w:val="28"/>
                <w:szCs w:val="28"/>
                <w:lang w:eastAsia="zh-CN"/>
              </w:rPr>
              <w:t>Қазақ</w:t>
            </w:r>
            <w:proofErr w:type="spellEnd"/>
            <w:r w:rsidRPr="003A71FB">
              <w:rPr>
                <w:color w:val="000000"/>
                <w:sz w:val="28"/>
                <w:szCs w:val="28"/>
                <w:lang w:eastAsia="zh-CN"/>
              </w:rPr>
              <w:t xml:space="preserve"> </w:t>
            </w:r>
            <w:proofErr w:type="spellStart"/>
            <w:r w:rsidRPr="003A71FB">
              <w:rPr>
                <w:color w:val="000000"/>
                <w:sz w:val="28"/>
                <w:szCs w:val="28"/>
                <w:lang w:eastAsia="zh-CN"/>
              </w:rPr>
              <w:t>университеті</w:t>
            </w:r>
            <w:proofErr w:type="spellEnd"/>
            <w:r w:rsidRPr="003A71FB">
              <w:rPr>
                <w:color w:val="000000"/>
                <w:sz w:val="28"/>
                <w:szCs w:val="28"/>
                <w:lang w:eastAsia="zh-CN"/>
              </w:rPr>
              <w:t>, 2019. -30 с.</w:t>
            </w:r>
          </w:p>
          <w:p w:rsidR="00434189" w:rsidRPr="003A71FB" w:rsidRDefault="00434189" w:rsidP="00434189">
            <w:pPr>
              <w:pStyle w:val="a3"/>
              <w:widowControl w:val="0"/>
              <w:numPr>
                <w:ilvl w:val="0"/>
                <w:numId w:val="1"/>
              </w:numPr>
              <w:shd w:val="clear" w:color="auto" w:fill="FFFFFF"/>
              <w:tabs>
                <w:tab w:val="left" w:pos="993"/>
              </w:tabs>
              <w:spacing w:before="0" w:beforeAutospacing="0" w:after="0" w:afterAutospacing="0"/>
              <w:ind w:left="0" w:firstLine="709"/>
              <w:jc w:val="both"/>
              <w:rPr>
                <w:color w:val="000000"/>
                <w:sz w:val="28"/>
                <w:szCs w:val="28"/>
                <w:lang w:eastAsia="zh-CN"/>
              </w:rPr>
            </w:pPr>
            <w:r w:rsidRPr="003A71FB">
              <w:rPr>
                <w:color w:val="000000"/>
                <w:sz w:val="28"/>
                <w:szCs w:val="28"/>
                <w:lang w:eastAsia="zh-CN"/>
              </w:rPr>
              <w:t xml:space="preserve">Андреев А.В. Основы региональной экономики: учебное пособие / А.В. Андреев, Л.М. Борисова, Э.В. </w:t>
            </w:r>
            <w:proofErr w:type="spellStart"/>
            <w:r w:rsidRPr="003A71FB">
              <w:rPr>
                <w:color w:val="000000"/>
                <w:sz w:val="28"/>
                <w:szCs w:val="28"/>
                <w:lang w:eastAsia="zh-CN"/>
              </w:rPr>
              <w:t>Плучевская</w:t>
            </w:r>
            <w:proofErr w:type="spellEnd"/>
            <w:r w:rsidRPr="003A71FB">
              <w:rPr>
                <w:color w:val="000000"/>
                <w:sz w:val="28"/>
                <w:szCs w:val="28"/>
                <w:lang w:eastAsia="zh-CN"/>
              </w:rPr>
              <w:t>. – М.: КНОРУС, 2019. – 188 с.</w:t>
            </w:r>
          </w:p>
          <w:p w:rsidR="00434189" w:rsidRPr="003A71FB" w:rsidRDefault="00434189" w:rsidP="00434189">
            <w:pPr>
              <w:pStyle w:val="a3"/>
              <w:widowControl w:val="0"/>
              <w:numPr>
                <w:ilvl w:val="0"/>
                <w:numId w:val="1"/>
              </w:numPr>
              <w:shd w:val="clear" w:color="auto" w:fill="FFFFFF"/>
              <w:tabs>
                <w:tab w:val="left" w:pos="993"/>
              </w:tabs>
              <w:spacing w:before="0" w:beforeAutospacing="0" w:after="0" w:afterAutospacing="0"/>
              <w:ind w:left="0" w:firstLine="709"/>
              <w:jc w:val="both"/>
              <w:rPr>
                <w:color w:val="000000"/>
                <w:sz w:val="28"/>
                <w:szCs w:val="28"/>
                <w:lang w:eastAsia="zh-CN"/>
              </w:rPr>
            </w:pPr>
            <w:proofErr w:type="spellStart"/>
            <w:r w:rsidRPr="003A71FB">
              <w:rPr>
                <w:color w:val="000000"/>
                <w:sz w:val="28"/>
                <w:szCs w:val="28"/>
                <w:lang w:eastAsia="zh-CN"/>
              </w:rPr>
              <w:t>Ловчиновский</w:t>
            </w:r>
            <w:proofErr w:type="spellEnd"/>
            <w:r w:rsidRPr="003A71FB">
              <w:rPr>
                <w:color w:val="000000"/>
                <w:sz w:val="28"/>
                <w:szCs w:val="28"/>
                <w:lang w:eastAsia="zh-CN"/>
              </w:rPr>
              <w:t> П.А. Анализ опыта процессов развития ресторанного дела за рубежом. - М.: Экономика, 2018. - 325 c.</w:t>
            </w:r>
          </w:p>
          <w:p w:rsidR="00434189" w:rsidRPr="00434189" w:rsidRDefault="00434189" w:rsidP="00434189">
            <w:pPr>
              <w:shd w:val="clear" w:color="auto" w:fill="FFFFFF"/>
              <w:spacing w:after="0" w:line="240" w:lineRule="auto"/>
              <w:rPr>
                <w:rFonts w:ascii="Times New Roman" w:eastAsia="Times New Roman" w:hAnsi="Times New Roman" w:cs="Times New Roman"/>
                <w:color w:val="000000"/>
                <w:sz w:val="28"/>
                <w:szCs w:val="28"/>
                <w:lang w:eastAsia="x-none"/>
              </w:rPr>
            </w:pPr>
            <w:bookmarkStart w:id="0" w:name="_GoBack"/>
            <w:bookmarkEnd w:id="0"/>
            <w:r w:rsidRPr="00434189">
              <w:rPr>
                <w:rFonts w:ascii="Times New Roman" w:eastAsia="Times New Roman" w:hAnsi="Times New Roman" w:cs="Times New Roman"/>
                <w:color w:val="000000"/>
                <w:sz w:val="28"/>
                <w:szCs w:val="28"/>
                <w:lang w:eastAsia="x-none"/>
              </w:rPr>
              <w:t xml:space="preserve"> </w:t>
            </w:r>
          </w:p>
        </w:tc>
        <w:tc>
          <w:tcPr>
            <w:tcW w:w="815" w:type="dxa"/>
          </w:tcPr>
          <w:p w:rsidR="00434189" w:rsidRPr="00434189" w:rsidRDefault="00434189" w:rsidP="00434189">
            <w:pPr>
              <w:shd w:val="clear" w:color="auto" w:fill="FFFFFF"/>
              <w:spacing w:after="0" w:line="240" w:lineRule="auto"/>
              <w:jc w:val="center"/>
              <w:rPr>
                <w:rFonts w:ascii="Times New Roman" w:eastAsia="Times New Roman" w:hAnsi="Times New Roman" w:cs="Times New Roman"/>
                <w:color w:val="000000"/>
                <w:sz w:val="28"/>
                <w:szCs w:val="28"/>
                <w:lang w:eastAsia="x-none"/>
              </w:rPr>
            </w:pPr>
          </w:p>
        </w:tc>
      </w:tr>
    </w:tbl>
    <w:p w:rsidR="00434189" w:rsidRDefault="00434189" w:rsidP="00434189"/>
    <w:sectPr w:rsidR="00434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968"/>
    <w:multiLevelType w:val="hybridMultilevel"/>
    <w:tmpl w:val="C6F4F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02"/>
    <w:rsid w:val="00143402"/>
    <w:rsid w:val="00434189"/>
    <w:rsid w:val="00CB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FACE"/>
  <w15:chartTrackingRefBased/>
  <w15:docId w15:val="{18386454-F0D4-4F06-A653-69F1CF0C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
    <w:basedOn w:val="a"/>
    <w:link w:val="1"/>
    <w:uiPriority w:val="99"/>
    <w:unhideWhenUsed/>
    <w:qFormat/>
    <w:rsid w:val="0043418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 Знак"/>
    <w:link w:val="a3"/>
    <w:uiPriority w:val="99"/>
    <w:locked/>
    <w:rsid w:val="0043418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2023-10-04T06:25:00Z</dcterms:created>
  <dcterms:modified xsi:type="dcterms:W3CDTF">2023-10-04T06:29:00Z</dcterms:modified>
</cp:coreProperties>
</file>