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6A" w:rsidRDefault="00E4016A" w:rsidP="00E4016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4016A">
        <w:rPr>
          <w:rFonts w:ascii="Times New Roman" w:hAnsi="Times New Roman"/>
          <w:sz w:val="28"/>
          <w:szCs w:val="24"/>
        </w:rPr>
        <w:t>Др_Совершенствование модели руководства медицинской организацией</w:t>
      </w:r>
    </w:p>
    <w:p w:rsidR="00E4016A" w:rsidRDefault="00E4016A" w:rsidP="00E401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Стр_52</w:t>
      </w:r>
    </w:p>
    <w:p w:rsidR="00E4016A" w:rsidRDefault="00E4016A" w:rsidP="00E401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016A" w:rsidRDefault="00E4016A" w:rsidP="00E401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016A" w:rsidRDefault="00E4016A" w:rsidP="00E401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016A" w:rsidRPr="0022525A" w:rsidRDefault="00E4016A" w:rsidP="00E401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98"/>
      </w:tblGrid>
      <w:tr w:rsidR="00E4016A" w:rsidRPr="0022525A" w:rsidTr="00E4016A">
        <w:tc>
          <w:tcPr>
            <w:tcW w:w="8698" w:type="dxa"/>
            <w:hideMark/>
          </w:tcPr>
          <w:p w:rsidR="00E4016A" w:rsidRPr="0022525A" w:rsidRDefault="00E4016A" w:rsidP="00C24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 </w:t>
            </w:r>
          </w:p>
        </w:tc>
      </w:tr>
      <w:tr w:rsidR="00E4016A" w:rsidRPr="0022525A" w:rsidTr="00E4016A">
        <w:tc>
          <w:tcPr>
            <w:tcW w:w="8698" w:type="dxa"/>
            <w:hideMark/>
          </w:tcPr>
          <w:p w:rsidR="00E4016A" w:rsidRPr="0022525A" w:rsidRDefault="00E4016A" w:rsidP="00C24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ТЕОРЕТИЧЕСКИЕ АСПЕКТЫ ФОРМИРОВАНИЯ И РАЗВИТИЯ </w:t>
            </w:r>
          </w:p>
          <w:p w:rsidR="00E4016A" w:rsidRPr="0022525A" w:rsidRDefault="00E4016A" w:rsidP="00C24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5A">
              <w:rPr>
                <w:rFonts w:ascii="Times New Roman" w:hAnsi="Times New Roman"/>
                <w:color w:val="000000"/>
                <w:sz w:val="24"/>
                <w:szCs w:val="24"/>
              </w:rPr>
              <w:t>МОДЕЛИ РУКОВОДСТВА МЕДИЦИНСКОЙ ОРГАНИЗАЦИЕЙ</w:t>
            </w:r>
          </w:p>
        </w:tc>
      </w:tr>
      <w:tr w:rsidR="00E4016A" w:rsidRPr="0022525A" w:rsidTr="00E4016A">
        <w:tc>
          <w:tcPr>
            <w:tcW w:w="8698" w:type="dxa"/>
            <w:hideMark/>
          </w:tcPr>
          <w:p w:rsidR="00E4016A" w:rsidRPr="0022525A" w:rsidRDefault="00E4016A" w:rsidP="00C24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5A">
              <w:rPr>
                <w:rFonts w:ascii="Times New Roman" w:hAnsi="Times New Roman"/>
                <w:color w:val="000000"/>
                <w:sz w:val="24"/>
                <w:szCs w:val="24"/>
              </w:rPr>
              <w:t>1.1 Система управления: понятия, сущность и современные тенденции</w:t>
            </w:r>
          </w:p>
        </w:tc>
      </w:tr>
      <w:tr w:rsidR="00E4016A" w:rsidRPr="0022525A" w:rsidTr="00E4016A">
        <w:trPr>
          <w:trHeight w:val="77"/>
        </w:trPr>
        <w:tc>
          <w:tcPr>
            <w:tcW w:w="8698" w:type="dxa"/>
            <w:hideMark/>
          </w:tcPr>
          <w:p w:rsidR="00E4016A" w:rsidRPr="0022525A" w:rsidRDefault="00E4016A" w:rsidP="00C24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5A">
              <w:rPr>
                <w:rFonts w:ascii="Times New Roman" w:hAnsi="Times New Roman"/>
                <w:color w:val="000000"/>
                <w:sz w:val="24"/>
                <w:szCs w:val="24"/>
              </w:rPr>
              <w:t>1.2 Функции и принципы модели руководства в современной организации </w:t>
            </w:r>
          </w:p>
        </w:tc>
      </w:tr>
      <w:tr w:rsidR="00E4016A" w:rsidRPr="0022525A" w:rsidTr="00E4016A">
        <w:tc>
          <w:tcPr>
            <w:tcW w:w="8698" w:type="dxa"/>
            <w:hideMark/>
          </w:tcPr>
          <w:p w:rsidR="00E4016A" w:rsidRPr="0022525A" w:rsidRDefault="00E4016A" w:rsidP="00C24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5A">
              <w:rPr>
                <w:rFonts w:ascii="Times New Roman" w:hAnsi="Times New Roman"/>
                <w:color w:val="000000"/>
                <w:sz w:val="24"/>
                <w:szCs w:val="24"/>
              </w:rPr>
              <w:t>1.3 Зарубежный опыт  модели руководства медицинской организацией</w:t>
            </w:r>
          </w:p>
        </w:tc>
      </w:tr>
      <w:tr w:rsidR="00E4016A" w:rsidRPr="0022525A" w:rsidTr="00E4016A">
        <w:tc>
          <w:tcPr>
            <w:tcW w:w="8698" w:type="dxa"/>
            <w:hideMark/>
          </w:tcPr>
          <w:p w:rsidR="00E4016A" w:rsidRPr="0022525A" w:rsidRDefault="00E4016A" w:rsidP="00E40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АНАЛИЗ МОДЕЛИ РУКОВОДСТВА МЕДИЦИНСКОЙ ОРГАНИЗАЦИЕЙ </w:t>
            </w:r>
          </w:p>
        </w:tc>
      </w:tr>
      <w:tr w:rsidR="00E4016A" w:rsidRPr="0022525A" w:rsidTr="00E4016A">
        <w:tc>
          <w:tcPr>
            <w:tcW w:w="8698" w:type="dxa"/>
            <w:hideMark/>
          </w:tcPr>
          <w:p w:rsidR="00E4016A" w:rsidRPr="0022525A" w:rsidRDefault="00E4016A" w:rsidP="00C24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 Организационно – экономическая характеристика медицинского центра </w:t>
            </w:r>
          </w:p>
        </w:tc>
      </w:tr>
      <w:tr w:rsidR="00E4016A" w:rsidRPr="0022525A" w:rsidTr="00E4016A">
        <w:tc>
          <w:tcPr>
            <w:tcW w:w="8698" w:type="dxa"/>
            <w:hideMark/>
          </w:tcPr>
          <w:p w:rsidR="00E4016A" w:rsidRPr="0022525A" w:rsidRDefault="00E4016A" w:rsidP="00C24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5A">
              <w:rPr>
                <w:rFonts w:ascii="Times New Roman" w:hAnsi="Times New Roman"/>
                <w:color w:val="000000"/>
                <w:sz w:val="24"/>
                <w:szCs w:val="24"/>
              </w:rPr>
              <w:t>2.2 Анализ организационной структуры управления и кадрового состава персонала  медицинского центра</w:t>
            </w:r>
          </w:p>
        </w:tc>
      </w:tr>
      <w:tr w:rsidR="00E4016A" w:rsidRPr="0022525A" w:rsidTr="00E4016A">
        <w:tc>
          <w:tcPr>
            <w:tcW w:w="8698" w:type="dxa"/>
            <w:hideMark/>
          </w:tcPr>
          <w:p w:rsidR="00E4016A" w:rsidRPr="0022525A" w:rsidRDefault="00E4016A" w:rsidP="00C24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 Анализ действующей модели  руководства медицинской организацией  </w:t>
            </w:r>
          </w:p>
        </w:tc>
      </w:tr>
      <w:tr w:rsidR="00E4016A" w:rsidRPr="0022525A" w:rsidTr="00E4016A">
        <w:trPr>
          <w:trHeight w:val="860"/>
        </w:trPr>
        <w:tc>
          <w:tcPr>
            <w:tcW w:w="8698" w:type="dxa"/>
            <w:hideMark/>
          </w:tcPr>
          <w:p w:rsidR="00E4016A" w:rsidRPr="0022525A" w:rsidRDefault="00E4016A" w:rsidP="00E40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РАЗРАБОТКА МЕРОПРИЯТИЙ ПО УЛУЧШЕНИЮ РУКОВОДСТВА МЕДИЦИНСКОЙ ОРГАНИЗАЦИЕЙ  </w:t>
            </w:r>
          </w:p>
        </w:tc>
      </w:tr>
      <w:tr w:rsidR="00E4016A" w:rsidRPr="0022525A" w:rsidTr="00E4016A">
        <w:tc>
          <w:tcPr>
            <w:tcW w:w="8698" w:type="dxa"/>
            <w:hideMark/>
          </w:tcPr>
          <w:p w:rsidR="00E4016A" w:rsidRPr="0022525A" w:rsidRDefault="00E4016A" w:rsidP="00C24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 Основные направления модели руководства медицинской организацией  </w:t>
            </w:r>
          </w:p>
        </w:tc>
      </w:tr>
      <w:tr w:rsidR="00E4016A" w:rsidRPr="0022525A" w:rsidTr="00E4016A">
        <w:tc>
          <w:tcPr>
            <w:tcW w:w="8698" w:type="dxa"/>
            <w:hideMark/>
          </w:tcPr>
          <w:p w:rsidR="00E4016A" w:rsidRPr="0022525A" w:rsidRDefault="00E4016A" w:rsidP="00C24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 Разработка рекомендаций по совершенствованию руководства медицинской организацией  </w:t>
            </w:r>
          </w:p>
        </w:tc>
      </w:tr>
      <w:tr w:rsidR="00E4016A" w:rsidRPr="0022525A" w:rsidTr="00E4016A">
        <w:tc>
          <w:tcPr>
            <w:tcW w:w="8698" w:type="dxa"/>
            <w:hideMark/>
          </w:tcPr>
          <w:p w:rsidR="00E4016A" w:rsidRPr="0022525A" w:rsidRDefault="00E4016A" w:rsidP="00C24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ЗАКЛЮЧЕНИЕ </w:t>
            </w:r>
          </w:p>
        </w:tc>
      </w:tr>
      <w:tr w:rsidR="00E4016A" w:rsidRPr="0022525A" w:rsidTr="00E4016A">
        <w:tc>
          <w:tcPr>
            <w:tcW w:w="8698" w:type="dxa"/>
            <w:hideMark/>
          </w:tcPr>
          <w:p w:rsidR="00E4016A" w:rsidRPr="0022525A" w:rsidRDefault="00E4016A" w:rsidP="00C24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СПИСОК ИСПОЛЬЗОВАННОЙ ЛИТЕРАТУРЫ </w:t>
            </w:r>
          </w:p>
        </w:tc>
      </w:tr>
      <w:tr w:rsidR="00E4016A" w:rsidRPr="0022525A" w:rsidTr="00E4016A">
        <w:tc>
          <w:tcPr>
            <w:tcW w:w="8698" w:type="dxa"/>
            <w:hideMark/>
          </w:tcPr>
          <w:p w:rsidR="00E4016A" w:rsidRPr="0022525A" w:rsidRDefault="00E4016A" w:rsidP="00C24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5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</w:p>
        </w:tc>
      </w:tr>
    </w:tbl>
    <w:p w:rsidR="00E4016A" w:rsidRPr="0022525A" w:rsidRDefault="00E4016A" w:rsidP="00E4016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4016A" w:rsidRDefault="00E4016A" w:rsidP="00E4016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4016A" w:rsidRDefault="00E4016A" w:rsidP="00E4016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4016A" w:rsidRDefault="00E4016A" w:rsidP="00E4016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4016A" w:rsidRDefault="00E4016A" w:rsidP="00E4016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4016A" w:rsidRDefault="00E4016A" w:rsidP="00E4016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4016A" w:rsidRPr="0022525A" w:rsidRDefault="00E4016A" w:rsidP="00E4016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4016A" w:rsidRPr="0022525A" w:rsidRDefault="00E4016A" w:rsidP="00E4016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94FD5" w:rsidRDefault="00994FD5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Pr="0022525A" w:rsidRDefault="00E4016A" w:rsidP="00E4016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525A">
        <w:rPr>
          <w:rFonts w:ascii="Times New Roman" w:hAnsi="Times New Roman"/>
          <w:b/>
          <w:color w:val="000000"/>
          <w:sz w:val="24"/>
          <w:szCs w:val="24"/>
        </w:rPr>
        <w:lastRenderedPageBreak/>
        <w:t>ЗАКЛЮЧЕНИЕ</w:t>
      </w:r>
    </w:p>
    <w:p w:rsidR="00E4016A" w:rsidRPr="0022525A" w:rsidRDefault="00E4016A" w:rsidP="00E4016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4016A" w:rsidRPr="00E4016A" w:rsidRDefault="00E4016A" w:rsidP="00E4016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4016A">
        <w:rPr>
          <w:rFonts w:ascii="Times New Roman" w:hAnsi="Times New Roman"/>
          <w:color w:val="000000"/>
          <w:sz w:val="28"/>
          <w:szCs w:val="24"/>
        </w:rPr>
        <w:t>Руководство как процесс подчеркивает, что все менеджеры, независимо от их конкретных склонностей или навыков, участвуют в определенных взаимосвязанных действиях для достижения своих желаемых целей.</w:t>
      </w:r>
    </w:p>
    <w:p w:rsidR="00E4016A" w:rsidRPr="00E4016A" w:rsidRDefault="00E4016A" w:rsidP="00E4016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4016A">
        <w:rPr>
          <w:rFonts w:ascii="Times New Roman" w:hAnsi="Times New Roman"/>
          <w:color w:val="000000"/>
          <w:sz w:val="28"/>
          <w:szCs w:val="24"/>
        </w:rPr>
        <w:t xml:space="preserve">Процесс руководства можно разделить на совокупность взаимосвязанных функций. Менеджеры должны выполнять определенные функции в организациях, чтобы добиться хороших результатов. </w:t>
      </w:r>
    </w:p>
    <w:p w:rsidR="00E4016A" w:rsidRPr="00E4016A" w:rsidRDefault="00E4016A" w:rsidP="00E4016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4016A">
        <w:rPr>
          <w:rFonts w:ascii="Times New Roman" w:hAnsi="Times New Roman"/>
          <w:color w:val="000000"/>
          <w:sz w:val="28"/>
          <w:szCs w:val="24"/>
        </w:rPr>
        <w:t xml:space="preserve">Каждый руководитель должен решить, какие действия должны быть предприняты в его отделе или подразделении для достижения поставленных перед компанией целей.  </w:t>
      </w:r>
    </w:p>
    <w:p w:rsidR="00E4016A" w:rsidRPr="00E4016A" w:rsidRDefault="00E4016A" w:rsidP="00E4016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4016A">
        <w:rPr>
          <w:rFonts w:ascii="Times New Roman" w:hAnsi="Times New Roman"/>
          <w:color w:val="000000"/>
          <w:sz w:val="28"/>
          <w:szCs w:val="24"/>
        </w:rPr>
        <w:t>За этим следует разработка стратегий и курсов действий, которые должны осуществляться на различных уровнях управления и в различных подразделениях организации. Политика, процедуры и правила обеспечивают основу для принятия решений, а также метод и порядок принятия и осуществления этих решений.</w:t>
      </w:r>
    </w:p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>
      <w:bookmarkStart w:id="0" w:name="_GoBack"/>
      <w:bookmarkEnd w:id="0"/>
    </w:p>
    <w:p w:rsidR="00E4016A" w:rsidRDefault="00E4016A"/>
    <w:p w:rsidR="00E4016A" w:rsidRDefault="00E4016A"/>
    <w:p w:rsidR="00E4016A" w:rsidRPr="00E4016A" w:rsidRDefault="00E4016A" w:rsidP="00E401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4016A">
        <w:rPr>
          <w:rFonts w:ascii="Times New Roman" w:hAnsi="Times New Roman"/>
          <w:b/>
          <w:color w:val="000000"/>
          <w:sz w:val="28"/>
          <w:szCs w:val="24"/>
        </w:rPr>
        <w:t>СПИСОК ИСПОЛЬЗОВАННЫХ ИСТОЧНИКОВ</w:t>
      </w:r>
    </w:p>
    <w:p w:rsidR="00E4016A" w:rsidRPr="00E4016A" w:rsidRDefault="00E4016A" w:rsidP="00E4016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E4016A" w:rsidRPr="00E4016A" w:rsidRDefault="00E4016A" w:rsidP="00E4016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E4016A">
        <w:rPr>
          <w:rFonts w:ascii="Times New Roman" w:hAnsi="Times New Roman"/>
          <w:noProof/>
          <w:color w:val="000000"/>
          <w:sz w:val="28"/>
          <w:szCs w:val="24"/>
        </w:rPr>
        <w:t>Стив Джобс: путь лидера. Главные изречения об успехе, бизнесе и жизни. - М.: Эксмо, 2019. - 135 c.</w:t>
      </w:r>
    </w:p>
    <w:p w:rsidR="00E4016A" w:rsidRPr="00E4016A" w:rsidRDefault="00E4016A" w:rsidP="00E4016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E4016A">
        <w:rPr>
          <w:rFonts w:ascii="Times New Roman" w:hAnsi="Times New Roman"/>
          <w:noProof/>
          <w:color w:val="000000"/>
          <w:sz w:val="28"/>
          <w:szCs w:val="24"/>
        </w:rPr>
        <w:t>Омарова К. Стили руководства. - Алматы: Каржы – Каражат, 2019. – 205 с.</w:t>
      </w:r>
    </w:p>
    <w:p w:rsidR="00E4016A" w:rsidRPr="00E4016A" w:rsidRDefault="00E4016A" w:rsidP="00E4016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E4016A">
        <w:rPr>
          <w:rFonts w:ascii="Times New Roman" w:hAnsi="Times New Roman"/>
          <w:noProof/>
          <w:color w:val="000000"/>
          <w:sz w:val="28"/>
          <w:szCs w:val="24"/>
        </w:rPr>
        <w:t>Вальдшмидт, Дэн Будь лучшей версией себя. Как обычные люди становятся выдающимися / Дэн Вальдшмидт. - Москва: ИЛ, 2017. - 337 c.</w:t>
      </w:r>
    </w:p>
    <w:p w:rsidR="00E4016A" w:rsidRPr="00E4016A" w:rsidRDefault="00E4016A" w:rsidP="00E4016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E4016A">
        <w:rPr>
          <w:rFonts w:ascii="Times New Roman" w:hAnsi="Times New Roman"/>
          <w:noProof/>
          <w:color w:val="000000"/>
          <w:sz w:val="28"/>
          <w:szCs w:val="24"/>
        </w:rPr>
        <w:t>Рахимбаев А.Б. Основы руководства. – Алматы:  Санат, 2017. – 450 с.</w:t>
      </w:r>
    </w:p>
    <w:p w:rsidR="00E4016A" w:rsidRPr="00E4016A" w:rsidRDefault="00E4016A" w:rsidP="00E4016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E4016A">
        <w:rPr>
          <w:rFonts w:ascii="Times New Roman" w:hAnsi="Times New Roman"/>
          <w:noProof/>
          <w:color w:val="000000"/>
          <w:sz w:val="28"/>
          <w:szCs w:val="24"/>
        </w:rPr>
        <w:t>Ленсиони, Патрик Пять пороков команды. Притчи о лидерстве / Патрик Ленсиони. - М.: Манн, Иванов и Фербер, 2019. - 152 c.</w:t>
      </w:r>
    </w:p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p w:rsidR="00E4016A" w:rsidRDefault="00E4016A"/>
    <w:sectPr w:rsidR="00E4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6295"/>
    <w:multiLevelType w:val="hybridMultilevel"/>
    <w:tmpl w:val="56F0B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3E"/>
    <w:rsid w:val="0039333E"/>
    <w:rsid w:val="00994FD5"/>
    <w:rsid w:val="00E4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85CF"/>
  <w15:chartTrackingRefBased/>
  <w15:docId w15:val="{CA9EF599-3ECC-4429-9BBC-658F5D94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1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2024-11-04T07:18:00Z</dcterms:created>
  <dcterms:modified xsi:type="dcterms:W3CDTF">2024-11-04T07:20:00Z</dcterms:modified>
</cp:coreProperties>
</file>