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29" w:rsidRDefault="00C20EEA" w:rsidP="00C20EEA">
      <w:pPr>
        <w:jc w:val="center"/>
        <w:rPr>
          <w:rStyle w:val="FontStyle62"/>
          <w:rFonts w:ascii="Times New Roman" w:hAnsi="Times New Roman" w:cs="Times New Roman"/>
          <w:sz w:val="28"/>
          <w:szCs w:val="28"/>
        </w:rPr>
      </w:pPr>
      <w:r>
        <w:rPr>
          <w:rStyle w:val="FontStyle62"/>
          <w:rFonts w:ascii="Times New Roman" w:hAnsi="Times New Roman" w:cs="Times New Roman"/>
          <w:sz w:val="28"/>
          <w:szCs w:val="28"/>
        </w:rPr>
        <w:t>Дипломная работа_</w:t>
      </w:r>
      <w:r w:rsidRPr="000F7D32">
        <w:rPr>
          <w:rStyle w:val="FontStyle62"/>
          <w:rFonts w:ascii="Times New Roman" w:hAnsi="Times New Roman" w:cs="Times New Roman"/>
          <w:sz w:val="28"/>
          <w:szCs w:val="28"/>
        </w:rPr>
        <w:t>Становление и развитие профессиональной дипломатической службы в Республике Казахстан</w:t>
      </w:r>
    </w:p>
    <w:p w:rsidR="00C20EEA" w:rsidRDefault="00C20EEA" w:rsidP="00C20EEA">
      <w:pPr>
        <w:jc w:val="center"/>
        <w:rPr>
          <w:rStyle w:val="FontStyle62"/>
          <w:rFonts w:ascii="Times New Roman" w:hAnsi="Times New Roman" w:cs="Times New Roman"/>
          <w:sz w:val="28"/>
          <w:szCs w:val="28"/>
        </w:rPr>
      </w:pPr>
      <w:r>
        <w:rPr>
          <w:rStyle w:val="FontStyle62"/>
          <w:rFonts w:ascii="Times New Roman" w:hAnsi="Times New Roman" w:cs="Times New Roman"/>
          <w:sz w:val="28"/>
          <w:szCs w:val="28"/>
        </w:rPr>
        <w:t>Стр_56</w:t>
      </w:r>
    </w:p>
    <w:p w:rsidR="00C20EEA" w:rsidRDefault="00C20EEA" w:rsidP="00C20EE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3673593"/>
      <w:r w:rsidRPr="000A031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bookmarkEnd w:id="0"/>
    </w:p>
    <w:p w:rsidR="00C20EEA" w:rsidRDefault="00C20EEA" w:rsidP="00C2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5902"/>
      </w:tblGrid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C20E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ИСТОРИЧЕСКИЕ ПРЕДПОСЫЛКИ И СТАНОВЛЕНИЕ ДИПЛОМАТИЧЕСКОЙ СЛУЖБЫ В КАЗАХСТАНЕ</w:t>
            </w:r>
          </w:p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C2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Ранние этапы внешнеполитических связей Казахстана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C2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Формирование дипломатических институтов в период независимости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C2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Роль первых дипломатов в становлении службы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И СОВРЕМЕННОЕ СОСТОЯНИЕ ДИПЛОМАТИЧЕСКОЙ СЛУЖБЫ КАЗАХСТАНА</w:t>
            </w:r>
          </w:p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и функции дипломатической службы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C2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Ключевые направления внешней политики и их реализация через дипломатическую деятельность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и роль Казахстана на мировой арене</w:t>
            </w:r>
          </w:p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ПРОБЛЕМЫ И ПЕРСПЕКТИВЫ РАЗВИТИЯ ПРОФЕССИОНАЛЬНОЙ ДИПЛОМАТИЧЕСКОЙ СЛУЖБЫ В КАЗАХСТАНЕ</w:t>
            </w:r>
          </w:p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Текущие вызовы и проблемы в работе дипломатической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Обучение и подготовка кадров для дипломатической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C2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Направления модернизации и укрепления эффективности дипломатической службы</w:t>
            </w: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  <w:p w:rsidR="00C20EEA" w:rsidRPr="007E4480" w:rsidRDefault="00C20EEA" w:rsidP="00827E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EEA" w:rsidRPr="0013052E" w:rsidTr="00C20EEA">
        <w:tc>
          <w:tcPr>
            <w:tcW w:w="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13052E" w:rsidRDefault="00C20EEA" w:rsidP="00827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0EEA" w:rsidRPr="007E4480" w:rsidRDefault="00C20EEA" w:rsidP="00C20E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ИСПОЛЬЗОВАННОЙ ЛИТЕРАТУРЫ</w:t>
            </w:r>
          </w:p>
        </w:tc>
      </w:tr>
    </w:tbl>
    <w:p w:rsidR="00C20EEA" w:rsidRDefault="00C20EEA" w:rsidP="00C20EEA"/>
    <w:p w:rsidR="00C20EEA" w:rsidRPr="00CC3F8C" w:rsidRDefault="00C20EEA" w:rsidP="00C20EEA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3F8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</w:p>
    <w:p w:rsidR="00C20EEA" w:rsidRDefault="00C20EEA" w:rsidP="00C20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EEA" w:rsidRPr="007C0ED2" w:rsidRDefault="00C20EEA" w:rsidP="00C20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ED2">
        <w:rPr>
          <w:rFonts w:ascii="Times New Roman" w:hAnsi="Times New Roman" w:cs="Times New Roman"/>
          <w:sz w:val="28"/>
          <w:szCs w:val="28"/>
        </w:rPr>
        <w:t xml:space="preserve">Активное участие Казахстана в советской дипломатии, несмотря на ограничения, наложенные системой СССР на самостоятельную внешнеполитическую деятельность республик, ознаменовало ранние этапы формирования внешнеполитических связей страны. В этот период дипломаты из Казахстана, включая </w:t>
      </w:r>
      <w:proofErr w:type="spellStart"/>
      <w:r w:rsidRPr="007C0ED2">
        <w:rPr>
          <w:rFonts w:ascii="Times New Roman" w:hAnsi="Times New Roman" w:cs="Times New Roman"/>
          <w:sz w:val="28"/>
          <w:szCs w:val="28"/>
        </w:rPr>
        <w:t>Назира</w:t>
      </w:r>
      <w:proofErr w:type="spellEnd"/>
      <w:r w:rsidRPr="007C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ED2">
        <w:rPr>
          <w:rFonts w:ascii="Times New Roman" w:hAnsi="Times New Roman" w:cs="Times New Roman"/>
          <w:sz w:val="28"/>
          <w:szCs w:val="28"/>
        </w:rPr>
        <w:t>Турекулова</w:t>
      </w:r>
      <w:proofErr w:type="spellEnd"/>
      <w:r w:rsidRPr="007C0ED2">
        <w:rPr>
          <w:rFonts w:ascii="Times New Roman" w:hAnsi="Times New Roman" w:cs="Times New Roman"/>
          <w:sz w:val="28"/>
          <w:szCs w:val="28"/>
        </w:rPr>
        <w:t xml:space="preserve"> и других, существенно способствовали развитию международных отношений, тем самым укрепляя репутацию республики на международном уровне.</w:t>
      </w:r>
    </w:p>
    <w:p w:rsidR="00C20EEA" w:rsidRPr="007C0ED2" w:rsidRDefault="00C20EEA" w:rsidP="00C20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ED2">
        <w:rPr>
          <w:rFonts w:ascii="Times New Roman" w:hAnsi="Times New Roman" w:cs="Times New Roman"/>
          <w:sz w:val="28"/>
          <w:szCs w:val="28"/>
        </w:rPr>
        <w:t>Этап независимости Казахстана сопровождался значительным развитием дипломатических институтов, что характеризовалось созданием Министерства иностранных дел и принятием ряда законодательных актов, регламентирующих деятельность дипломатической службы. Профессионализация и динамичное развитие в этот период обеспечили эффективное представление интересов Казахстана на международной арене и активное участие в работе международных организаций.</w:t>
      </w:r>
    </w:p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Default="00C20EEA" w:rsidP="00C20EEA"/>
    <w:p w:rsidR="00C20EEA" w:rsidRPr="008E37F9" w:rsidRDefault="00C20EEA" w:rsidP="00C20EE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3673608"/>
      <w:r w:rsidRPr="008E37F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1"/>
    </w:p>
    <w:p w:rsidR="00C20EEA" w:rsidRPr="00D6154E" w:rsidRDefault="00C20EEA" w:rsidP="00C20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EEA" w:rsidRPr="00D6154E" w:rsidRDefault="00C20EEA" w:rsidP="00C20EEA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54E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D6154E">
        <w:rPr>
          <w:rFonts w:ascii="Times New Roman" w:hAnsi="Times New Roman" w:cs="Times New Roman"/>
          <w:sz w:val="28"/>
          <w:szCs w:val="28"/>
        </w:rPr>
        <w:t xml:space="preserve"> А.М. Особенности казахстанской дипломатии в «советский» период и ее значение в построении независимого государства // </w:t>
      </w:r>
      <w:hyperlink r:id="rId5" w:history="1">
        <w:r w:rsidRPr="00D6154E">
          <w:rPr>
            <w:rStyle w:val="a4"/>
            <w:rFonts w:ascii="Times New Roman" w:hAnsi="Times New Roman" w:cs="Times New Roman"/>
            <w:sz w:val="28"/>
            <w:szCs w:val="28"/>
          </w:rPr>
          <w:t>https://dspace.enu.kz/bitstream/handle/data/9448/Osobennosti-kazakhstanskoi-diplomatii-v-sovetskii-period-i-ee-znachenie-v-postroenii-nezavisimogo-gosudarstva.pdf</w:t>
        </w:r>
      </w:hyperlink>
    </w:p>
    <w:p w:rsidR="00C20EEA" w:rsidRPr="00D6154E" w:rsidRDefault="00C20EEA" w:rsidP="00C20EEA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54E">
        <w:rPr>
          <w:rFonts w:ascii="Times New Roman" w:hAnsi="Times New Roman" w:cs="Times New Roman"/>
          <w:sz w:val="28"/>
          <w:szCs w:val="28"/>
        </w:rPr>
        <w:t xml:space="preserve">Айдаров Н.Г. Степная дипломатия одевается во фрак (об известных и малоизвестных сведениях по казахстанской дипломатической практике). - Минск: </w:t>
      </w:r>
      <w:proofErr w:type="spellStart"/>
      <w:r w:rsidRPr="00D6154E"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 w:rsidRPr="00D6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4E">
        <w:rPr>
          <w:rFonts w:ascii="Times New Roman" w:hAnsi="Times New Roman" w:cs="Times New Roman"/>
          <w:sz w:val="28"/>
          <w:szCs w:val="28"/>
        </w:rPr>
        <w:t>лiтаратура</w:t>
      </w:r>
      <w:proofErr w:type="spellEnd"/>
      <w:r w:rsidRPr="00D6154E">
        <w:rPr>
          <w:rFonts w:ascii="Times New Roman" w:hAnsi="Times New Roman" w:cs="Times New Roman"/>
          <w:sz w:val="28"/>
          <w:szCs w:val="28"/>
        </w:rPr>
        <w:t>, 1998. - 298 с.</w:t>
      </w:r>
    </w:p>
    <w:p w:rsidR="00C20EEA" w:rsidRPr="00D6154E" w:rsidRDefault="00C20EEA" w:rsidP="00C20EEA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54E">
        <w:rPr>
          <w:rFonts w:ascii="Times New Roman" w:hAnsi="Times New Roman" w:cs="Times New Roman"/>
          <w:sz w:val="28"/>
          <w:szCs w:val="28"/>
        </w:rPr>
        <w:t>Сулейменов Т.С. Дипломатия должна быть разумной, взвешенной и конструктивной // Азия, 1993. – №7. - С.3.</w:t>
      </w:r>
    </w:p>
    <w:p w:rsidR="00C20EEA" w:rsidRPr="00D6154E" w:rsidRDefault="00C20EEA" w:rsidP="00C20EEA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54E">
        <w:rPr>
          <w:rFonts w:ascii="Times New Roman" w:hAnsi="Times New Roman" w:cs="Times New Roman"/>
          <w:sz w:val="28"/>
          <w:szCs w:val="28"/>
        </w:rPr>
        <w:t xml:space="preserve">Токаев К.К. Дипломатия Республики Казахстан. - Астана: </w:t>
      </w:r>
      <w:proofErr w:type="spellStart"/>
      <w:r w:rsidRPr="00D6154E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D61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154E">
        <w:rPr>
          <w:rFonts w:ascii="Times New Roman" w:hAnsi="Times New Roman" w:cs="Times New Roman"/>
          <w:sz w:val="28"/>
          <w:szCs w:val="28"/>
        </w:rPr>
        <w:t>2001.-</w:t>
      </w:r>
      <w:proofErr w:type="gramEnd"/>
      <w:r w:rsidRPr="00D6154E">
        <w:rPr>
          <w:rFonts w:ascii="Times New Roman" w:hAnsi="Times New Roman" w:cs="Times New Roman"/>
          <w:sz w:val="28"/>
          <w:szCs w:val="28"/>
        </w:rPr>
        <w:t xml:space="preserve"> 552с.</w:t>
      </w:r>
    </w:p>
    <w:p w:rsidR="00C20EEA" w:rsidRPr="00D6154E" w:rsidRDefault="00C20EEA" w:rsidP="00C20EEA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54E">
        <w:rPr>
          <w:rFonts w:ascii="Times New Roman" w:hAnsi="Times New Roman" w:cs="Times New Roman"/>
          <w:sz w:val="28"/>
          <w:szCs w:val="28"/>
        </w:rPr>
        <w:t>Козыбаев</w:t>
      </w:r>
      <w:proofErr w:type="spellEnd"/>
      <w:r w:rsidRPr="00D6154E">
        <w:rPr>
          <w:rFonts w:ascii="Times New Roman" w:hAnsi="Times New Roman" w:cs="Times New Roman"/>
          <w:sz w:val="28"/>
          <w:szCs w:val="28"/>
        </w:rPr>
        <w:t xml:space="preserve"> И.М. Дипломатия Казахстана: страницы истории. - Алматы, 2001. - 208 с.</w:t>
      </w:r>
    </w:p>
    <w:p w:rsidR="00C20EEA" w:rsidRDefault="00C20EEA" w:rsidP="00C20EEA">
      <w:bookmarkStart w:id="2" w:name="_GoBack"/>
      <w:bookmarkEnd w:id="2"/>
    </w:p>
    <w:sectPr w:rsidR="00C2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D14"/>
    <w:multiLevelType w:val="hybridMultilevel"/>
    <w:tmpl w:val="8F02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3"/>
    <w:rsid w:val="005B59A3"/>
    <w:rsid w:val="00A26829"/>
    <w:rsid w:val="00C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A60"/>
  <w15:chartTrackingRefBased/>
  <w15:docId w15:val="{4099889A-6129-4914-A40B-7319FF7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C20EEA"/>
    <w:rPr>
      <w:rFonts w:ascii="Palatino Linotype" w:hAnsi="Palatino Linotype" w:cs="Palatino Linotype" w:hint="default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C20EE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table" w:styleId="a3">
    <w:name w:val="Table Grid"/>
    <w:basedOn w:val="a1"/>
    <w:uiPriority w:val="39"/>
    <w:rsid w:val="00C20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E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20EE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pace.enu.kz/bitstream/handle/data/9448/Osobennosti-kazakhstanskoi-diplomatii-v-sovetskii-period-i-ee-znachenie-v-postroenii-nezavisimogo-gosudarst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2024-11-13T07:24:00Z</dcterms:created>
  <dcterms:modified xsi:type="dcterms:W3CDTF">2024-11-13T07:26:00Z</dcterms:modified>
</cp:coreProperties>
</file>