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8C" w:rsidRDefault="00D7418C" w:rsidP="00D7418C">
      <w:pPr>
        <w:jc w:val="center"/>
        <w:rPr>
          <w:sz w:val="28"/>
          <w:szCs w:val="28"/>
        </w:rPr>
      </w:pPr>
    </w:p>
    <w:p w:rsidR="00D7418C" w:rsidRDefault="00D7418C" w:rsidP="00D7418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Др_</w:t>
      </w:r>
      <w:r>
        <w:rPr>
          <w:rFonts w:cs="Times New Roman"/>
          <w:sz w:val="28"/>
          <w:szCs w:val="28"/>
        </w:rPr>
        <w:t>Стимулирование креативности у младших школьников с ДЦП методом изотерапии</w:t>
      </w:r>
    </w:p>
    <w:p w:rsidR="00D7418C" w:rsidRDefault="00D7418C" w:rsidP="00D7418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Стр_56</w:t>
      </w:r>
    </w:p>
    <w:p w:rsidR="00D7418C" w:rsidRPr="00D7418C" w:rsidRDefault="00D7418C" w:rsidP="00D7418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Введение</w:t>
      </w:r>
      <w:r>
        <w:rPr>
          <w:rFonts w:cs="Times New Roman"/>
          <w:sz w:val="28"/>
          <w:szCs w:val="28"/>
        </w:rPr>
        <w:tab/>
      </w:r>
    </w:p>
    <w:p w:rsidR="00D7418C" w:rsidRPr="00D7418C" w:rsidRDefault="00D7418C" w:rsidP="00D7418C">
      <w:pPr>
        <w:rPr>
          <w:rFonts w:cs="Times New Roman"/>
          <w:sz w:val="28"/>
          <w:szCs w:val="28"/>
        </w:rPr>
      </w:pPr>
      <w:r w:rsidRPr="00D7418C">
        <w:rPr>
          <w:rFonts w:cs="Times New Roman"/>
          <w:sz w:val="28"/>
          <w:szCs w:val="28"/>
        </w:rPr>
        <w:t>1 Научно-теоретический подход к проблеме креативнос</w:t>
      </w:r>
      <w:r>
        <w:rPr>
          <w:rFonts w:cs="Times New Roman"/>
          <w:sz w:val="28"/>
          <w:szCs w:val="28"/>
        </w:rPr>
        <w:t>ти у младших школьников с ДЦП</w:t>
      </w:r>
      <w:r>
        <w:rPr>
          <w:rFonts w:cs="Times New Roman"/>
          <w:sz w:val="28"/>
          <w:szCs w:val="28"/>
        </w:rPr>
        <w:tab/>
      </w:r>
    </w:p>
    <w:p w:rsidR="00D7418C" w:rsidRPr="00D7418C" w:rsidRDefault="00D7418C" w:rsidP="00D7418C">
      <w:pPr>
        <w:rPr>
          <w:rFonts w:cs="Times New Roman"/>
          <w:sz w:val="28"/>
          <w:szCs w:val="28"/>
        </w:rPr>
      </w:pPr>
      <w:r w:rsidRPr="00D7418C">
        <w:rPr>
          <w:rFonts w:cs="Times New Roman"/>
          <w:sz w:val="28"/>
          <w:szCs w:val="28"/>
        </w:rPr>
        <w:t>1.1 Психолого-педагогическая характеристика детей млад</w:t>
      </w:r>
      <w:r>
        <w:rPr>
          <w:rFonts w:cs="Times New Roman"/>
          <w:sz w:val="28"/>
          <w:szCs w:val="28"/>
        </w:rPr>
        <w:t>шего школьного возраста с ДЦП</w:t>
      </w:r>
      <w:r>
        <w:rPr>
          <w:rFonts w:cs="Times New Roman"/>
          <w:sz w:val="28"/>
          <w:szCs w:val="28"/>
        </w:rPr>
        <w:tab/>
      </w:r>
    </w:p>
    <w:p w:rsidR="00D7418C" w:rsidRPr="00D7418C" w:rsidRDefault="00D7418C" w:rsidP="00D7418C">
      <w:pPr>
        <w:rPr>
          <w:rFonts w:cs="Times New Roman"/>
          <w:sz w:val="28"/>
          <w:szCs w:val="28"/>
        </w:rPr>
      </w:pPr>
      <w:r w:rsidRPr="00D7418C">
        <w:rPr>
          <w:rFonts w:cs="Times New Roman"/>
          <w:sz w:val="28"/>
          <w:szCs w:val="28"/>
        </w:rPr>
        <w:t>1.2 Структура и содержание коррекционной работы по развитию креативнос</w:t>
      </w:r>
      <w:r>
        <w:rPr>
          <w:rFonts w:cs="Times New Roman"/>
          <w:sz w:val="28"/>
          <w:szCs w:val="28"/>
        </w:rPr>
        <w:t>ти у младших школьников с ДЦП</w:t>
      </w:r>
      <w:r>
        <w:rPr>
          <w:rFonts w:cs="Times New Roman"/>
          <w:sz w:val="28"/>
          <w:szCs w:val="28"/>
        </w:rPr>
        <w:tab/>
      </w:r>
    </w:p>
    <w:p w:rsidR="00D7418C" w:rsidRPr="00D7418C" w:rsidRDefault="00D7418C" w:rsidP="00D7418C">
      <w:pPr>
        <w:rPr>
          <w:rFonts w:cs="Times New Roman"/>
          <w:sz w:val="28"/>
          <w:szCs w:val="28"/>
        </w:rPr>
      </w:pPr>
      <w:r w:rsidRPr="00D7418C">
        <w:rPr>
          <w:rFonts w:cs="Times New Roman"/>
          <w:sz w:val="28"/>
          <w:szCs w:val="28"/>
        </w:rPr>
        <w:t>2 Разработка и экспериментальная проверка эффективности комплекса коррекционно-развивающих упражнений по стимулированию креативнос</w:t>
      </w:r>
      <w:r>
        <w:rPr>
          <w:rFonts w:cs="Times New Roman"/>
          <w:sz w:val="28"/>
          <w:szCs w:val="28"/>
        </w:rPr>
        <w:t>ти у младших школьников с ДЦП</w:t>
      </w:r>
      <w:r>
        <w:rPr>
          <w:rFonts w:cs="Times New Roman"/>
          <w:sz w:val="28"/>
          <w:szCs w:val="28"/>
        </w:rPr>
        <w:tab/>
      </w:r>
    </w:p>
    <w:p w:rsidR="00D7418C" w:rsidRPr="00D7418C" w:rsidRDefault="00D7418C" w:rsidP="00D7418C">
      <w:pPr>
        <w:rPr>
          <w:rFonts w:cs="Times New Roman"/>
          <w:sz w:val="28"/>
          <w:szCs w:val="28"/>
        </w:rPr>
      </w:pPr>
      <w:r w:rsidRPr="00D7418C">
        <w:rPr>
          <w:rFonts w:cs="Times New Roman"/>
          <w:sz w:val="28"/>
          <w:szCs w:val="28"/>
        </w:rPr>
        <w:t xml:space="preserve">2.1 Обоснование и разработка комплекса коррекционно-развивающих упражнений по стимулированию </w:t>
      </w:r>
      <w:proofErr w:type="gramStart"/>
      <w:r w:rsidRPr="00D7418C">
        <w:rPr>
          <w:rFonts w:cs="Times New Roman"/>
          <w:sz w:val="28"/>
          <w:szCs w:val="28"/>
        </w:rPr>
        <w:t>креативности  у</w:t>
      </w:r>
      <w:proofErr w:type="gramEnd"/>
      <w:r w:rsidRPr="00D7418C">
        <w:rPr>
          <w:rFonts w:cs="Times New Roman"/>
          <w:sz w:val="28"/>
          <w:szCs w:val="28"/>
        </w:rPr>
        <w:t xml:space="preserve"> детей младшего школьного возра</w:t>
      </w:r>
      <w:r>
        <w:rPr>
          <w:rFonts w:cs="Times New Roman"/>
          <w:sz w:val="28"/>
          <w:szCs w:val="28"/>
        </w:rPr>
        <w:t>ста с ДЦП методом изотерапии.</w:t>
      </w:r>
      <w:r>
        <w:rPr>
          <w:rFonts w:cs="Times New Roman"/>
          <w:sz w:val="28"/>
          <w:szCs w:val="28"/>
        </w:rPr>
        <w:tab/>
      </w:r>
    </w:p>
    <w:p w:rsidR="00D7418C" w:rsidRPr="00D7418C" w:rsidRDefault="00D7418C" w:rsidP="00D7418C">
      <w:pPr>
        <w:rPr>
          <w:rFonts w:cs="Times New Roman"/>
          <w:sz w:val="28"/>
          <w:szCs w:val="28"/>
        </w:rPr>
      </w:pPr>
      <w:r w:rsidRPr="00D7418C">
        <w:rPr>
          <w:rFonts w:cs="Times New Roman"/>
          <w:sz w:val="28"/>
          <w:szCs w:val="28"/>
        </w:rPr>
        <w:t>2.2 Экспериментальная проверка эффективности комплекса коррекционно-развивающих упражнений по стимулированию креативности у детей младшего шк</w:t>
      </w:r>
      <w:r>
        <w:rPr>
          <w:rFonts w:cs="Times New Roman"/>
          <w:sz w:val="28"/>
          <w:szCs w:val="28"/>
        </w:rPr>
        <w:t>ольного возраста с ДЦП</w:t>
      </w:r>
      <w:r>
        <w:rPr>
          <w:rFonts w:cs="Times New Roman"/>
          <w:sz w:val="28"/>
          <w:szCs w:val="28"/>
        </w:rPr>
        <w:tab/>
      </w:r>
    </w:p>
    <w:p w:rsidR="00D7418C" w:rsidRPr="00D7418C" w:rsidRDefault="00D7418C" w:rsidP="00D7418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Заключение</w:t>
      </w:r>
      <w:r>
        <w:rPr>
          <w:rFonts w:cs="Times New Roman"/>
          <w:sz w:val="28"/>
          <w:szCs w:val="28"/>
        </w:rPr>
        <w:tab/>
      </w:r>
    </w:p>
    <w:p w:rsidR="00D7418C" w:rsidRDefault="00D7418C" w:rsidP="00D7418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литературы</w:t>
      </w:r>
      <w:r>
        <w:rPr>
          <w:rFonts w:cs="Times New Roman"/>
          <w:sz w:val="28"/>
          <w:szCs w:val="28"/>
        </w:rPr>
        <w:tab/>
      </w:r>
    </w:p>
    <w:p w:rsidR="00AB2326" w:rsidRDefault="00AB2326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 w:rsidP="00D7418C">
      <w:pPr>
        <w:pStyle w:val="1"/>
        <w:jc w:val="both"/>
        <w:rPr>
          <w:rFonts w:cs="Times New Roman"/>
          <w:color w:val="auto"/>
          <w:szCs w:val="28"/>
        </w:rPr>
      </w:pPr>
      <w:bookmarkStart w:id="0" w:name="_Toc135908159"/>
      <w:r>
        <w:rPr>
          <w:rFonts w:cs="Times New Roman"/>
          <w:color w:val="auto"/>
          <w:szCs w:val="28"/>
        </w:rPr>
        <w:lastRenderedPageBreak/>
        <w:t>Заключение</w:t>
      </w:r>
      <w:bookmarkEnd w:id="0"/>
    </w:p>
    <w:p w:rsidR="00D7418C" w:rsidRDefault="00D7418C" w:rsidP="00D7418C">
      <w:pPr>
        <w:ind w:firstLine="709"/>
        <w:jc w:val="both"/>
        <w:rPr>
          <w:rFonts w:cs="Times New Roman"/>
          <w:sz w:val="28"/>
          <w:szCs w:val="28"/>
        </w:rPr>
      </w:pPr>
    </w:p>
    <w:p w:rsidR="00D7418C" w:rsidRDefault="00D7418C" w:rsidP="00D7418C">
      <w:pPr>
        <w:ind w:firstLine="709"/>
        <w:jc w:val="both"/>
        <w:rPr>
          <w:rFonts w:cs="Times New Roman"/>
          <w:sz w:val="28"/>
          <w:szCs w:val="28"/>
        </w:rPr>
      </w:pPr>
    </w:p>
    <w:p w:rsidR="00D7418C" w:rsidRDefault="00D7418C" w:rsidP="00D7418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Проведённое нами в данной работе исследование позволило сделать следующие выводы:</w:t>
      </w:r>
    </w:p>
    <w:p w:rsidR="00D7418C" w:rsidRDefault="00D7418C" w:rsidP="00D7418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Креативность - это способность производить новые и оригинальные идеи, решать задачи, искать нестандартные пути их решения и выражать себя в разных формах искусства. Это включает в себя способность мыслить широко, рассматривать вещи с разных углов зрения, открывать новые возможности и экспериментировать. Креативность детей имеет важное значение для их развития и успеха в жизни, так как позволяет им стать более творческими и адаптивными в меняющихся условиях.</w:t>
      </w:r>
    </w:p>
    <w:p w:rsidR="00D7418C" w:rsidRDefault="00D7418C" w:rsidP="00D7418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научной литературе выявлены связи креативности с мотивацией личности, направленностью на результат, дивергентным и конвергентным мышлением, процессами продуктивного воображения, любопытством.</w:t>
      </w:r>
    </w:p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/>
    <w:p w:rsidR="00D7418C" w:rsidRDefault="00D7418C" w:rsidP="00D7418C">
      <w:pPr>
        <w:pStyle w:val="1"/>
        <w:jc w:val="center"/>
        <w:rPr>
          <w:rFonts w:cs="Times New Roman"/>
          <w:color w:val="auto"/>
          <w:szCs w:val="28"/>
        </w:rPr>
      </w:pPr>
      <w:bookmarkStart w:id="1" w:name="_Toc135908160"/>
      <w:r>
        <w:rPr>
          <w:rFonts w:cs="Times New Roman"/>
          <w:color w:val="auto"/>
          <w:szCs w:val="28"/>
        </w:rPr>
        <w:t>Список литературы</w:t>
      </w:r>
      <w:bookmarkEnd w:id="1"/>
    </w:p>
    <w:p w:rsidR="00D7418C" w:rsidRDefault="00D7418C" w:rsidP="00D7418C">
      <w:pPr>
        <w:ind w:firstLine="709"/>
        <w:jc w:val="both"/>
        <w:rPr>
          <w:rFonts w:cs="Times New Roman"/>
          <w:sz w:val="28"/>
          <w:szCs w:val="28"/>
        </w:rPr>
      </w:pPr>
    </w:p>
    <w:p w:rsidR="00D7418C" w:rsidRDefault="00D7418C" w:rsidP="00D7418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Prevalence of Cerebral Palsy [</w:t>
      </w:r>
      <w:r>
        <w:rPr>
          <w:rFonts w:cs="Times New Roman"/>
          <w:sz w:val="28"/>
          <w:szCs w:val="28"/>
        </w:rPr>
        <w:t>Электронный</w:t>
      </w:r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ресурс</w:t>
      </w:r>
      <w:r>
        <w:rPr>
          <w:rFonts w:cs="Times New Roman"/>
          <w:sz w:val="28"/>
          <w:szCs w:val="28"/>
          <w:lang w:val="en-US"/>
        </w:rPr>
        <w:t>]. – URL: https://www.cerebralpalsy.org/about-cerebral-palsy/prevalence-and-incidence</w:t>
      </w:r>
    </w:p>
    <w:p w:rsidR="00D7418C" w:rsidRDefault="00D7418C" w:rsidP="00D7418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</w:rPr>
        <w:t>Аутаева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  <w:lang w:val="en-US"/>
        </w:rPr>
        <w:t>.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  <w:lang w:val="en-US"/>
        </w:rPr>
        <w:t xml:space="preserve">., </w:t>
      </w:r>
      <w:proofErr w:type="spellStart"/>
      <w:r>
        <w:rPr>
          <w:rFonts w:cs="Times New Roman"/>
          <w:sz w:val="28"/>
          <w:szCs w:val="28"/>
        </w:rPr>
        <w:t>Мейрамбеков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Зияты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зақымдалған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оқушылардың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</w:rPr>
        <w:t>қозғалыс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координацияларының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даму</w:t>
      </w:r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ерекшеліктерін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зерттеудің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теориялық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негіздері</w:t>
      </w:r>
      <w:proofErr w:type="spellEnd"/>
      <w:r>
        <w:rPr>
          <w:rFonts w:cs="Times New Roman"/>
          <w:sz w:val="28"/>
          <w:szCs w:val="28"/>
          <w:lang w:val="en-US"/>
        </w:rPr>
        <w:t xml:space="preserve"> // </w:t>
      </w:r>
      <w:r>
        <w:rPr>
          <w:rFonts w:cs="Times New Roman"/>
          <w:sz w:val="28"/>
          <w:szCs w:val="28"/>
        </w:rPr>
        <w:t>Вестник</w:t>
      </w:r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КазНПУ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им</w:t>
      </w:r>
      <w:r>
        <w:rPr>
          <w:rFonts w:cs="Times New Roman"/>
          <w:sz w:val="28"/>
          <w:szCs w:val="28"/>
          <w:lang w:val="en-US"/>
        </w:rPr>
        <w:t>.</w:t>
      </w:r>
      <w:r>
        <w:rPr>
          <w:rFonts w:cs="Times New Roman"/>
          <w:sz w:val="28"/>
          <w:szCs w:val="28"/>
        </w:rPr>
        <w:t>Абая</w:t>
      </w:r>
      <w:r>
        <w:rPr>
          <w:rFonts w:cs="Times New Roman"/>
          <w:sz w:val="28"/>
          <w:szCs w:val="28"/>
          <w:lang w:val="en-US"/>
        </w:rPr>
        <w:t xml:space="preserve">, </w:t>
      </w:r>
      <w:r>
        <w:rPr>
          <w:rFonts w:cs="Times New Roman"/>
          <w:sz w:val="28"/>
          <w:szCs w:val="28"/>
        </w:rPr>
        <w:t>серия</w:t>
      </w:r>
      <w:r>
        <w:rPr>
          <w:rFonts w:cs="Times New Roman"/>
          <w:sz w:val="28"/>
          <w:szCs w:val="28"/>
          <w:lang w:val="en-US"/>
        </w:rPr>
        <w:t xml:space="preserve"> «</w:t>
      </w:r>
      <w:r>
        <w:rPr>
          <w:rFonts w:cs="Times New Roman"/>
          <w:sz w:val="28"/>
          <w:szCs w:val="28"/>
        </w:rPr>
        <w:t>Специальная</w:t>
      </w:r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педагогика</w:t>
      </w:r>
      <w:r>
        <w:rPr>
          <w:rFonts w:cs="Times New Roman"/>
          <w:sz w:val="28"/>
          <w:szCs w:val="28"/>
          <w:lang w:val="en-US"/>
        </w:rPr>
        <w:t xml:space="preserve">». – 2020. - №2(61). – 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  <w:lang w:val="en-US"/>
        </w:rPr>
        <w:t>. 77-81.</w:t>
      </w:r>
    </w:p>
    <w:p w:rsidR="00D7418C" w:rsidRDefault="00D7418C" w:rsidP="00D7418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</w:rPr>
        <w:t>Сарсенбаева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  <w:lang w:val="en-US"/>
        </w:rPr>
        <w:t xml:space="preserve">. </w:t>
      </w:r>
      <w:r>
        <w:rPr>
          <w:rFonts w:cs="Times New Roman"/>
          <w:sz w:val="28"/>
          <w:szCs w:val="28"/>
        </w:rPr>
        <w:t>Б</w:t>
      </w:r>
      <w:r>
        <w:rPr>
          <w:rFonts w:cs="Times New Roman"/>
          <w:sz w:val="28"/>
          <w:szCs w:val="28"/>
          <w:lang w:val="en-US"/>
        </w:rPr>
        <w:t xml:space="preserve">., </w:t>
      </w:r>
      <w:proofErr w:type="spellStart"/>
      <w:r>
        <w:rPr>
          <w:rFonts w:cs="Times New Roman"/>
          <w:sz w:val="28"/>
          <w:szCs w:val="28"/>
        </w:rPr>
        <w:t>Катчибаева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  <w:lang w:val="en-US"/>
        </w:rPr>
        <w:t xml:space="preserve">. 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  <w:lang w:val="en-US"/>
        </w:rPr>
        <w:t xml:space="preserve">., </w:t>
      </w:r>
      <w:proofErr w:type="spellStart"/>
      <w:r>
        <w:rPr>
          <w:rFonts w:cs="Times New Roman"/>
          <w:sz w:val="28"/>
          <w:szCs w:val="28"/>
        </w:rPr>
        <w:t>Ешпанова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Г</w:t>
      </w:r>
      <w:r>
        <w:rPr>
          <w:rFonts w:cs="Times New Roman"/>
          <w:sz w:val="28"/>
          <w:szCs w:val="28"/>
          <w:lang w:val="en-US"/>
        </w:rPr>
        <w:t xml:space="preserve">. 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  <w:lang w:val="en-US"/>
        </w:rPr>
        <w:t xml:space="preserve">., </w:t>
      </w:r>
      <w:proofErr w:type="spellStart"/>
      <w:r>
        <w:rPr>
          <w:rFonts w:cs="Times New Roman"/>
          <w:sz w:val="28"/>
          <w:szCs w:val="28"/>
        </w:rPr>
        <w:t>Сазанова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  <w:lang w:val="en-US"/>
        </w:rPr>
        <w:t xml:space="preserve">. 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  <w:lang w:val="en-US"/>
        </w:rPr>
        <w:t xml:space="preserve">., </w:t>
      </w:r>
      <w:proofErr w:type="spellStart"/>
      <w:r>
        <w:rPr>
          <w:rFonts w:cs="Times New Roman"/>
          <w:sz w:val="28"/>
          <w:szCs w:val="28"/>
        </w:rPr>
        <w:t>Нүрпеисова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  <w:lang w:val="en-US"/>
        </w:rPr>
        <w:t xml:space="preserve">. 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Церебралды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сал</w:t>
      </w:r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ауруы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бар</w:t>
      </w:r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балаларды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физикалық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оңалтуда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иппотерапияны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</w:rPr>
        <w:t>қолдану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</w:rPr>
        <w:t>әдістемесі</w:t>
      </w:r>
      <w:proofErr w:type="spellEnd"/>
      <w:r>
        <w:rPr>
          <w:rFonts w:cs="Times New Roman"/>
          <w:sz w:val="28"/>
          <w:szCs w:val="28"/>
          <w:lang w:val="en-US"/>
        </w:rPr>
        <w:t xml:space="preserve"> // </w:t>
      </w:r>
      <w:r>
        <w:rPr>
          <w:rFonts w:cs="Times New Roman"/>
          <w:sz w:val="28"/>
          <w:szCs w:val="28"/>
        </w:rPr>
        <w:t>Теория</w:t>
      </w:r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методика</w:t>
      </w:r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физической</w:t>
      </w:r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культуры</w:t>
      </w:r>
      <w:r>
        <w:rPr>
          <w:rFonts w:cs="Times New Roman"/>
          <w:sz w:val="28"/>
          <w:szCs w:val="28"/>
          <w:lang w:val="en-US"/>
        </w:rPr>
        <w:t xml:space="preserve">. – 2020. - №3(61). – 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  <w:lang w:val="en-US"/>
        </w:rPr>
        <w:t>. 65-69.</w:t>
      </w:r>
    </w:p>
    <w:p w:rsidR="00D7418C" w:rsidRDefault="00D7418C" w:rsidP="00D7418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Дахбай</w:t>
      </w:r>
      <w:proofErr w:type="spellEnd"/>
      <w:r>
        <w:rPr>
          <w:rFonts w:cs="Times New Roman"/>
          <w:sz w:val="28"/>
          <w:szCs w:val="28"/>
        </w:rPr>
        <w:t xml:space="preserve"> Б. Д., </w:t>
      </w:r>
      <w:proofErr w:type="spellStart"/>
      <w:r>
        <w:rPr>
          <w:rFonts w:cs="Times New Roman"/>
          <w:sz w:val="28"/>
          <w:szCs w:val="28"/>
        </w:rPr>
        <w:t>Жолмаганбетова</w:t>
      </w:r>
      <w:proofErr w:type="spellEnd"/>
      <w:r>
        <w:rPr>
          <w:rFonts w:cs="Times New Roman"/>
          <w:sz w:val="28"/>
          <w:szCs w:val="28"/>
        </w:rPr>
        <w:t xml:space="preserve"> Д. К. Особенности психолого-педагогического и клинического развития детей с поражением опорно-двигательного аппарата // Научный </w:t>
      </w:r>
      <w:proofErr w:type="gramStart"/>
      <w:r>
        <w:rPr>
          <w:rFonts w:cs="Times New Roman"/>
          <w:sz w:val="28"/>
          <w:szCs w:val="28"/>
        </w:rPr>
        <w:t>альманах .</w:t>
      </w:r>
      <w:proofErr w:type="gramEnd"/>
      <w:r>
        <w:rPr>
          <w:rFonts w:cs="Times New Roman"/>
          <w:sz w:val="28"/>
          <w:szCs w:val="28"/>
        </w:rPr>
        <w:t xml:space="preserve"> – 2020. – № 12-1(74). – С. 114-116.</w:t>
      </w:r>
    </w:p>
    <w:p w:rsidR="00D7418C" w:rsidRDefault="00D7418C" w:rsidP="00D7418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Сыздыкова</w:t>
      </w:r>
      <w:proofErr w:type="spellEnd"/>
      <w:r>
        <w:rPr>
          <w:rFonts w:cs="Times New Roman"/>
          <w:sz w:val="28"/>
          <w:szCs w:val="28"/>
        </w:rPr>
        <w:t xml:space="preserve"> С. Ж., </w:t>
      </w:r>
      <w:proofErr w:type="spellStart"/>
      <w:r>
        <w:rPr>
          <w:rFonts w:cs="Times New Roman"/>
          <w:sz w:val="28"/>
          <w:szCs w:val="28"/>
        </w:rPr>
        <w:t>Ульжекова</w:t>
      </w:r>
      <w:proofErr w:type="spellEnd"/>
      <w:r>
        <w:rPr>
          <w:rFonts w:cs="Times New Roman"/>
          <w:sz w:val="28"/>
          <w:szCs w:val="28"/>
        </w:rPr>
        <w:t xml:space="preserve"> Н. Т., </w:t>
      </w:r>
      <w:proofErr w:type="spellStart"/>
      <w:r>
        <w:rPr>
          <w:rFonts w:cs="Times New Roman"/>
          <w:sz w:val="28"/>
          <w:szCs w:val="28"/>
        </w:rPr>
        <w:t>Искакова</w:t>
      </w:r>
      <w:proofErr w:type="spellEnd"/>
      <w:r>
        <w:rPr>
          <w:rFonts w:cs="Times New Roman"/>
          <w:sz w:val="28"/>
          <w:szCs w:val="28"/>
        </w:rPr>
        <w:t xml:space="preserve"> А. Д. Социальная интеграция детей с ограниченными возможностями здоровья средствами адаптивной физической культуры на примере социального проекта "</w:t>
      </w:r>
      <w:proofErr w:type="spellStart"/>
      <w:r>
        <w:rPr>
          <w:rFonts w:cs="Times New Roman"/>
          <w:sz w:val="28"/>
          <w:szCs w:val="28"/>
        </w:rPr>
        <w:t>Саламатты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болашақ</w:t>
      </w:r>
      <w:proofErr w:type="spellEnd"/>
      <w:r>
        <w:rPr>
          <w:rFonts w:cs="Times New Roman"/>
          <w:sz w:val="28"/>
          <w:szCs w:val="28"/>
        </w:rPr>
        <w:t>" // Теория и методика физической культуры. – 2021. – № 4(66). – С. 75-81.</w:t>
      </w:r>
    </w:p>
    <w:p w:rsidR="00D7418C" w:rsidRDefault="00D7418C">
      <w:bookmarkStart w:id="2" w:name="_GoBack"/>
      <w:bookmarkEnd w:id="2"/>
    </w:p>
    <w:p w:rsidR="00D7418C" w:rsidRDefault="00D7418C"/>
    <w:sectPr w:rsidR="00D7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069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left"/>
      <w:pPr>
        <w:ind w:left="268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left"/>
      <w:pPr>
        <w:ind w:left="484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left"/>
      <w:pPr>
        <w:ind w:left="7009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B6"/>
    <w:rsid w:val="00AB2326"/>
    <w:rsid w:val="00B032B6"/>
    <w:rsid w:val="00D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5CE6"/>
  <w15:chartTrackingRefBased/>
  <w15:docId w15:val="{7381AF8A-1F9C-4CF3-ACE2-5612F54C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8C"/>
    <w:pPr>
      <w:spacing w:after="0" w:line="240" w:lineRule="auto"/>
    </w:pPr>
    <w:rPr>
      <w:rFonts w:ascii="Times New Roman" w:eastAsia="Calibri" w:hAnsi="Times New Roman" w:cs="Calibri"/>
    </w:rPr>
  </w:style>
  <w:style w:type="paragraph" w:styleId="1">
    <w:name w:val="heading 1"/>
    <w:basedOn w:val="a"/>
    <w:next w:val="a"/>
    <w:link w:val="10"/>
    <w:qFormat/>
    <w:rsid w:val="00D7418C"/>
    <w:pPr>
      <w:keepNext/>
      <w:keepLines/>
      <w:outlineLvl w:val="0"/>
    </w:pPr>
    <w:rPr>
      <w:rFonts w:eastAsia="Cambria" w:cs="Cambria"/>
      <w:color w:val="00000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18C"/>
    <w:rPr>
      <w:rFonts w:ascii="Times New Roman" w:eastAsia="Cambria" w:hAnsi="Times New Roman" w:cs="Cambria"/>
      <w:color w:val="000000"/>
      <w:sz w:val="28"/>
      <w:szCs w:val="32"/>
    </w:rPr>
  </w:style>
  <w:style w:type="paragraph" w:styleId="a3">
    <w:name w:val="List Paragraph"/>
    <w:basedOn w:val="a"/>
    <w:qFormat/>
    <w:rsid w:val="00D7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2023-09-20T07:49:00Z</dcterms:created>
  <dcterms:modified xsi:type="dcterms:W3CDTF">2023-09-20T07:51:00Z</dcterms:modified>
</cp:coreProperties>
</file>