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39" w:rsidRDefault="00432439" w:rsidP="00432439">
      <w:pPr>
        <w:rPr>
          <w:rFonts w:ascii="Times New Roman" w:hAnsi="Times New Roman" w:cs="Times New Roman"/>
          <w:sz w:val="28"/>
          <w:szCs w:val="28"/>
        </w:rPr>
      </w:pPr>
    </w:p>
    <w:p w:rsidR="00756723" w:rsidRDefault="00432439" w:rsidP="0043243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439">
        <w:rPr>
          <w:rFonts w:ascii="Times New Roman" w:hAnsi="Times New Roman" w:cs="Times New Roman"/>
          <w:sz w:val="28"/>
          <w:szCs w:val="28"/>
        </w:rPr>
        <w:t>Др_</w:t>
      </w:r>
      <w:r w:rsidRPr="00432439">
        <w:rPr>
          <w:rFonts w:ascii="Times New Roman" w:hAnsi="Times New Roman" w:cs="Times New Roman"/>
          <w:sz w:val="28"/>
          <w:szCs w:val="28"/>
        </w:rPr>
        <w:t>Стимулирование речевой активности неговорящих детей раннего возраста</w:t>
      </w:r>
    </w:p>
    <w:p w:rsidR="00432439" w:rsidRDefault="00432439" w:rsidP="00432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Стр_56</w:t>
      </w:r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gjdgxs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Введение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1fob9te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Научно-теоретические основы развития речи детей раннего возраста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3znysh7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1.1 Развитие речи детей раннего возраста в норме и при речевых нарушениях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2et92p0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1.2 Структура и содержание логопедической работы с детьми раннего возраста с задержкой речевого развития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tyjcwt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Обоснование и разработка комплекса упражнений для стимулирования речевой активности детей раннего возраста с задержкой речевого развития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3dy6vkm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2.1 Обоснование разработки комплекса упражнений для стимулирования речевой активности детей раннего возраста с задержкой речевого развития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1t3h5sf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2.2 Разработка комплекса упражнений для стимулирования речевой активности детей раннего возраста с задержкой речевого развития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2s8eyo1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Заключение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17dp8vu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Спиcок литературы</w:t>
        </w:r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432439" w:rsidRPr="00432439" w:rsidRDefault="00432439" w:rsidP="00432439">
      <w:pPr>
        <w:pBdr>
          <w:top w:val="nil"/>
          <w:left w:val="nil"/>
          <w:bottom w:val="nil"/>
          <w:right w:val="nil"/>
          <w:between w:val="nil"/>
        </w:pBdr>
        <w:tabs>
          <w:tab w:val="right" w:pos="9631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hyperlink w:anchor="_heading=h.2xcytpi">
        <w:r w:rsidRPr="004324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</w:hyperlink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Pr="00D71689" w:rsidRDefault="00432439" w:rsidP="00432439">
      <w:pPr>
        <w:pStyle w:val="1"/>
        <w:keepNext w:val="0"/>
        <w:keepLines w:val="0"/>
        <w:spacing w:before="0" w:after="0"/>
        <w:ind w:firstLine="454"/>
        <w:jc w:val="both"/>
        <w:rPr>
          <w:sz w:val="28"/>
          <w:szCs w:val="28"/>
        </w:rPr>
      </w:pPr>
      <w:r w:rsidRPr="00D71689">
        <w:rPr>
          <w:sz w:val="28"/>
          <w:szCs w:val="28"/>
        </w:rPr>
        <w:lastRenderedPageBreak/>
        <w:t>Заключение</w:t>
      </w:r>
    </w:p>
    <w:p w:rsidR="00432439" w:rsidRPr="00D71689" w:rsidRDefault="00432439" w:rsidP="00432439">
      <w:pPr>
        <w:jc w:val="both"/>
        <w:rPr>
          <w:color w:val="000000"/>
          <w:sz w:val="28"/>
          <w:szCs w:val="28"/>
        </w:rPr>
      </w:pPr>
    </w:p>
    <w:p w:rsidR="00432439" w:rsidRPr="00432439" w:rsidRDefault="00432439" w:rsidP="00432439">
      <w:pPr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439">
        <w:rPr>
          <w:rFonts w:ascii="Times New Roman" w:hAnsi="Times New Roman" w:cs="Times New Roman"/>
          <w:color w:val="000000"/>
          <w:sz w:val="28"/>
          <w:szCs w:val="28"/>
        </w:rPr>
        <w:t>Проведенное в данной работе исследование позволило сделать следующие выводы:</w:t>
      </w:r>
    </w:p>
    <w:p w:rsidR="00432439" w:rsidRPr="00432439" w:rsidRDefault="00432439" w:rsidP="00432439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32439">
        <w:rPr>
          <w:rFonts w:ascii="Times New Roman" w:hAnsi="Times New Roman" w:cs="Times New Roman"/>
          <w:sz w:val="28"/>
          <w:szCs w:val="28"/>
        </w:rPr>
        <w:t xml:space="preserve">1) развитие речи в раннем возрасте является важным этапом формирования когнитивных и коммуникативных навыков ребенка. В условиях нормального развития ребенок в ранние годы овладевает базовыми речевыми структурами и активно развивает словарный запас и грамматические конструкции, что создает основу для дальнейшего овладения языком. Однако существуют различные виды речевых нарушений, которые могут затруднять или замедлять формирование речи. </w:t>
      </w:r>
    </w:p>
    <w:p w:rsidR="00432439" w:rsidRPr="00D71689" w:rsidRDefault="00432439" w:rsidP="00432439">
      <w:pPr>
        <w:ind w:firstLine="454"/>
        <w:jc w:val="both"/>
        <w:rPr>
          <w:sz w:val="28"/>
          <w:szCs w:val="28"/>
        </w:rPr>
      </w:pPr>
      <w:r w:rsidRPr="00432439">
        <w:rPr>
          <w:rFonts w:ascii="Times New Roman" w:hAnsi="Times New Roman" w:cs="Times New Roman"/>
          <w:sz w:val="28"/>
          <w:szCs w:val="28"/>
        </w:rPr>
        <w:t>2) Недостатки в формировании языковых средств длительное время не позволяют таким детям активно включаться в речевое общение и тормозят их эмоционально-психологическое развитие. Каждое нарушение речевой деятельности связано со всем психическим развитием ребенка, в частности, с развитием его личности. Мера влияния речевого нарушения на дальнейшее развитие ребенка зависит от его этиологии, степени, отношения ребенка к возбуждению, ее характерологических особенностей</w:t>
      </w:r>
      <w:r w:rsidRPr="00D71689">
        <w:rPr>
          <w:sz w:val="28"/>
          <w:szCs w:val="28"/>
        </w:rPr>
        <w:t xml:space="preserve">. </w:t>
      </w: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Default="00432439" w:rsidP="00432439">
      <w:pPr>
        <w:rPr>
          <w:rFonts w:ascii="Times New Roman" w:hAnsi="Times New Roman" w:cs="Times New Roman"/>
        </w:rPr>
      </w:pPr>
    </w:p>
    <w:p w:rsidR="00432439" w:rsidRPr="00432439" w:rsidRDefault="00432439" w:rsidP="00432439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Спиcок литературы</w:t>
      </w:r>
    </w:p>
    <w:p w:rsidR="00432439" w:rsidRPr="00432439" w:rsidRDefault="00432439" w:rsidP="004324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439" w:rsidRPr="00432439" w:rsidRDefault="00432439" w:rsidP="004324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439" w:rsidRPr="00432439" w:rsidRDefault="00432439" w:rsidP="00432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eading=h.3rdcrjn" w:colFirst="0" w:colLast="0"/>
      <w:bookmarkEnd w:id="0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Беспятова К.В., Перепелица С.А. Поиск причин речевых нарушений у детей (перинатальные аспекты) // Вестник Балтийского федерального университета им. И. Канта. Сер.: Филология, педагогика, психология. 2024. №3. С. 120–129</w:t>
      </w:r>
    </w:p>
    <w:p w:rsidR="00432439" w:rsidRPr="00432439" w:rsidRDefault="00432439" w:rsidP="00432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Аханькова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Т.Е.,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Шипкова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 Социально-демографические и эмоционально-коммуникативные характеристики родителей и их детей с нарушениями речевого развития // Российский психиатрический журнал. 2019. №6. С. 45–48</w:t>
      </w:r>
    </w:p>
    <w:p w:rsidR="00432439" w:rsidRPr="00432439" w:rsidRDefault="00432439" w:rsidP="00432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eading=h.xn63gkbgpqmn" w:colFirst="0" w:colLast="0"/>
      <w:bookmarkEnd w:id="1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Специальная программа коррекционно-развивающего обучения детей с нарушениями речи/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Ерсарина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А.К.– Алматы: ННПЦ РСИО, 2021.</w:t>
      </w:r>
    </w:p>
    <w:p w:rsidR="00432439" w:rsidRPr="00432439" w:rsidRDefault="00432439" w:rsidP="00432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eading=h.26in1rg" w:colFirst="0" w:colLast="0"/>
      <w:bookmarkEnd w:id="2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развивающая программа для детей с аутизмом/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Ерсарина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А.К.,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Джангельдинова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З.Б.,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Айтжанова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Р.К.- Алматы, ННПЦ КП, 2020.</w:t>
      </w:r>
    </w:p>
    <w:p w:rsidR="00432439" w:rsidRPr="00432439" w:rsidRDefault="00432439" w:rsidP="00432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eading=h.lnxbz9" w:colFirst="0" w:colLast="0"/>
      <w:bookmarkEnd w:id="3"/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Бисембаева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Ж.К.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жасына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әдістемесі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Бисембаева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Ж.К. –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Қостанай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У.Султангазин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Қостанай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</w:t>
      </w:r>
      <w:proofErr w:type="spellEnd"/>
      <w:r w:rsidRPr="0043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2019. – 81 б.</w:t>
      </w:r>
    </w:p>
    <w:p w:rsidR="00432439" w:rsidRPr="00432439" w:rsidRDefault="00432439" w:rsidP="00432439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432439" w:rsidRPr="0043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0A4"/>
    <w:multiLevelType w:val="multilevel"/>
    <w:tmpl w:val="402A2130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3C"/>
    <w:rsid w:val="00432439"/>
    <w:rsid w:val="00756723"/>
    <w:rsid w:val="00C0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8041"/>
  <w15:chartTrackingRefBased/>
  <w15:docId w15:val="{5DF6C159-C13C-4327-AC59-0CAEC357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432439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439"/>
    <w:rPr>
      <w:rFonts w:ascii="Times New Roman" w:eastAsia="Times New Roman" w:hAnsi="Times New Roman" w:cs="Times New Roman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2025-12-05T12:27:00Z</dcterms:created>
  <dcterms:modified xsi:type="dcterms:W3CDTF">2025-12-05T12:33:00Z</dcterms:modified>
</cp:coreProperties>
</file>