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C2A" w:rsidRDefault="007A2EBC" w:rsidP="007A2EBC">
      <w:pPr>
        <w:jc w:val="center"/>
        <w:rPr>
          <w:rFonts w:ascii="Times New Roman" w:hAnsi="Times New Roman" w:cs="Times New Roman"/>
          <w:sz w:val="28"/>
          <w:szCs w:val="28"/>
        </w:rPr>
      </w:pPr>
      <w:r w:rsidRPr="007A2EBC">
        <w:rPr>
          <w:rFonts w:ascii="Times New Roman" w:hAnsi="Times New Roman" w:cs="Times New Roman"/>
          <w:sz w:val="28"/>
          <w:szCs w:val="28"/>
        </w:rPr>
        <w:t>Др_</w:t>
      </w:r>
      <w:r w:rsidRPr="007A2EBC">
        <w:rPr>
          <w:rFonts w:ascii="Times New Roman" w:hAnsi="Times New Roman" w:cs="Times New Roman"/>
          <w:sz w:val="28"/>
          <w:szCs w:val="28"/>
        </w:rPr>
        <w:t>Телесно-ориентированные терапевтические методы и их влияние на качество жизни через призму спортивной активности</w:t>
      </w:r>
    </w:p>
    <w:p w:rsidR="007A2EBC" w:rsidRDefault="007A2EBC" w:rsidP="007A2E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Стр_57</w:t>
      </w:r>
    </w:p>
    <w:p w:rsidR="007A2EBC" w:rsidRPr="002172F5" w:rsidRDefault="007A2EBC" w:rsidP="007A2EBC">
      <w:pPr>
        <w:pStyle w:val="11"/>
        <w:tabs>
          <w:tab w:val="right" w:leader="dot" w:pos="9628"/>
        </w:tabs>
        <w:spacing w:after="0"/>
        <w:ind w:firstLine="567"/>
        <w:jc w:val="both"/>
        <w:rPr>
          <w:noProof/>
          <w:sz w:val="28"/>
        </w:rPr>
      </w:pPr>
      <w:r w:rsidRPr="002172F5">
        <w:rPr>
          <w:sz w:val="28"/>
        </w:rPr>
        <w:fldChar w:fldCharType="begin"/>
      </w:r>
      <w:r w:rsidRPr="002172F5">
        <w:rPr>
          <w:sz w:val="28"/>
        </w:rPr>
        <w:instrText xml:space="preserve"> TOC \o "1-3" \h \z \u </w:instrText>
      </w:r>
      <w:r w:rsidRPr="002172F5">
        <w:rPr>
          <w:sz w:val="28"/>
        </w:rPr>
        <w:fldChar w:fldCharType="separate"/>
      </w:r>
      <w:hyperlink w:anchor="_Toc195561425" w:history="1">
        <w:r w:rsidRPr="002172F5">
          <w:rPr>
            <w:rStyle w:val="a3"/>
            <w:noProof/>
            <w:sz w:val="28"/>
          </w:rPr>
          <w:t>ВВЕДЕНИЕ</w:t>
        </w:r>
      </w:hyperlink>
    </w:p>
    <w:p w:rsidR="007A2EBC" w:rsidRDefault="007A2EBC" w:rsidP="007A2EBC">
      <w:pPr>
        <w:pStyle w:val="11"/>
        <w:tabs>
          <w:tab w:val="right" w:leader="dot" w:pos="9628"/>
        </w:tabs>
        <w:spacing w:after="0"/>
        <w:ind w:firstLine="567"/>
        <w:jc w:val="both"/>
        <w:rPr>
          <w:rStyle w:val="a3"/>
          <w:noProof/>
          <w:sz w:val="28"/>
        </w:rPr>
      </w:pPr>
    </w:p>
    <w:p w:rsidR="007A2EBC" w:rsidRPr="002172F5" w:rsidRDefault="007A2EBC" w:rsidP="007A2EBC">
      <w:pPr>
        <w:pStyle w:val="11"/>
        <w:tabs>
          <w:tab w:val="right" w:leader="dot" w:pos="9628"/>
        </w:tabs>
        <w:spacing w:after="0"/>
        <w:ind w:firstLine="567"/>
        <w:jc w:val="both"/>
        <w:rPr>
          <w:noProof/>
          <w:sz w:val="28"/>
        </w:rPr>
      </w:pPr>
      <w:hyperlink w:anchor="_Toc195561426" w:history="1">
        <w:r w:rsidRPr="002172F5">
          <w:rPr>
            <w:rStyle w:val="a3"/>
            <w:noProof/>
            <w:sz w:val="28"/>
          </w:rPr>
          <w:t>1. ТЕОРЕТИЧЕСКИЕ ОСНОВЫ ТЕЛЕСНО-ОРИЕНТИРОВАННЫХ ТЕРАПЕВТИЧЕСКИХ МЕТОДОВ И ИХ ВЛИЯНИЯ НА КАЧЕСТВО ЖИЗНИ</w:t>
        </w:r>
      </w:hyperlink>
    </w:p>
    <w:p w:rsidR="007A2EBC" w:rsidRPr="002172F5" w:rsidRDefault="007A2EBC" w:rsidP="007A2EBC">
      <w:pPr>
        <w:pStyle w:val="2"/>
        <w:tabs>
          <w:tab w:val="right" w:leader="dot" w:pos="9628"/>
        </w:tabs>
        <w:spacing w:after="0"/>
        <w:ind w:left="0" w:firstLine="567"/>
        <w:jc w:val="both"/>
        <w:rPr>
          <w:noProof/>
          <w:sz w:val="28"/>
        </w:rPr>
      </w:pPr>
      <w:hyperlink w:anchor="_Toc195561427" w:history="1">
        <w:r w:rsidRPr="002172F5">
          <w:rPr>
            <w:rStyle w:val="a3"/>
            <w:noProof/>
            <w:sz w:val="28"/>
          </w:rPr>
          <w:t>1.1. Телесно-ориентированные терапевтические методы: сущность, признаки и основные направления</w:t>
        </w:r>
      </w:hyperlink>
    </w:p>
    <w:p w:rsidR="007A2EBC" w:rsidRPr="002172F5" w:rsidRDefault="007A2EBC" w:rsidP="007A2EBC">
      <w:pPr>
        <w:pStyle w:val="2"/>
        <w:tabs>
          <w:tab w:val="right" w:leader="dot" w:pos="9628"/>
        </w:tabs>
        <w:spacing w:after="0"/>
        <w:ind w:left="0" w:firstLine="567"/>
        <w:jc w:val="both"/>
        <w:rPr>
          <w:noProof/>
          <w:sz w:val="28"/>
        </w:rPr>
      </w:pPr>
      <w:hyperlink w:anchor="_Toc195561428" w:history="1">
        <w:r w:rsidRPr="002172F5">
          <w:rPr>
            <w:rStyle w:val="a3"/>
            <w:noProof/>
            <w:sz w:val="28"/>
          </w:rPr>
          <w:t>1.2. Влияние телесно-ориентированных методов на физическое здоровье и психоэмоциональное состояние</w:t>
        </w:r>
      </w:hyperlink>
    </w:p>
    <w:p w:rsidR="007A2EBC" w:rsidRPr="002172F5" w:rsidRDefault="007A2EBC" w:rsidP="007A2EBC">
      <w:pPr>
        <w:pStyle w:val="2"/>
        <w:tabs>
          <w:tab w:val="right" w:leader="dot" w:pos="9628"/>
        </w:tabs>
        <w:spacing w:after="0"/>
        <w:ind w:left="0" w:firstLine="567"/>
        <w:jc w:val="both"/>
        <w:rPr>
          <w:noProof/>
          <w:sz w:val="28"/>
        </w:rPr>
      </w:pPr>
      <w:hyperlink w:anchor="_Toc195561429" w:history="1">
        <w:r w:rsidRPr="002172F5">
          <w:rPr>
            <w:rStyle w:val="a3"/>
            <w:noProof/>
            <w:sz w:val="28"/>
          </w:rPr>
          <w:t>1.3 Спортивная активность как форма телесно-ориентированной терапии</w:t>
        </w:r>
      </w:hyperlink>
    </w:p>
    <w:p w:rsidR="007A2EBC" w:rsidRDefault="007A2EBC" w:rsidP="007A2EBC">
      <w:pPr>
        <w:pStyle w:val="11"/>
        <w:tabs>
          <w:tab w:val="right" w:leader="dot" w:pos="9628"/>
        </w:tabs>
        <w:spacing w:after="0"/>
        <w:ind w:firstLine="567"/>
        <w:jc w:val="both"/>
        <w:rPr>
          <w:rStyle w:val="a3"/>
          <w:noProof/>
          <w:sz w:val="28"/>
        </w:rPr>
      </w:pPr>
    </w:p>
    <w:p w:rsidR="007A2EBC" w:rsidRPr="002172F5" w:rsidRDefault="007A2EBC" w:rsidP="007A2EBC">
      <w:pPr>
        <w:pStyle w:val="11"/>
        <w:tabs>
          <w:tab w:val="right" w:leader="dot" w:pos="9628"/>
        </w:tabs>
        <w:spacing w:after="0"/>
        <w:ind w:firstLine="567"/>
        <w:jc w:val="both"/>
        <w:rPr>
          <w:noProof/>
          <w:sz w:val="28"/>
        </w:rPr>
      </w:pPr>
      <w:hyperlink w:anchor="_Toc195561430" w:history="1">
        <w:r w:rsidRPr="002172F5">
          <w:rPr>
            <w:rStyle w:val="a3"/>
            <w:noProof/>
            <w:sz w:val="28"/>
          </w:rPr>
          <w:t>2. ЭМПИРИЧЕСКОЕ ИССЛЕДОВАНИЕ ВЛИЯНИЯ ТЕЛЕСНО-ОРИЕНТИРОВАННЫХ МЕТОДОВ НА КАЧЕСТВО ЖИЗНИ</w:t>
        </w:r>
      </w:hyperlink>
    </w:p>
    <w:p w:rsidR="007A2EBC" w:rsidRPr="002172F5" w:rsidRDefault="007A2EBC" w:rsidP="007A2EBC">
      <w:pPr>
        <w:pStyle w:val="2"/>
        <w:tabs>
          <w:tab w:val="right" w:leader="dot" w:pos="9628"/>
        </w:tabs>
        <w:spacing w:after="0"/>
        <w:ind w:left="0" w:firstLine="567"/>
        <w:jc w:val="both"/>
        <w:rPr>
          <w:noProof/>
          <w:sz w:val="28"/>
        </w:rPr>
      </w:pPr>
      <w:hyperlink w:anchor="_Toc195561431" w:history="1">
        <w:r w:rsidRPr="002172F5">
          <w:rPr>
            <w:rStyle w:val="a3"/>
            <w:noProof/>
            <w:sz w:val="28"/>
          </w:rPr>
          <w:t>2.1. Методологические основы исследования</w:t>
        </w:r>
      </w:hyperlink>
    </w:p>
    <w:p w:rsidR="007A2EBC" w:rsidRPr="002172F5" w:rsidRDefault="007A2EBC" w:rsidP="007A2EBC">
      <w:pPr>
        <w:pStyle w:val="2"/>
        <w:tabs>
          <w:tab w:val="right" w:leader="dot" w:pos="9628"/>
        </w:tabs>
        <w:spacing w:after="0"/>
        <w:ind w:left="0" w:firstLine="567"/>
        <w:jc w:val="both"/>
        <w:rPr>
          <w:noProof/>
          <w:sz w:val="28"/>
        </w:rPr>
      </w:pPr>
      <w:hyperlink w:anchor="_Toc195561432" w:history="1">
        <w:r w:rsidRPr="002172F5">
          <w:rPr>
            <w:rStyle w:val="a3"/>
            <w:noProof/>
            <w:sz w:val="28"/>
          </w:rPr>
          <w:t>2.2. Анализ влияния спортивных телесно-ориентированных терапевтических методов на психоэмоциональное состояние</w:t>
        </w:r>
      </w:hyperlink>
    </w:p>
    <w:p w:rsidR="007A2EBC" w:rsidRPr="002172F5" w:rsidRDefault="007A2EBC" w:rsidP="007A2EBC">
      <w:pPr>
        <w:pStyle w:val="2"/>
        <w:tabs>
          <w:tab w:val="right" w:leader="dot" w:pos="9628"/>
        </w:tabs>
        <w:spacing w:after="0"/>
        <w:ind w:left="0" w:firstLine="567"/>
        <w:jc w:val="both"/>
        <w:rPr>
          <w:noProof/>
          <w:sz w:val="28"/>
        </w:rPr>
      </w:pPr>
      <w:hyperlink w:anchor="_Toc195561433" w:history="1">
        <w:r w:rsidRPr="002172F5">
          <w:rPr>
            <w:rStyle w:val="a3"/>
            <w:noProof/>
            <w:sz w:val="28"/>
          </w:rPr>
          <w:t>2.3. Разработка рекомендаций по интеграции телесно-ориентированных методов в спортивную деятельность</w:t>
        </w:r>
      </w:hyperlink>
    </w:p>
    <w:p w:rsidR="007A2EBC" w:rsidRDefault="007A2EBC" w:rsidP="007A2EBC">
      <w:pPr>
        <w:pStyle w:val="11"/>
        <w:tabs>
          <w:tab w:val="right" w:leader="dot" w:pos="9628"/>
        </w:tabs>
        <w:spacing w:after="0"/>
        <w:ind w:firstLine="567"/>
        <w:jc w:val="both"/>
        <w:rPr>
          <w:rStyle w:val="a3"/>
          <w:noProof/>
          <w:sz w:val="28"/>
        </w:rPr>
      </w:pPr>
    </w:p>
    <w:p w:rsidR="007A2EBC" w:rsidRPr="002172F5" w:rsidRDefault="007A2EBC" w:rsidP="007A2EBC">
      <w:pPr>
        <w:pStyle w:val="11"/>
        <w:tabs>
          <w:tab w:val="right" w:leader="dot" w:pos="9628"/>
        </w:tabs>
        <w:spacing w:after="0"/>
        <w:ind w:firstLine="567"/>
        <w:jc w:val="both"/>
        <w:rPr>
          <w:noProof/>
          <w:sz w:val="28"/>
        </w:rPr>
      </w:pPr>
      <w:hyperlink w:anchor="_Toc195561434" w:history="1">
        <w:r w:rsidRPr="002172F5">
          <w:rPr>
            <w:rStyle w:val="a3"/>
            <w:rFonts w:eastAsia="Calibri"/>
            <w:noProof/>
            <w:sz w:val="28"/>
          </w:rPr>
          <w:t>ЗАКЛЮЧЕНИЕ</w:t>
        </w:r>
      </w:hyperlink>
    </w:p>
    <w:p w:rsidR="007A2EBC" w:rsidRDefault="007A2EBC" w:rsidP="007A2EBC">
      <w:pPr>
        <w:pStyle w:val="11"/>
        <w:tabs>
          <w:tab w:val="right" w:leader="dot" w:pos="9628"/>
        </w:tabs>
        <w:spacing w:after="0"/>
        <w:ind w:firstLine="567"/>
        <w:jc w:val="both"/>
        <w:rPr>
          <w:rStyle w:val="a3"/>
          <w:noProof/>
          <w:sz w:val="28"/>
        </w:rPr>
      </w:pPr>
    </w:p>
    <w:p w:rsidR="007A2EBC" w:rsidRDefault="007A2EBC" w:rsidP="007A2EBC">
      <w:pPr>
        <w:pStyle w:val="11"/>
        <w:tabs>
          <w:tab w:val="right" w:leader="dot" w:pos="9628"/>
        </w:tabs>
        <w:spacing w:after="0"/>
        <w:ind w:firstLine="567"/>
        <w:jc w:val="both"/>
        <w:rPr>
          <w:noProof/>
          <w:sz w:val="28"/>
        </w:rPr>
      </w:pPr>
      <w:hyperlink w:anchor="_Toc195561435" w:history="1">
        <w:r w:rsidRPr="002172F5">
          <w:rPr>
            <w:rStyle w:val="a3"/>
            <w:rFonts w:eastAsia="Calibri"/>
            <w:noProof/>
            <w:sz w:val="28"/>
            <w:lang w:eastAsia="en-US"/>
          </w:rPr>
          <w:t>СПИСОК ИСПОЛЬЗОВАННЫХ ИСТОЧНИКОВ</w:t>
        </w:r>
      </w:hyperlink>
    </w:p>
    <w:p w:rsidR="007A2EBC" w:rsidRDefault="007A2EBC" w:rsidP="007A2EBC">
      <w:pPr>
        <w:rPr>
          <w:lang w:eastAsia="ru-RU"/>
        </w:rPr>
      </w:pPr>
    </w:p>
    <w:p w:rsidR="007A2EBC" w:rsidRDefault="007A2EBC" w:rsidP="007A2EBC">
      <w:pPr>
        <w:rPr>
          <w:lang w:eastAsia="ru-RU"/>
        </w:rPr>
      </w:pPr>
    </w:p>
    <w:p w:rsidR="007A2EBC" w:rsidRDefault="007A2EBC" w:rsidP="007A2EBC">
      <w:pPr>
        <w:rPr>
          <w:lang w:eastAsia="ru-RU"/>
        </w:rPr>
      </w:pPr>
    </w:p>
    <w:p w:rsidR="007A2EBC" w:rsidRDefault="007A2EBC" w:rsidP="007A2EBC">
      <w:pPr>
        <w:rPr>
          <w:lang w:eastAsia="ru-RU"/>
        </w:rPr>
      </w:pPr>
    </w:p>
    <w:p w:rsidR="007A2EBC" w:rsidRDefault="007A2EBC" w:rsidP="007A2EBC">
      <w:pPr>
        <w:rPr>
          <w:lang w:eastAsia="ru-RU"/>
        </w:rPr>
      </w:pPr>
    </w:p>
    <w:p w:rsidR="007A2EBC" w:rsidRDefault="007A2EBC" w:rsidP="007A2EBC">
      <w:pPr>
        <w:rPr>
          <w:lang w:eastAsia="ru-RU"/>
        </w:rPr>
      </w:pPr>
    </w:p>
    <w:p w:rsidR="007A2EBC" w:rsidRDefault="007A2EBC" w:rsidP="007A2EBC">
      <w:pPr>
        <w:rPr>
          <w:lang w:eastAsia="ru-RU"/>
        </w:rPr>
      </w:pPr>
    </w:p>
    <w:p w:rsidR="007A2EBC" w:rsidRDefault="007A2EBC" w:rsidP="007A2EBC">
      <w:pPr>
        <w:rPr>
          <w:lang w:eastAsia="ru-RU"/>
        </w:rPr>
      </w:pPr>
    </w:p>
    <w:p w:rsidR="007A2EBC" w:rsidRDefault="007A2EBC" w:rsidP="007A2EBC">
      <w:pPr>
        <w:rPr>
          <w:lang w:eastAsia="ru-RU"/>
        </w:rPr>
      </w:pPr>
    </w:p>
    <w:p w:rsidR="007A2EBC" w:rsidRDefault="007A2EBC" w:rsidP="007A2EBC">
      <w:pPr>
        <w:rPr>
          <w:lang w:eastAsia="ru-RU"/>
        </w:rPr>
      </w:pPr>
    </w:p>
    <w:p w:rsidR="007A2EBC" w:rsidRDefault="007A2EBC" w:rsidP="007A2EBC">
      <w:pPr>
        <w:rPr>
          <w:lang w:eastAsia="ru-RU"/>
        </w:rPr>
      </w:pPr>
    </w:p>
    <w:p w:rsidR="007A2EBC" w:rsidRDefault="007A2EBC" w:rsidP="007A2EBC">
      <w:pPr>
        <w:rPr>
          <w:lang w:eastAsia="ru-RU"/>
        </w:rPr>
      </w:pPr>
    </w:p>
    <w:p w:rsidR="007A2EBC" w:rsidRDefault="007A2EBC" w:rsidP="007A2EBC">
      <w:pPr>
        <w:rPr>
          <w:lang w:eastAsia="ru-RU"/>
        </w:rPr>
      </w:pPr>
    </w:p>
    <w:p w:rsidR="007A2EBC" w:rsidRDefault="007A2EBC" w:rsidP="007A2EBC">
      <w:pPr>
        <w:rPr>
          <w:lang w:eastAsia="ru-RU"/>
        </w:rPr>
      </w:pPr>
    </w:p>
    <w:p w:rsidR="007A2EBC" w:rsidRDefault="007A2EBC" w:rsidP="007A2EBC">
      <w:pPr>
        <w:pStyle w:val="1"/>
        <w:spacing w:before="0"/>
        <w:jc w:val="center"/>
        <w:rPr>
          <w:rFonts w:ascii="Times New Roman" w:eastAsia="Calibri" w:hAnsi="Times New Roman" w:cs="Times New Roman"/>
          <w:color w:val="auto"/>
        </w:rPr>
      </w:pPr>
      <w:r w:rsidRPr="002172F5">
        <w:rPr>
          <w:rFonts w:ascii="Times New Roman" w:eastAsia="Calibri" w:hAnsi="Times New Roman" w:cs="Times New Roman"/>
          <w:color w:val="auto"/>
        </w:rPr>
        <w:lastRenderedPageBreak/>
        <w:t>ЗАКЛЮЧЕНИЕ</w:t>
      </w:r>
    </w:p>
    <w:p w:rsidR="007A2EBC" w:rsidRDefault="007A2EBC" w:rsidP="007A2EBC">
      <w:pPr>
        <w:widowControl w:val="0"/>
        <w:ind w:firstLine="567"/>
        <w:jc w:val="both"/>
        <w:rPr>
          <w:sz w:val="28"/>
          <w:szCs w:val="28"/>
        </w:rPr>
      </w:pPr>
    </w:p>
    <w:p w:rsidR="007A2EBC" w:rsidRPr="007A2EBC" w:rsidRDefault="007A2EBC" w:rsidP="007A2EBC">
      <w:pPr>
        <w:widowControl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EBC">
        <w:rPr>
          <w:rFonts w:ascii="Times New Roman" w:hAnsi="Times New Roman" w:cs="Times New Roman"/>
          <w:sz w:val="28"/>
          <w:szCs w:val="28"/>
        </w:rPr>
        <w:t>Под телесно-ориентированной психотерапией понимается терапевтический метод, который соединяет в себе определенное воздействие на тело клиента и одновременно воздействует на психику</w:t>
      </w:r>
    </w:p>
    <w:p w:rsidR="007A2EBC" w:rsidRPr="007A2EBC" w:rsidRDefault="007A2EBC" w:rsidP="007A2EBC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EBC">
        <w:rPr>
          <w:rFonts w:ascii="Times New Roman" w:hAnsi="Times New Roman" w:cs="Times New Roman"/>
          <w:bCs/>
          <w:sz w:val="28"/>
          <w:szCs w:val="28"/>
        </w:rPr>
        <w:t>Целью телесно-ориентированной терапии</w:t>
      </w:r>
      <w:r w:rsidRPr="007A2EBC">
        <w:rPr>
          <w:rFonts w:ascii="Times New Roman" w:hAnsi="Times New Roman" w:cs="Times New Roman"/>
          <w:sz w:val="28"/>
          <w:szCs w:val="28"/>
        </w:rPr>
        <w:t xml:space="preserve">, как и любой другой терапии, является стремление </w:t>
      </w:r>
      <w:proofErr w:type="gramStart"/>
      <w:r w:rsidRPr="007A2EBC">
        <w:rPr>
          <w:rFonts w:ascii="Times New Roman" w:hAnsi="Times New Roman" w:cs="Times New Roman"/>
          <w:sz w:val="28"/>
          <w:szCs w:val="28"/>
        </w:rPr>
        <w:t>к  достижению</w:t>
      </w:r>
      <w:proofErr w:type="gramEnd"/>
      <w:r w:rsidRPr="007A2EBC">
        <w:rPr>
          <w:rFonts w:ascii="Times New Roman" w:hAnsi="Times New Roman" w:cs="Times New Roman"/>
          <w:sz w:val="28"/>
          <w:szCs w:val="28"/>
        </w:rPr>
        <w:t xml:space="preserve"> эмоционального и физического комфорта клиента. Это потенциально реализуемо при понимании проблем клиента, восприятия новых идей и информации о допустимых путях ее решения, свободном проявлении чувств.</w:t>
      </w:r>
    </w:p>
    <w:p w:rsidR="007A2EBC" w:rsidRPr="007A2EBC" w:rsidRDefault="007A2EBC" w:rsidP="007A2EBC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EBC">
        <w:rPr>
          <w:rFonts w:ascii="Times New Roman" w:hAnsi="Times New Roman" w:cs="Times New Roman"/>
          <w:sz w:val="28"/>
          <w:szCs w:val="28"/>
        </w:rPr>
        <w:t xml:space="preserve">Данные, полученные в результате телесно-ориентированных вмешательств, касаются взаимосвязи между телом и личностью. Когда тело и личность должным образом связаны и интегрированы, это приводит к здоровой физиологии и психологическому функционированию. Однако разрыв между телом и личностью приводит к отсутствию интеграции и, как следствие, к недостаточной связи между ними. В результате теряется контроль над телом или личностью, что приводит к патологическим реакциям, а не к нормальному функционированию. В свете взаимосвязи между телом и личностью возникает больше вопросов об эффективности </w:t>
      </w:r>
      <w:proofErr w:type="spellStart"/>
      <w:r w:rsidRPr="007A2EBC">
        <w:rPr>
          <w:rFonts w:ascii="Times New Roman" w:hAnsi="Times New Roman" w:cs="Times New Roman"/>
          <w:sz w:val="28"/>
          <w:szCs w:val="28"/>
        </w:rPr>
        <w:t>самотерапии</w:t>
      </w:r>
      <w:proofErr w:type="spellEnd"/>
      <w:r w:rsidRPr="007A2EBC">
        <w:rPr>
          <w:rFonts w:ascii="Times New Roman" w:hAnsi="Times New Roman" w:cs="Times New Roman"/>
          <w:sz w:val="28"/>
          <w:szCs w:val="28"/>
        </w:rPr>
        <w:t xml:space="preserve"> по сравнению с другими методами лечения, и для оценки этого необходимы дополнительные исследования.</w:t>
      </w:r>
    </w:p>
    <w:p w:rsidR="007A2EBC" w:rsidRPr="007A2EBC" w:rsidRDefault="007A2EBC" w:rsidP="007A2EBC">
      <w:pPr>
        <w:rPr>
          <w:rFonts w:ascii="Times New Roman" w:hAnsi="Times New Roman" w:cs="Times New Roman"/>
          <w:lang w:eastAsia="ru-RU"/>
        </w:rPr>
      </w:pPr>
    </w:p>
    <w:p w:rsidR="007A2EBC" w:rsidRDefault="007A2EBC" w:rsidP="007A2EBC">
      <w:pPr>
        <w:rPr>
          <w:b/>
          <w:bCs/>
          <w:sz w:val="28"/>
        </w:rPr>
      </w:pPr>
      <w:r w:rsidRPr="002172F5">
        <w:rPr>
          <w:b/>
          <w:bCs/>
          <w:sz w:val="28"/>
        </w:rPr>
        <w:fldChar w:fldCharType="end"/>
      </w:r>
    </w:p>
    <w:p w:rsidR="007A2EBC" w:rsidRDefault="007A2EBC" w:rsidP="007A2EBC">
      <w:pPr>
        <w:rPr>
          <w:b/>
          <w:bCs/>
          <w:sz w:val="28"/>
        </w:rPr>
      </w:pPr>
    </w:p>
    <w:p w:rsidR="007A2EBC" w:rsidRDefault="007A2EBC" w:rsidP="007A2EBC">
      <w:pPr>
        <w:rPr>
          <w:b/>
          <w:bCs/>
          <w:sz w:val="28"/>
        </w:rPr>
      </w:pPr>
    </w:p>
    <w:p w:rsidR="007A2EBC" w:rsidRDefault="007A2EBC" w:rsidP="007A2EBC">
      <w:pPr>
        <w:rPr>
          <w:b/>
          <w:bCs/>
          <w:sz w:val="28"/>
        </w:rPr>
      </w:pPr>
    </w:p>
    <w:p w:rsidR="007A2EBC" w:rsidRDefault="007A2EBC" w:rsidP="007A2EBC">
      <w:pPr>
        <w:rPr>
          <w:b/>
          <w:bCs/>
          <w:sz w:val="28"/>
        </w:rPr>
      </w:pPr>
    </w:p>
    <w:p w:rsidR="007A2EBC" w:rsidRDefault="007A2EBC" w:rsidP="007A2EBC">
      <w:pPr>
        <w:rPr>
          <w:b/>
          <w:bCs/>
          <w:sz w:val="28"/>
        </w:rPr>
      </w:pPr>
    </w:p>
    <w:p w:rsidR="007A2EBC" w:rsidRDefault="007A2EBC" w:rsidP="007A2EBC">
      <w:pPr>
        <w:rPr>
          <w:b/>
          <w:bCs/>
          <w:sz w:val="28"/>
        </w:rPr>
      </w:pPr>
    </w:p>
    <w:p w:rsidR="007A2EBC" w:rsidRDefault="007A2EBC" w:rsidP="007A2EBC">
      <w:pPr>
        <w:rPr>
          <w:b/>
          <w:bCs/>
          <w:sz w:val="28"/>
        </w:rPr>
      </w:pPr>
    </w:p>
    <w:p w:rsidR="007A2EBC" w:rsidRDefault="007A2EBC" w:rsidP="007A2EBC">
      <w:pPr>
        <w:rPr>
          <w:b/>
          <w:bCs/>
          <w:sz w:val="28"/>
        </w:rPr>
      </w:pPr>
    </w:p>
    <w:p w:rsidR="007A2EBC" w:rsidRDefault="007A2EBC" w:rsidP="007A2EBC">
      <w:pPr>
        <w:rPr>
          <w:b/>
          <w:bCs/>
          <w:sz w:val="28"/>
        </w:rPr>
      </w:pPr>
    </w:p>
    <w:p w:rsidR="007A2EBC" w:rsidRDefault="007A2EBC" w:rsidP="007A2EBC">
      <w:pPr>
        <w:rPr>
          <w:b/>
          <w:bCs/>
          <w:sz w:val="28"/>
        </w:rPr>
      </w:pPr>
    </w:p>
    <w:p w:rsidR="007A2EBC" w:rsidRDefault="007A2EBC" w:rsidP="007A2EBC">
      <w:pPr>
        <w:rPr>
          <w:b/>
          <w:bCs/>
          <w:sz w:val="28"/>
        </w:rPr>
      </w:pPr>
    </w:p>
    <w:p w:rsidR="007A2EBC" w:rsidRPr="002172F5" w:rsidRDefault="007A2EBC" w:rsidP="007A2EBC">
      <w:pPr>
        <w:pStyle w:val="1"/>
        <w:spacing w:before="0"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bookmarkStart w:id="0" w:name="_Toc195561435"/>
      <w:r w:rsidRPr="002172F5">
        <w:rPr>
          <w:rFonts w:ascii="Times New Roman" w:eastAsia="Calibri" w:hAnsi="Times New Roman" w:cs="Times New Roman"/>
          <w:color w:val="auto"/>
          <w:lang w:eastAsia="en-US"/>
        </w:rPr>
        <w:t>СПИСОК ИСПОЛЬЗОВАННЫХ ИСТОЧНИКОВ</w:t>
      </w:r>
      <w:bookmarkEnd w:id="0"/>
    </w:p>
    <w:p w:rsidR="007A2EBC" w:rsidRPr="002172F5" w:rsidRDefault="007A2EBC" w:rsidP="007A2EBC">
      <w:pPr>
        <w:widowControl w:val="0"/>
        <w:tabs>
          <w:tab w:val="left" w:pos="993"/>
        </w:tabs>
        <w:ind w:firstLine="567"/>
        <w:jc w:val="both"/>
        <w:rPr>
          <w:rFonts w:eastAsia="Calibri"/>
          <w:sz w:val="28"/>
          <w:szCs w:val="28"/>
        </w:rPr>
      </w:pPr>
    </w:p>
    <w:p w:rsidR="007A2EBC" w:rsidRPr="007A2EBC" w:rsidRDefault="007A2EBC" w:rsidP="007A2EBC">
      <w:pPr>
        <w:tabs>
          <w:tab w:val="left" w:pos="993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r w:rsidRPr="007A2EBC">
        <w:rPr>
          <w:rFonts w:ascii="Times New Roman" w:eastAsia="Calibri" w:hAnsi="Times New Roman" w:cs="Times New Roman"/>
          <w:sz w:val="28"/>
          <w:szCs w:val="28"/>
        </w:rPr>
        <w:t xml:space="preserve">1Аракелова И.В. Роль психотерапии и психосоматического подхода в решении проблем репродуктивного здоровья женщин [Электронный ресурс] // Интеллектуальные ресурсы – региональному развитию. – 2021. – № 1. – С.70-74. Электронный ресурс: </w:t>
      </w:r>
      <w:hyperlink r:id="rId4" w:history="1">
        <w:r w:rsidRPr="007A2EBC">
          <w:rPr>
            <w:rFonts w:ascii="Times New Roman" w:eastAsia="Calibri" w:hAnsi="Times New Roman" w:cs="Times New Roman"/>
            <w:sz w:val="28"/>
            <w:szCs w:val="28"/>
          </w:rPr>
          <w:t>https://www.elibrary.ru/item.asp?id=46220732</w:t>
        </w:r>
      </w:hyperlink>
    </w:p>
    <w:p w:rsidR="007A2EBC" w:rsidRPr="007A2EBC" w:rsidRDefault="007A2EBC" w:rsidP="007A2EBC">
      <w:pPr>
        <w:tabs>
          <w:tab w:val="left" w:pos="993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EBC">
        <w:rPr>
          <w:rFonts w:ascii="Times New Roman" w:eastAsia="Calibri" w:hAnsi="Times New Roman" w:cs="Times New Roman"/>
          <w:sz w:val="28"/>
          <w:szCs w:val="28"/>
        </w:rPr>
        <w:t xml:space="preserve">2Фейдмен Д., </w:t>
      </w:r>
      <w:proofErr w:type="spellStart"/>
      <w:r w:rsidRPr="007A2EBC">
        <w:rPr>
          <w:rFonts w:ascii="Times New Roman" w:eastAsia="Calibri" w:hAnsi="Times New Roman" w:cs="Times New Roman"/>
          <w:sz w:val="28"/>
          <w:szCs w:val="28"/>
        </w:rPr>
        <w:t>Фрейгер</w:t>
      </w:r>
      <w:proofErr w:type="spellEnd"/>
      <w:r w:rsidRPr="007A2EBC">
        <w:rPr>
          <w:rFonts w:ascii="Times New Roman" w:eastAsia="Calibri" w:hAnsi="Times New Roman" w:cs="Times New Roman"/>
          <w:sz w:val="28"/>
          <w:szCs w:val="28"/>
        </w:rPr>
        <w:t xml:space="preserve"> Р. Вильгельм </w:t>
      </w:r>
      <w:proofErr w:type="spellStart"/>
      <w:r w:rsidRPr="007A2EBC">
        <w:rPr>
          <w:rFonts w:ascii="Times New Roman" w:eastAsia="Calibri" w:hAnsi="Times New Roman" w:cs="Times New Roman"/>
          <w:sz w:val="28"/>
          <w:szCs w:val="28"/>
        </w:rPr>
        <w:t>Райх</w:t>
      </w:r>
      <w:proofErr w:type="spellEnd"/>
      <w:r w:rsidRPr="007A2EBC">
        <w:rPr>
          <w:rFonts w:ascii="Times New Roman" w:eastAsia="Calibri" w:hAnsi="Times New Roman" w:cs="Times New Roman"/>
          <w:sz w:val="28"/>
          <w:szCs w:val="28"/>
        </w:rPr>
        <w:t xml:space="preserve"> и психология тела. – 2022. Электронный ресурс: </w:t>
      </w:r>
      <w:hyperlink r:id="rId5" w:history="1">
        <w:r w:rsidRPr="007A2EBC">
          <w:rPr>
            <w:rFonts w:ascii="Times New Roman" w:eastAsia="Calibri" w:hAnsi="Times New Roman" w:cs="Times New Roman"/>
            <w:sz w:val="28"/>
            <w:szCs w:val="28"/>
          </w:rPr>
          <w:t>https://e-univers.ru/upload/iblock/520/0sybf6jttzxwuv0mhyvcumka4wzn76h5.pdf</w:t>
        </w:r>
      </w:hyperlink>
    </w:p>
    <w:p w:rsidR="007A2EBC" w:rsidRPr="007A2EBC" w:rsidRDefault="007A2EBC" w:rsidP="007A2EBC">
      <w:pPr>
        <w:tabs>
          <w:tab w:val="left" w:pos="993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EBC">
        <w:rPr>
          <w:rFonts w:ascii="Times New Roman" w:eastAsia="Calibri" w:hAnsi="Times New Roman" w:cs="Times New Roman"/>
          <w:sz w:val="28"/>
          <w:szCs w:val="28"/>
        </w:rPr>
        <w:t xml:space="preserve">3Телесно-ориентированная психотерапия: что это, как работает, где обучают. - 2023. - Электронный ресурс: </w:t>
      </w:r>
      <w:hyperlink r:id="rId6" w:history="1">
        <w:r w:rsidRPr="007A2EBC">
          <w:rPr>
            <w:rFonts w:ascii="Times New Roman" w:eastAsia="Calibri" w:hAnsi="Times New Roman" w:cs="Times New Roman"/>
            <w:sz w:val="28"/>
            <w:szCs w:val="28"/>
          </w:rPr>
          <w:t>https://style.rbc.ru/health/5f0df6069a7947cd429c3fc0</w:t>
        </w:r>
      </w:hyperlink>
    </w:p>
    <w:p w:rsidR="007A2EBC" w:rsidRPr="007A2EBC" w:rsidRDefault="007A2EBC" w:rsidP="007A2EBC">
      <w:pPr>
        <w:tabs>
          <w:tab w:val="left" w:pos="993"/>
        </w:tabs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2EBC">
        <w:rPr>
          <w:rFonts w:ascii="Times New Roman" w:eastAsia="Calibri" w:hAnsi="Times New Roman" w:cs="Times New Roman"/>
          <w:sz w:val="28"/>
          <w:szCs w:val="28"/>
        </w:rPr>
        <w:t xml:space="preserve">4 </w:t>
      </w:r>
      <w:proofErr w:type="spellStart"/>
      <w:r w:rsidRPr="007A2EBC">
        <w:rPr>
          <w:rFonts w:ascii="Times New Roman" w:eastAsia="Calibri" w:hAnsi="Times New Roman" w:cs="Times New Roman"/>
          <w:sz w:val="28"/>
          <w:szCs w:val="28"/>
        </w:rPr>
        <w:t>Коучинг</w:t>
      </w:r>
      <w:proofErr w:type="spellEnd"/>
      <w:r w:rsidRPr="007A2EBC">
        <w:rPr>
          <w:rFonts w:ascii="Times New Roman" w:eastAsia="Calibri" w:hAnsi="Times New Roman" w:cs="Times New Roman"/>
          <w:sz w:val="28"/>
          <w:szCs w:val="28"/>
        </w:rPr>
        <w:t xml:space="preserve"> и психотерапия — в чем разница? - 2023. - Электронный ресурс: </w:t>
      </w:r>
      <w:hyperlink r:id="rId7" w:history="1">
        <w:r w:rsidRPr="007A2EBC">
          <w:rPr>
            <w:rFonts w:ascii="Times New Roman" w:eastAsia="Calibri" w:hAnsi="Times New Roman" w:cs="Times New Roman"/>
            <w:sz w:val="28"/>
            <w:szCs w:val="28"/>
          </w:rPr>
          <w:t>https://vk.com/wall-81526971_3821</w:t>
        </w:r>
      </w:hyperlink>
    </w:p>
    <w:p w:rsidR="007A2EBC" w:rsidRPr="007A2EBC" w:rsidRDefault="007A2EBC" w:rsidP="007A2EBC">
      <w:pPr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EBC">
        <w:rPr>
          <w:rFonts w:ascii="Times New Roman" w:eastAsia="Calibri" w:hAnsi="Times New Roman" w:cs="Times New Roman"/>
          <w:sz w:val="28"/>
          <w:szCs w:val="28"/>
        </w:rPr>
        <w:t xml:space="preserve">5 </w:t>
      </w:r>
      <w:proofErr w:type="spellStart"/>
      <w:r w:rsidRPr="007A2EBC">
        <w:rPr>
          <w:rFonts w:ascii="Times New Roman" w:eastAsia="Calibri" w:hAnsi="Times New Roman" w:cs="Times New Roman"/>
          <w:sz w:val="28"/>
          <w:szCs w:val="28"/>
        </w:rPr>
        <w:t>Коучинг</w:t>
      </w:r>
      <w:proofErr w:type="spellEnd"/>
      <w:r w:rsidRPr="007A2EBC">
        <w:rPr>
          <w:rFonts w:ascii="Times New Roman" w:eastAsia="Calibri" w:hAnsi="Times New Roman" w:cs="Times New Roman"/>
          <w:sz w:val="28"/>
          <w:szCs w:val="28"/>
        </w:rPr>
        <w:t xml:space="preserve"> как стиль управления. – 2023. - Электронный ресурс: </w:t>
      </w:r>
      <w:hyperlink r:id="rId8" w:history="1">
        <w:r w:rsidRPr="007A2EBC">
          <w:rPr>
            <w:rFonts w:ascii="Times New Roman" w:eastAsia="Calibri" w:hAnsi="Times New Roman" w:cs="Times New Roman"/>
            <w:sz w:val="28"/>
            <w:szCs w:val="28"/>
          </w:rPr>
          <w:t>https://wpg.com.ua/kouching-kak-stil-upravleniya</w:t>
        </w:r>
      </w:hyperlink>
    </w:p>
    <w:bookmarkEnd w:id="1"/>
    <w:p w:rsidR="007A2EBC" w:rsidRPr="007A2EBC" w:rsidRDefault="007A2EBC" w:rsidP="007A2EBC">
      <w:pPr>
        <w:rPr>
          <w:rFonts w:ascii="Times New Roman" w:hAnsi="Times New Roman" w:cs="Times New Roman"/>
        </w:rPr>
      </w:pPr>
    </w:p>
    <w:sectPr w:rsidR="007A2EBC" w:rsidRPr="007A2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B1"/>
    <w:rsid w:val="000A5C2A"/>
    <w:rsid w:val="000D0DB1"/>
    <w:rsid w:val="007A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9FE4F"/>
  <w15:chartTrackingRefBased/>
  <w15:docId w15:val="{7C686AF0-455C-40D7-9300-6060373B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EB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EBC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A2EBC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7A2EBC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2EB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g.com.ua/kouching-kak-stil-upravleni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81526971_38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yle.rbc.ru/health/5f0df6069a7947cd429c3fc0" TargetMode="External"/><Relationship Id="rId5" Type="http://schemas.openxmlformats.org/officeDocument/2006/relationships/hyperlink" Target="https://e-univers.ru/upload/iblock/520/0sybf6jttzxwuv0mhyvcumka4wzn76h5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library.ru/item.asp?id=4622073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2025-12-03T14:50:00Z</dcterms:created>
  <dcterms:modified xsi:type="dcterms:W3CDTF">2025-12-03T14:52:00Z</dcterms:modified>
</cp:coreProperties>
</file>