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E6F" w:rsidRPr="00834938" w:rsidRDefault="00CE3E6F" w:rsidP="00CE3E6F">
      <w:pPr>
        <w:spacing w:after="0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CE3E6F" w:rsidRPr="00834938" w:rsidRDefault="00CE3E6F" w:rsidP="00CE3E6F">
      <w:pPr>
        <w:spacing w:after="0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CE3E6F" w:rsidRDefault="00CE3E6F" w:rsidP="00CE3E6F">
      <w:pPr>
        <w:spacing w:after="0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Др_</w:t>
      </w:r>
      <w:r w:rsidRPr="00834938">
        <w:rPr>
          <w:rFonts w:ascii="Times New Roman" w:eastAsia="Arial" w:hAnsi="Times New Roman" w:cs="Times New Roman"/>
          <w:b/>
          <w:sz w:val="28"/>
          <w:szCs w:val="28"/>
        </w:rPr>
        <w:t>Убийство человека как самое тяжкое преступление в уголовном законе</w:t>
      </w:r>
    </w:p>
    <w:p w:rsidR="00CE3E6F" w:rsidRDefault="00CE3E6F" w:rsidP="00CE3E6F">
      <w:pPr>
        <w:spacing w:after="0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Стр-60</w:t>
      </w:r>
    </w:p>
    <w:sdt>
      <w:sdtPr>
        <w:id w:val="-9340201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CE3E6F" w:rsidRPr="00834938" w:rsidRDefault="00CE3E6F" w:rsidP="00CE3E6F">
          <w:pPr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83493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3493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3493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</w:p>
        <w:p w:rsidR="00CE3E6F" w:rsidRPr="00834938" w:rsidRDefault="00CE3E6F" w:rsidP="00CE3E6F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176218" w:history="1">
            <w:r w:rsidRPr="0083493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081416">
              <w:rPr>
                <w:rFonts w:ascii="Times New Roman" w:hAnsi="Times New Roman" w:cs="Times New Roman"/>
                <w:noProof/>
                <w:webHidden/>
                <w:color w:val="FFFFFF" w:themeColor="background1"/>
                <w:sz w:val="28"/>
                <w:szCs w:val="28"/>
              </w:rPr>
              <w:tab/>
            </w:r>
          </w:hyperlink>
        </w:p>
        <w:p w:rsidR="00CE3E6F" w:rsidRPr="00834938" w:rsidRDefault="00CE3E6F" w:rsidP="00CE3E6F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176219" w:history="1">
            <w:r w:rsidRPr="0083493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 Уголовно-правовая характеристика убийства по законодательству Республики Казахстан</w:t>
            </w:r>
            <w:r w:rsidRPr="00081416">
              <w:rPr>
                <w:rFonts w:ascii="Times New Roman" w:hAnsi="Times New Roman" w:cs="Times New Roman"/>
                <w:noProof/>
                <w:webHidden/>
                <w:color w:val="FFFFFF" w:themeColor="background1"/>
                <w:sz w:val="28"/>
                <w:szCs w:val="28"/>
              </w:rPr>
              <w:tab/>
            </w:r>
          </w:hyperlink>
        </w:p>
        <w:p w:rsidR="00CE3E6F" w:rsidRPr="00834938" w:rsidRDefault="00CE3E6F" w:rsidP="00CE3E6F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176220" w:history="1">
            <w:r w:rsidRPr="0083493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1.1 Понятие убийства в уголовном законодательстве</w:t>
            </w:r>
            <w:r w:rsidRPr="00081416">
              <w:rPr>
                <w:rFonts w:ascii="Times New Roman" w:hAnsi="Times New Roman" w:cs="Times New Roman"/>
                <w:noProof/>
                <w:webHidden/>
                <w:color w:val="FFFFFF" w:themeColor="background1"/>
                <w:sz w:val="28"/>
                <w:szCs w:val="28"/>
              </w:rPr>
              <w:tab/>
            </w:r>
          </w:hyperlink>
        </w:p>
        <w:p w:rsidR="00CE3E6F" w:rsidRPr="00834938" w:rsidRDefault="00CE3E6F" w:rsidP="00CE3E6F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176221" w:history="1">
            <w:r w:rsidRPr="0083493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 Классификация видов убийств</w:t>
            </w:r>
            <w:r w:rsidRPr="00081416">
              <w:rPr>
                <w:rFonts w:ascii="Times New Roman" w:hAnsi="Times New Roman" w:cs="Times New Roman"/>
                <w:noProof/>
                <w:webHidden/>
                <w:color w:val="FFFFFF" w:themeColor="background1"/>
                <w:sz w:val="28"/>
                <w:szCs w:val="28"/>
              </w:rPr>
              <w:tab/>
            </w:r>
          </w:hyperlink>
        </w:p>
        <w:p w:rsidR="00CE3E6F" w:rsidRPr="00834938" w:rsidRDefault="00CE3E6F" w:rsidP="00CE3E6F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176222" w:history="1">
            <w:r w:rsidRPr="0083493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1.3 Сравнительно-правовой анализ регулирования наказания за убийство в зарубежном законодательстве</w:t>
            </w:r>
            <w:r w:rsidRPr="00081416">
              <w:rPr>
                <w:rFonts w:ascii="Times New Roman" w:hAnsi="Times New Roman" w:cs="Times New Roman"/>
                <w:noProof/>
                <w:webHidden/>
                <w:color w:val="FFFFFF" w:themeColor="background1"/>
                <w:sz w:val="28"/>
                <w:szCs w:val="28"/>
              </w:rPr>
              <w:tab/>
            </w:r>
          </w:hyperlink>
        </w:p>
        <w:p w:rsidR="00CE3E6F" w:rsidRPr="00834938" w:rsidRDefault="00CE3E6F" w:rsidP="00CE3E6F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176223" w:history="1">
            <w:r w:rsidRPr="0083493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 Объективные и субъективные признаки состава убийства</w:t>
            </w:r>
            <w:r w:rsidRPr="00081416">
              <w:rPr>
                <w:rFonts w:ascii="Times New Roman" w:hAnsi="Times New Roman" w:cs="Times New Roman"/>
                <w:noProof/>
                <w:webHidden/>
                <w:color w:val="FFFFFF" w:themeColor="background1"/>
                <w:sz w:val="28"/>
                <w:szCs w:val="28"/>
              </w:rPr>
              <w:tab/>
            </w:r>
          </w:hyperlink>
        </w:p>
        <w:p w:rsidR="00CE3E6F" w:rsidRPr="00834938" w:rsidRDefault="00CE3E6F" w:rsidP="00CE3E6F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176224" w:history="1">
            <w:r w:rsidRPr="0083493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 Объект и объективная сторона убийства</w:t>
            </w:r>
            <w:r w:rsidRPr="00081416">
              <w:rPr>
                <w:rFonts w:ascii="Times New Roman" w:hAnsi="Times New Roman" w:cs="Times New Roman"/>
                <w:noProof/>
                <w:webHidden/>
                <w:color w:val="FFFFFF" w:themeColor="background1"/>
                <w:sz w:val="28"/>
                <w:szCs w:val="28"/>
              </w:rPr>
              <w:tab/>
            </w:r>
          </w:hyperlink>
        </w:p>
        <w:p w:rsidR="00CE3E6F" w:rsidRPr="00834938" w:rsidRDefault="00CE3E6F" w:rsidP="00CE3E6F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176225" w:history="1">
            <w:r w:rsidRPr="0083493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2.2 Субъект и субъективная сторона убийства</w:t>
            </w:r>
            <w:r w:rsidRPr="00081416">
              <w:rPr>
                <w:rFonts w:ascii="Times New Roman" w:hAnsi="Times New Roman" w:cs="Times New Roman"/>
                <w:noProof/>
                <w:webHidden/>
                <w:color w:val="FFFFFF" w:themeColor="background1"/>
                <w:sz w:val="28"/>
                <w:szCs w:val="28"/>
              </w:rPr>
              <w:tab/>
            </w:r>
          </w:hyperlink>
        </w:p>
        <w:p w:rsidR="00CE3E6F" w:rsidRPr="00834938" w:rsidRDefault="00CE3E6F" w:rsidP="00CE3E6F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176226" w:history="1">
            <w:r w:rsidRPr="0083493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2.3 Отграничение убийства от смежных составов преступлений</w:t>
            </w:r>
            <w:r w:rsidRPr="00081416">
              <w:rPr>
                <w:rFonts w:ascii="Times New Roman" w:hAnsi="Times New Roman" w:cs="Times New Roman"/>
                <w:noProof/>
                <w:webHidden/>
                <w:color w:val="FFFFFF" w:themeColor="background1"/>
                <w:sz w:val="28"/>
                <w:szCs w:val="28"/>
              </w:rPr>
              <w:tab/>
            </w:r>
          </w:hyperlink>
        </w:p>
        <w:p w:rsidR="00CE3E6F" w:rsidRPr="00834938" w:rsidRDefault="00CE3E6F" w:rsidP="00CE3E6F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176227" w:history="1">
            <w:r w:rsidRPr="0083493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 Криминологическое исследование убийств и обеспечение безопасности жизни граждан</w:t>
            </w:r>
            <w:r w:rsidRPr="00081416">
              <w:rPr>
                <w:rFonts w:ascii="Times New Roman" w:hAnsi="Times New Roman" w:cs="Times New Roman"/>
                <w:noProof/>
                <w:webHidden/>
                <w:color w:val="FFFFFF" w:themeColor="background1"/>
                <w:sz w:val="28"/>
                <w:szCs w:val="28"/>
              </w:rPr>
              <w:tab/>
            </w:r>
          </w:hyperlink>
        </w:p>
        <w:p w:rsidR="00CE3E6F" w:rsidRPr="00834938" w:rsidRDefault="00CE3E6F" w:rsidP="00CE3E6F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176228" w:history="1">
            <w:r w:rsidRPr="0083493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3.1 Причины и социальные последствия убийств</w:t>
            </w:r>
            <w:r w:rsidRPr="00081416">
              <w:rPr>
                <w:rFonts w:ascii="Times New Roman" w:hAnsi="Times New Roman" w:cs="Times New Roman"/>
                <w:noProof/>
                <w:webHidden/>
                <w:color w:val="FFFFFF" w:themeColor="background1"/>
                <w:sz w:val="28"/>
                <w:szCs w:val="28"/>
              </w:rPr>
              <w:tab/>
            </w:r>
          </w:hyperlink>
        </w:p>
        <w:p w:rsidR="00CE3E6F" w:rsidRPr="00834938" w:rsidRDefault="00CE3E6F" w:rsidP="00CE3E6F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176229" w:history="1">
            <w:r w:rsidRPr="0083493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3.2 Криминологическая характеристика убийств, их особенности и место в системе насилия над человеком</w:t>
            </w:r>
            <w:r w:rsidRPr="00081416">
              <w:rPr>
                <w:rFonts w:ascii="Times New Roman" w:hAnsi="Times New Roman" w:cs="Times New Roman"/>
                <w:noProof/>
                <w:webHidden/>
                <w:color w:val="FFFFFF" w:themeColor="background1"/>
                <w:sz w:val="28"/>
                <w:szCs w:val="28"/>
              </w:rPr>
              <w:tab/>
            </w:r>
          </w:hyperlink>
        </w:p>
        <w:p w:rsidR="00CE3E6F" w:rsidRPr="00834938" w:rsidRDefault="00CE3E6F" w:rsidP="00CE3E6F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176230" w:history="1">
            <w:r w:rsidRPr="0083493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3.3 Предупреждение убийств как средство обеспечения безопасности жизни граждан</w:t>
            </w:r>
            <w:r w:rsidRPr="00081416">
              <w:rPr>
                <w:rFonts w:ascii="Times New Roman" w:hAnsi="Times New Roman" w:cs="Times New Roman"/>
                <w:noProof/>
                <w:webHidden/>
                <w:color w:val="FFFFFF" w:themeColor="background1"/>
                <w:sz w:val="28"/>
                <w:szCs w:val="28"/>
              </w:rPr>
              <w:tab/>
            </w:r>
          </w:hyperlink>
        </w:p>
        <w:p w:rsidR="00CE3E6F" w:rsidRPr="00834938" w:rsidRDefault="00CE3E6F" w:rsidP="00CE3E6F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176231" w:history="1">
            <w:r w:rsidRPr="0083493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081416">
              <w:rPr>
                <w:rFonts w:ascii="Times New Roman" w:hAnsi="Times New Roman" w:cs="Times New Roman"/>
                <w:noProof/>
                <w:webHidden/>
                <w:color w:val="FFFFFF" w:themeColor="background1"/>
                <w:sz w:val="28"/>
                <w:szCs w:val="28"/>
              </w:rPr>
              <w:tab/>
            </w:r>
          </w:hyperlink>
        </w:p>
        <w:p w:rsidR="00CE3E6F" w:rsidRPr="00834938" w:rsidRDefault="00CE3E6F" w:rsidP="00CE3E6F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176232" w:history="1">
            <w:r w:rsidRPr="0083493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Pr="00081416">
              <w:rPr>
                <w:rFonts w:ascii="Times New Roman" w:hAnsi="Times New Roman" w:cs="Times New Roman"/>
                <w:noProof/>
                <w:webHidden/>
                <w:color w:val="FFFFFF" w:themeColor="background1"/>
                <w:sz w:val="28"/>
                <w:szCs w:val="28"/>
              </w:rPr>
              <w:tab/>
            </w:r>
          </w:hyperlink>
        </w:p>
        <w:p w:rsidR="00CE3E6F" w:rsidRPr="00834938" w:rsidRDefault="00CE3E6F" w:rsidP="00CE3E6F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3493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CE3E6F" w:rsidRPr="00834938" w:rsidRDefault="00CE3E6F" w:rsidP="00CE3E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E6F" w:rsidRDefault="00CE3E6F" w:rsidP="00CE3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8F75D" wp14:editId="32A6665B">
                <wp:simplePos x="0" y="0"/>
                <wp:positionH relativeFrom="column">
                  <wp:posOffset>2818765</wp:posOffset>
                </wp:positionH>
                <wp:positionV relativeFrom="paragraph">
                  <wp:posOffset>4215765</wp:posOffset>
                </wp:positionV>
                <wp:extent cx="571500" cy="336550"/>
                <wp:effectExtent l="0" t="0" r="19050" b="25400"/>
                <wp:wrapNone/>
                <wp:docPr id="1113105579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36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F7F2B" id="Прямоугольник 1" o:spid="_x0000_s1026" style="position:absolute;margin-left:221.95pt;margin-top:331.95pt;width:45pt;height:2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" fillcolor="white [3201]" strokecolor="white [3212]" strokeweight="1pt"/>
            </w:pict>
          </mc:Fallback>
        </mc:AlternateContent>
      </w:r>
      <w:r w:rsidRPr="00834938">
        <w:rPr>
          <w:rFonts w:ascii="Times New Roman" w:hAnsi="Times New Roman" w:cs="Times New Roman"/>
          <w:sz w:val="28"/>
          <w:szCs w:val="28"/>
        </w:rPr>
        <w:br w:type="page"/>
      </w:r>
    </w:p>
    <w:p w:rsidR="00CE3E6F" w:rsidRPr="00834938" w:rsidRDefault="00CE3E6F" w:rsidP="00CE3E6F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938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</w:p>
    <w:p w:rsidR="00CE3E6F" w:rsidRDefault="00CE3E6F" w:rsidP="00CE3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E6F" w:rsidRPr="00834938" w:rsidRDefault="00CE3E6F" w:rsidP="00CE3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E6F" w:rsidRPr="00834938" w:rsidRDefault="00CE3E6F" w:rsidP="00CE3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938">
        <w:rPr>
          <w:rFonts w:ascii="Times New Roman" w:hAnsi="Times New Roman" w:cs="Times New Roman"/>
          <w:sz w:val="28"/>
          <w:szCs w:val="28"/>
        </w:rPr>
        <w:t>Убийство в Республике Казахстан регулируется статьей 99 Уголовного кодекса. Согласно данной статье, убийство - это причинение смерти другому человеку, которое не является необходимой обороной, необходимым превышением пределов необходимой обороны, не является исполнением обязанностей по защите правопорядка, а также не вызвано несчастным случаем.</w:t>
      </w:r>
    </w:p>
    <w:p w:rsidR="00CE3E6F" w:rsidRPr="00834938" w:rsidRDefault="00CE3E6F" w:rsidP="00CE3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938">
        <w:rPr>
          <w:rFonts w:ascii="Times New Roman" w:hAnsi="Times New Roman" w:cs="Times New Roman"/>
          <w:sz w:val="28"/>
          <w:szCs w:val="28"/>
        </w:rPr>
        <w:t>Убийство - это деяние, которое имеет целью причинение смерти другому человеку, что является тяжким преступлением.  Объектом убийства является жизнь человека. Объективная сторона убийства включает в себя такие факторы, как наличие места, времени, причины и обстоятельств убийства, причинно-следственную связь между действием (бездействием) и наступлением смерти, использование оружия или других предметов для причинения смерти, а также наличие свидетелей. Преднамеренность убийства, то есть наличие намерения у убийцы причинить смерть человеку, также является важным фактором при рассмотрении убийства в правовом аспекте.</w:t>
      </w:r>
    </w:p>
    <w:p w:rsidR="00CE3E6F" w:rsidRDefault="00CE3E6F" w:rsidP="00CE3E6F">
      <w:pPr>
        <w:rPr>
          <w:rFonts w:ascii="Times New Roman" w:eastAsiaTheme="majorEastAsia" w:hAnsi="Times New Roman" w:cs="Times New Roman"/>
          <w:sz w:val="28"/>
          <w:szCs w:val="28"/>
        </w:rPr>
      </w:pPr>
    </w:p>
    <w:p w:rsidR="00CE3E6F" w:rsidRDefault="00CE3E6F" w:rsidP="00CE3E6F">
      <w:pPr>
        <w:rPr>
          <w:rFonts w:ascii="Times New Roman" w:eastAsiaTheme="majorEastAsia" w:hAnsi="Times New Roman" w:cs="Times New Roman"/>
          <w:sz w:val="28"/>
          <w:szCs w:val="28"/>
        </w:rPr>
      </w:pPr>
    </w:p>
    <w:p w:rsidR="00CE3E6F" w:rsidRDefault="00CE3E6F" w:rsidP="00CE3E6F">
      <w:pPr>
        <w:rPr>
          <w:rFonts w:ascii="Times New Roman" w:eastAsiaTheme="majorEastAsia" w:hAnsi="Times New Roman" w:cs="Times New Roman"/>
          <w:sz w:val="28"/>
          <w:szCs w:val="28"/>
        </w:rPr>
      </w:pPr>
    </w:p>
    <w:p w:rsidR="00CE3E6F" w:rsidRDefault="00CE3E6F" w:rsidP="00CE3E6F">
      <w:pPr>
        <w:rPr>
          <w:rFonts w:ascii="Times New Roman" w:eastAsiaTheme="majorEastAsia" w:hAnsi="Times New Roman" w:cs="Times New Roman"/>
          <w:sz w:val="28"/>
          <w:szCs w:val="28"/>
        </w:rPr>
      </w:pPr>
    </w:p>
    <w:p w:rsidR="00CE3E6F" w:rsidRDefault="00CE3E6F" w:rsidP="00CE3E6F">
      <w:pPr>
        <w:rPr>
          <w:rFonts w:ascii="Times New Roman" w:eastAsiaTheme="majorEastAsia" w:hAnsi="Times New Roman" w:cs="Times New Roman"/>
          <w:sz w:val="28"/>
          <w:szCs w:val="28"/>
        </w:rPr>
      </w:pPr>
    </w:p>
    <w:p w:rsidR="00CE3E6F" w:rsidRDefault="00CE3E6F" w:rsidP="00CE3E6F">
      <w:pPr>
        <w:rPr>
          <w:rFonts w:ascii="Times New Roman" w:eastAsiaTheme="majorEastAsia" w:hAnsi="Times New Roman" w:cs="Times New Roman"/>
          <w:sz w:val="28"/>
          <w:szCs w:val="28"/>
        </w:rPr>
      </w:pPr>
    </w:p>
    <w:p w:rsidR="00CE3E6F" w:rsidRDefault="00CE3E6F" w:rsidP="00CE3E6F">
      <w:pPr>
        <w:rPr>
          <w:rFonts w:ascii="Times New Roman" w:eastAsiaTheme="majorEastAsia" w:hAnsi="Times New Roman" w:cs="Times New Roman"/>
          <w:sz w:val="28"/>
          <w:szCs w:val="28"/>
        </w:rPr>
      </w:pPr>
    </w:p>
    <w:p w:rsidR="00CE3E6F" w:rsidRDefault="00CE3E6F" w:rsidP="00CE3E6F">
      <w:pPr>
        <w:rPr>
          <w:rFonts w:ascii="Times New Roman" w:eastAsiaTheme="majorEastAsia" w:hAnsi="Times New Roman" w:cs="Times New Roman"/>
          <w:sz w:val="28"/>
          <w:szCs w:val="28"/>
        </w:rPr>
      </w:pPr>
    </w:p>
    <w:p w:rsidR="00CE3E6F" w:rsidRDefault="00CE3E6F" w:rsidP="00CE3E6F">
      <w:pPr>
        <w:rPr>
          <w:rFonts w:ascii="Times New Roman" w:eastAsiaTheme="majorEastAsia" w:hAnsi="Times New Roman" w:cs="Times New Roman"/>
          <w:sz w:val="28"/>
          <w:szCs w:val="28"/>
        </w:rPr>
      </w:pPr>
    </w:p>
    <w:p w:rsidR="00CE3E6F" w:rsidRDefault="00CE3E6F" w:rsidP="00CE3E6F">
      <w:pPr>
        <w:rPr>
          <w:rFonts w:ascii="Times New Roman" w:eastAsiaTheme="majorEastAsia" w:hAnsi="Times New Roman" w:cs="Times New Roman"/>
          <w:sz w:val="28"/>
          <w:szCs w:val="28"/>
        </w:rPr>
      </w:pPr>
    </w:p>
    <w:p w:rsidR="00CE3E6F" w:rsidRDefault="00CE3E6F" w:rsidP="00CE3E6F">
      <w:pPr>
        <w:rPr>
          <w:rFonts w:ascii="Times New Roman" w:eastAsiaTheme="majorEastAsia" w:hAnsi="Times New Roman" w:cs="Times New Roman"/>
          <w:sz w:val="28"/>
          <w:szCs w:val="28"/>
        </w:rPr>
      </w:pPr>
    </w:p>
    <w:p w:rsidR="00CE3E6F" w:rsidRDefault="00CE3E6F" w:rsidP="00CE3E6F">
      <w:pPr>
        <w:rPr>
          <w:rFonts w:ascii="Times New Roman" w:eastAsiaTheme="majorEastAsia" w:hAnsi="Times New Roman" w:cs="Times New Roman"/>
          <w:sz w:val="28"/>
          <w:szCs w:val="28"/>
        </w:rPr>
      </w:pPr>
    </w:p>
    <w:p w:rsidR="00CE3E6F" w:rsidRDefault="00CE3E6F" w:rsidP="00CE3E6F">
      <w:pPr>
        <w:rPr>
          <w:rFonts w:ascii="Times New Roman" w:eastAsiaTheme="majorEastAsia" w:hAnsi="Times New Roman" w:cs="Times New Roman"/>
          <w:sz w:val="28"/>
          <w:szCs w:val="28"/>
        </w:rPr>
      </w:pPr>
    </w:p>
    <w:p w:rsidR="00CE3E6F" w:rsidRDefault="00CE3E6F" w:rsidP="00CE3E6F">
      <w:pPr>
        <w:rPr>
          <w:rFonts w:ascii="Times New Roman" w:eastAsiaTheme="majorEastAsia" w:hAnsi="Times New Roman" w:cs="Times New Roman"/>
          <w:sz w:val="28"/>
          <w:szCs w:val="28"/>
        </w:rPr>
      </w:pPr>
    </w:p>
    <w:p w:rsidR="00CE3E6F" w:rsidRDefault="00CE3E6F" w:rsidP="00CE3E6F">
      <w:pPr>
        <w:rPr>
          <w:rFonts w:ascii="Times New Roman" w:eastAsiaTheme="majorEastAsia" w:hAnsi="Times New Roman" w:cs="Times New Roman"/>
          <w:sz w:val="28"/>
          <w:szCs w:val="28"/>
        </w:rPr>
      </w:pPr>
    </w:p>
    <w:p w:rsidR="00CE3E6F" w:rsidRDefault="00CE3E6F" w:rsidP="00CE3E6F">
      <w:pPr>
        <w:rPr>
          <w:rFonts w:ascii="Times New Roman" w:eastAsiaTheme="majorEastAsia" w:hAnsi="Times New Roman" w:cs="Times New Roman"/>
          <w:sz w:val="28"/>
          <w:szCs w:val="28"/>
        </w:rPr>
      </w:pPr>
    </w:p>
    <w:p w:rsidR="00CE3E6F" w:rsidRDefault="00CE3E6F" w:rsidP="00CE3E6F">
      <w:pPr>
        <w:rPr>
          <w:rFonts w:ascii="Times New Roman" w:eastAsiaTheme="majorEastAsia" w:hAnsi="Times New Roman" w:cs="Times New Roman"/>
          <w:sz w:val="28"/>
          <w:szCs w:val="28"/>
        </w:rPr>
      </w:pPr>
    </w:p>
    <w:p w:rsidR="00CE3E6F" w:rsidRDefault="00CE3E6F" w:rsidP="00CE3E6F">
      <w:pPr>
        <w:rPr>
          <w:rFonts w:ascii="Times New Roman" w:eastAsiaTheme="majorEastAsia" w:hAnsi="Times New Roman" w:cs="Times New Roman"/>
          <w:sz w:val="28"/>
          <w:szCs w:val="28"/>
        </w:rPr>
      </w:pPr>
    </w:p>
    <w:p w:rsidR="00CE3E6F" w:rsidRPr="00834938" w:rsidRDefault="00CE3E6F" w:rsidP="00CE3E6F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129176232"/>
      <w:r w:rsidRPr="00834938">
        <w:rPr>
          <w:rFonts w:ascii="Times New Roman" w:hAnsi="Times New Roman" w:cs="Times New Roman"/>
          <w:color w:val="auto"/>
          <w:sz w:val="28"/>
          <w:szCs w:val="28"/>
        </w:rPr>
        <w:t>Список использованной литературы</w:t>
      </w:r>
      <w:bookmarkEnd w:id="0"/>
    </w:p>
    <w:p w:rsidR="00CE3E6F" w:rsidRDefault="00CE3E6F" w:rsidP="00CE3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E6F" w:rsidRPr="00834938" w:rsidRDefault="00CE3E6F" w:rsidP="00CE3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E6F" w:rsidRPr="004C62FC" w:rsidRDefault="00CE3E6F" w:rsidP="00CE3E6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938">
        <w:rPr>
          <w:rFonts w:ascii="Times New Roman" w:hAnsi="Times New Roman" w:cs="Times New Roman"/>
          <w:sz w:val="28"/>
          <w:szCs w:val="28"/>
        </w:rPr>
        <w:t xml:space="preserve">Уголовный кодекс Республики Казахстан от 3 июля 2014 года № 226-V (с изменениями и дополнениями по состоянию на 07.03.2023 г.) // </w:t>
      </w:r>
      <w:hyperlink r:id="rId5" w:anchor="pos=5;-110" w:history="1">
        <w:r w:rsidRPr="004C62FC">
          <w:rPr>
            <w:rStyle w:val="a3"/>
            <w:rFonts w:ascii="Times New Roman" w:hAnsi="Times New Roman" w:cs="Times New Roman"/>
            <w:sz w:val="28"/>
            <w:szCs w:val="28"/>
          </w:rPr>
          <w:t>https://online.zakon.kz/Document/?doc_id=31575252&amp;pos=5;-110#pos=5;-110</w:t>
        </w:r>
      </w:hyperlink>
    </w:p>
    <w:p w:rsidR="00CE3E6F" w:rsidRPr="00834938" w:rsidRDefault="00CE3E6F" w:rsidP="00CE3E6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4938">
        <w:rPr>
          <w:rFonts w:ascii="Times New Roman" w:hAnsi="Times New Roman" w:cs="Times New Roman"/>
          <w:sz w:val="28"/>
          <w:szCs w:val="28"/>
        </w:rPr>
        <w:t>Егизбаев</w:t>
      </w:r>
      <w:proofErr w:type="spellEnd"/>
      <w:r w:rsidRPr="00834938">
        <w:rPr>
          <w:rFonts w:ascii="Times New Roman" w:hAnsi="Times New Roman" w:cs="Times New Roman"/>
          <w:sz w:val="28"/>
          <w:szCs w:val="28"/>
        </w:rPr>
        <w:t xml:space="preserve"> Н.У., Елеманов С. Х., </w:t>
      </w:r>
      <w:proofErr w:type="spellStart"/>
      <w:r w:rsidRPr="00834938">
        <w:rPr>
          <w:rFonts w:ascii="Times New Roman" w:hAnsi="Times New Roman" w:cs="Times New Roman"/>
          <w:sz w:val="28"/>
          <w:szCs w:val="28"/>
        </w:rPr>
        <w:t>Карымсаков</w:t>
      </w:r>
      <w:proofErr w:type="spellEnd"/>
      <w:r w:rsidRPr="00834938">
        <w:rPr>
          <w:rFonts w:ascii="Times New Roman" w:hAnsi="Times New Roman" w:cs="Times New Roman"/>
          <w:sz w:val="28"/>
          <w:szCs w:val="28"/>
        </w:rPr>
        <w:t xml:space="preserve"> Р.Ш. Уголовное право Республики Казахстан (общая часть): Учебное пособие (альбом схем). </w:t>
      </w:r>
      <w:proofErr w:type="spellStart"/>
      <w:r w:rsidRPr="00834938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834938">
        <w:rPr>
          <w:rFonts w:ascii="Times New Roman" w:hAnsi="Times New Roman" w:cs="Times New Roman"/>
          <w:sz w:val="28"/>
          <w:szCs w:val="28"/>
        </w:rPr>
        <w:t>-Султан, 2019. - 195 с.</w:t>
      </w:r>
    </w:p>
    <w:p w:rsidR="00CE3E6F" w:rsidRPr="004C62FC" w:rsidRDefault="00CE3E6F" w:rsidP="00CE3E6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4938">
        <w:rPr>
          <w:rFonts w:ascii="Times New Roman" w:hAnsi="Times New Roman" w:cs="Times New Roman"/>
          <w:sz w:val="28"/>
          <w:szCs w:val="28"/>
        </w:rPr>
        <w:t>Агыбаев</w:t>
      </w:r>
      <w:proofErr w:type="spellEnd"/>
      <w:r w:rsidRPr="00834938">
        <w:rPr>
          <w:rFonts w:ascii="Times New Roman" w:hAnsi="Times New Roman" w:cs="Times New Roman"/>
          <w:sz w:val="28"/>
          <w:szCs w:val="28"/>
        </w:rPr>
        <w:t xml:space="preserve"> А.Н. и др. Уголовное право Республики Казахстан. Общая часть // </w:t>
      </w:r>
      <w:hyperlink r:id="rId6" w:history="1">
        <w:r w:rsidRPr="004C62FC">
          <w:rPr>
            <w:rStyle w:val="a3"/>
            <w:rFonts w:ascii="Times New Roman" w:hAnsi="Times New Roman" w:cs="Times New Roman"/>
            <w:sz w:val="28"/>
            <w:szCs w:val="28"/>
          </w:rPr>
          <w:t>https://www.studmed.ru/view/agybaev-an-i-dr-ugolovnoe-pravo-respubliki-kazahstan-obschaya-chast_f5ee915274a.html</w:t>
        </w:r>
      </w:hyperlink>
    </w:p>
    <w:p w:rsidR="00CE3E6F" w:rsidRPr="00834938" w:rsidRDefault="00CE3E6F" w:rsidP="00CE3E6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4938">
        <w:rPr>
          <w:rFonts w:ascii="Times New Roman" w:hAnsi="Times New Roman" w:cs="Times New Roman"/>
          <w:sz w:val="28"/>
          <w:szCs w:val="28"/>
        </w:rPr>
        <w:t>Бекмагамбетов</w:t>
      </w:r>
      <w:proofErr w:type="spellEnd"/>
      <w:r w:rsidRPr="00834938">
        <w:rPr>
          <w:rFonts w:ascii="Times New Roman" w:hAnsi="Times New Roman" w:cs="Times New Roman"/>
          <w:sz w:val="28"/>
          <w:szCs w:val="28"/>
        </w:rPr>
        <w:t xml:space="preserve"> А.Б. А. Б., </w:t>
      </w:r>
      <w:proofErr w:type="spellStart"/>
      <w:r w:rsidRPr="00834938">
        <w:rPr>
          <w:rFonts w:ascii="Times New Roman" w:hAnsi="Times New Roman" w:cs="Times New Roman"/>
          <w:sz w:val="28"/>
          <w:szCs w:val="28"/>
        </w:rPr>
        <w:t>Ревин</w:t>
      </w:r>
      <w:proofErr w:type="spellEnd"/>
      <w:r w:rsidRPr="00834938">
        <w:rPr>
          <w:rFonts w:ascii="Times New Roman" w:hAnsi="Times New Roman" w:cs="Times New Roman"/>
          <w:sz w:val="28"/>
          <w:szCs w:val="28"/>
        </w:rPr>
        <w:t xml:space="preserve"> В. П., </w:t>
      </w:r>
      <w:proofErr w:type="spellStart"/>
      <w:r w:rsidRPr="00834938">
        <w:rPr>
          <w:rFonts w:ascii="Times New Roman" w:hAnsi="Times New Roman" w:cs="Times New Roman"/>
          <w:sz w:val="28"/>
          <w:szCs w:val="28"/>
        </w:rPr>
        <w:t>Ревина</w:t>
      </w:r>
      <w:proofErr w:type="spellEnd"/>
      <w:r w:rsidRPr="00834938">
        <w:rPr>
          <w:rFonts w:ascii="Times New Roman" w:hAnsi="Times New Roman" w:cs="Times New Roman"/>
          <w:sz w:val="28"/>
          <w:szCs w:val="28"/>
        </w:rPr>
        <w:t xml:space="preserve"> В. В. Уголовное право Республики Казахстан. – М.: Академия Естествознания, 2017. – 396 с.</w:t>
      </w:r>
    </w:p>
    <w:p w:rsidR="00CE3E6F" w:rsidRPr="00834938" w:rsidRDefault="00CE3E6F" w:rsidP="00CE3E6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4938">
        <w:rPr>
          <w:rFonts w:ascii="Times New Roman" w:hAnsi="Times New Roman" w:cs="Times New Roman"/>
          <w:sz w:val="28"/>
          <w:szCs w:val="28"/>
        </w:rPr>
        <w:t>Аралбаев</w:t>
      </w:r>
      <w:proofErr w:type="spellEnd"/>
      <w:r w:rsidRPr="00834938">
        <w:rPr>
          <w:rFonts w:ascii="Times New Roman" w:hAnsi="Times New Roman" w:cs="Times New Roman"/>
          <w:sz w:val="28"/>
          <w:szCs w:val="28"/>
        </w:rPr>
        <w:t xml:space="preserve"> С.С. Уголовный закон и уголовные правонарушения. Учебное пособие. - </w:t>
      </w:r>
      <w:proofErr w:type="spellStart"/>
      <w:r w:rsidRPr="00834938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Pr="00834938">
        <w:rPr>
          <w:rFonts w:ascii="Times New Roman" w:hAnsi="Times New Roman" w:cs="Times New Roman"/>
          <w:sz w:val="28"/>
          <w:szCs w:val="28"/>
        </w:rPr>
        <w:t>: КГУ, 2018. - 66 с.</w:t>
      </w:r>
    </w:p>
    <w:p w:rsidR="00CE3E6F" w:rsidRPr="00834938" w:rsidRDefault="00CE3E6F" w:rsidP="00CE3E6F">
      <w:pPr>
        <w:rPr>
          <w:rFonts w:ascii="Times New Roman" w:eastAsiaTheme="majorEastAsia" w:hAnsi="Times New Roman" w:cs="Times New Roman"/>
          <w:sz w:val="28"/>
          <w:szCs w:val="28"/>
        </w:rPr>
      </w:pPr>
      <w:bookmarkStart w:id="1" w:name="_GoBack"/>
      <w:bookmarkEnd w:id="1"/>
    </w:p>
    <w:p w:rsidR="00CE3E6F" w:rsidRPr="00834938" w:rsidRDefault="00CE3E6F" w:rsidP="00CE3E6F">
      <w:pPr>
        <w:spacing w:after="0"/>
        <w:ind w:firstLine="709"/>
        <w:rPr>
          <w:rFonts w:ascii="Times New Roman" w:eastAsia="Arial" w:hAnsi="Times New Roman" w:cs="Times New Roman"/>
          <w:b/>
          <w:sz w:val="28"/>
          <w:szCs w:val="28"/>
        </w:rPr>
      </w:pPr>
    </w:p>
    <w:p w:rsidR="00903F89" w:rsidRDefault="00903F89"/>
    <w:sectPr w:rsidR="0090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3404"/>
    <w:multiLevelType w:val="hybridMultilevel"/>
    <w:tmpl w:val="9EACA2E2"/>
    <w:lvl w:ilvl="0" w:tplc="990013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B0"/>
    <w:rsid w:val="00572EB0"/>
    <w:rsid w:val="00903F89"/>
    <w:rsid w:val="00CE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F9F1"/>
  <w15:chartTrackingRefBased/>
  <w15:docId w15:val="{EAABE0B3-D62D-438C-8A83-0C7369A4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E6F"/>
  </w:style>
  <w:style w:type="paragraph" w:styleId="1">
    <w:name w:val="heading 1"/>
    <w:basedOn w:val="a"/>
    <w:next w:val="a"/>
    <w:link w:val="10"/>
    <w:uiPriority w:val="9"/>
    <w:qFormat/>
    <w:rsid w:val="00CE3E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E6F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E3E6F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CE3E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CE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udmed.ru/view/agybaev-an-i-dr-ugolovnoe-pravo-respubliki-kazahstan-obschaya-chast_f5ee915274a.html" TargetMode="External"/><Relationship Id="rId5" Type="http://schemas.openxmlformats.org/officeDocument/2006/relationships/hyperlink" Target="https://online.zakon.kz/Document/?doc_id=31575252&amp;pos=5;-1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2023-10-04T07:35:00Z</dcterms:created>
  <dcterms:modified xsi:type="dcterms:W3CDTF">2023-10-04T07:36:00Z</dcterms:modified>
</cp:coreProperties>
</file>