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77" w:rsidRDefault="004114CB" w:rsidP="004114CB">
      <w:pPr>
        <w:jc w:val="center"/>
        <w:rPr>
          <w:rFonts w:ascii="Times New Roman" w:hAnsi="Times New Roman" w:cs="Times New Roman"/>
          <w:sz w:val="28"/>
          <w:szCs w:val="24"/>
        </w:rPr>
      </w:pPr>
      <w:r w:rsidRPr="004114CB">
        <w:rPr>
          <w:rFonts w:ascii="Times New Roman" w:hAnsi="Times New Roman" w:cs="Times New Roman"/>
          <w:sz w:val="28"/>
          <w:szCs w:val="24"/>
        </w:rPr>
        <w:t>Учет и аудит арендованных средств</w:t>
      </w:r>
    </w:p>
    <w:p w:rsidR="004114CB" w:rsidRDefault="004114CB" w:rsidP="004114CB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Стр-58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613"/>
        <w:gridCol w:w="885"/>
      </w:tblGrid>
      <w:tr w:rsidR="004114CB" w:rsidTr="002250E6">
        <w:tc>
          <w:tcPr>
            <w:tcW w:w="8613" w:type="dxa"/>
          </w:tcPr>
          <w:p w:rsidR="004114CB" w:rsidRPr="00B04EF8" w:rsidRDefault="004114CB" w:rsidP="004114CB">
            <w:pPr>
              <w:pStyle w:val="WW-3"/>
              <w:widowControl/>
              <w:tabs>
                <w:tab w:val="clear" w:pos="709"/>
              </w:tabs>
              <w:spacing w:line="240" w:lineRule="auto"/>
              <w:rPr>
                <w:szCs w:val="28"/>
              </w:rPr>
            </w:pPr>
            <w:r w:rsidRPr="00B04EF8">
              <w:rPr>
                <w:szCs w:val="28"/>
              </w:rPr>
              <w:t>ВВЕДЕНИЕ</w:t>
            </w:r>
          </w:p>
        </w:tc>
        <w:tc>
          <w:tcPr>
            <w:tcW w:w="885" w:type="dxa"/>
          </w:tcPr>
          <w:p w:rsidR="004114CB" w:rsidRPr="006964DD" w:rsidRDefault="004114CB" w:rsidP="002250E6">
            <w:pPr>
              <w:pStyle w:val="11"/>
              <w:keepNext w:val="0"/>
              <w:spacing w:line="240" w:lineRule="auto"/>
              <w:rPr>
                <w:szCs w:val="28"/>
              </w:rPr>
            </w:pPr>
          </w:p>
        </w:tc>
      </w:tr>
      <w:tr w:rsidR="004114CB" w:rsidTr="002250E6">
        <w:tc>
          <w:tcPr>
            <w:tcW w:w="8613" w:type="dxa"/>
          </w:tcPr>
          <w:p w:rsidR="004114CB" w:rsidRPr="00B04EF8" w:rsidRDefault="004114CB" w:rsidP="00225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4CB" w:rsidRPr="00B04EF8" w:rsidRDefault="004114CB" w:rsidP="00225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EF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</w:rPr>
              <w:t>ЭКОНОМИЧЕСКАЯ ХАРАКТЕРИСТИКА АРЕНДОВАННЫХ ОСНОВНЫХ СРЕДСТВ И РОЛЬ УЧЕТА И АУДИТА В ПОВЫШЕНИИ ЭКОНОМИЧЕСКОЙ ЭФФЕКТИВНОСТИ ИХ ИСПОЛЬЗОВАНИЯ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14CB" w:rsidRPr="00B04EF8" w:rsidRDefault="004114CB" w:rsidP="00225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EF8"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  <w:r w:rsidRPr="007A71D2">
              <w:rPr>
                <w:rFonts w:ascii="Times New Roman" w:hAnsi="Times New Roman" w:cs="Times New Roman"/>
                <w:sz w:val="28"/>
              </w:rPr>
              <w:t>Экономическая характеристика основных средств их классификация и оце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 w:rsidRPr="007A71D2">
              <w:rPr>
                <w:rFonts w:ascii="Times New Roman" w:hAnsi="Times New Roman" w:cs="Times New Roman"/>
                <w:sz w:val="28"/>
              </w:rPr>
              <w:t>ка</w:t>
            </w:r>
          </w:p>
          <w:p w:rsidR="004114CB" w:rsidRDefault="004114CB" w:rsidP="00225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EF8"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  <w:r w:rsidRPr="0018782F">
              <w:rPr>
                <w:rFonts w:ascii="Times New Roman" w:hAnsi="Times New Roman" w:cs="Times New Roman"/>
                <w:sz w:val="28"/>
              </w:rPr>
              <w:t>Экономическое содержание арендованных основных средств</w:t>
            </w:r>
          </w:p>
          <w:p w:rsidR="004114CB" w:rsidRPr="00B04EF8" w:rsidRDefault="004114CB" w:rsidP="00411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EF8">
              <w:rPr>
                <w:rFonts w:ascii="Times New Roman" w:hAnsi="Times New Roman" w:cs="Times New Roman"/>
                <w:sz w:val="28"/>
                <w:szCs w:val="28"/>
              </w:rPr>
              <w:t xml:space="preserve">1.3 </w:t>
            </w:r>
            <w:r w:rsidRPr="0018782F">
              <w:rPr>
                <w:rFonts w:ascii="Times New Roman" w:hAnsi="Times New Roman" w:cs="Times New Roman"/>
                <w:sz w:val="28"/>
              </w:rPr>
              <w:t>Роль учета и аудита в повышении экономической эффективности использования арендованных  основных  средс</w:t>
            </w:r>
            <w:r>
              <w:rPr>
                <w:rFonts w:ascii="Times New Roman" w:hAnsi="Times New Roman" w:cs="Times New Roman"/>
                <w:sz w:val="28"/>
              </w:rPr>
              <w:t>тв</w:t>
            </w:r>
          </w:p>
        </w:tc>
        <w:tc>
          <w:tcPr>
            <w:tcW w:w="885" w:type="dxa"/>
          </w:tcPr>
          <w:p w:rsidR="004114CB" w:rsidRPr="004E0995" w:rsidRDefault="004114CB" w:rsidP="00225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4CB" w:rsidTr="002250E6">
        <w:tc>
          <w:tcPr>
            <w:tcW w:w="8613" w:type="dxa"/>
          </w:tcPr>
          <w:p w:rsidR="004114CB" w:rsidRPr="00B04EF8" w:rsidRDefault="004114CB" w:rsidP="00225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4CB" w:rsidRPr="00B04EF8" w:rsidRDefault="004114CB" w:rsidP="00225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EF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7A71D2"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</w:rPr>
              <w:t>ЧЕТ АРЕНДОВАННЫХ ОСНОВНЫХ СРЕДСТВ И ПУТИ ЕГО СОВЕРШЕНСТВОВАНИЯ</w:t>
            </w:r>
          </w:p>
          <w:p w:rsidR="004114CB" w:rsidRPr="00B04EF8" w:rsidRDefault="004114CB" w:rsidP="00225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EF8">
              <w:rPr>
                <w:rFonts w:ascii="Times New Roman" w:hAnsi="Times New Roman" w:cs="Times New Roman"/>
                <w:sz w:val="28"/>
                <w:szCs w:val="28"/>
              </w:rPr>
              <w:t xml:space="preserve">2.1 </w:t>
            </w:r>
            <w:r>
              <w:rPr>
                <w:rFonts w:ascii="Times New Roman" w:hAnsi="Times New Roman" w:cs="Times New Roman"/>
                <w:sz w:val="28"/>
              </w:rPr>
              <w:t>Учет основных средств</w:t>
            </w:r>
            <w:r w:rsidRPr="007A71D2">
              <w:rPr>
                <w:rFonts w:ascii="Times New Roman" w:hAnsi="Times New Roman" w:cs="Times New Roman"/>
                <w:sz w:val="28"/>
              </w:rPr>
              <w:t xml:space="preserve"> в условиях </w:t>
            </w:r>
            <w:r>
              <w:rPr>
                <w:rFonts w:ascii="Times New Roman" w:hAnsi="Times New Roman" w:cs="Times New Roman"/>
                <w:sz w:val="28"/>
              </w:rPr>
              <w:t>операционно</w:t>
            </w:r>
            <w:r w:rsidRPr="007A71D2">
              <w:rPr>
                <w:rFonts w:ascii="Times New Roman" w:hAnsi="Times New Roman" w:cs="Times New Roman"/>
                <w:sz w:val="28"/>
              </w:rPr>
              <w:t>й аренды</w:t>
            </w:r>
          </w:p>
          <w:p w:rsidR="004114CB" w:rsidRPr="00B04EF8" w:rsidRDefault="004114CB" w:rsidP="004114CB">
            <w:pPr>
              <w:numPr>
                <w:ilvl w:val="1"/>
                <w:numId w:val="1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A71D2"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</w:rPr>
              <w:t xml:space="preserve">чет долгосрочных арендованных основных средств </w:t>
            </w:r>
          </w:p>
          <w:p w:rsidR="004114CB" w:rsidRPr="00B04EF8" w:rsidRDefault="004114CB" w:rsidP="00411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EF8">
              <w:rPr>
                <w:rFonts w:ascii="Times New Roman" w:hAnsi="Times New Roman" w:cs="Times New Roman"/>
                <w:sz w:val="28"/>
                <w:szCs w:val="28"/>
              </w:rPr>
              <w:t xml:space="preserve">2.3 </w:t>
            </w:r>
            <w:r w:rsidRPr="007A71D2">
              <w:rPr>
                <w:rFonts w:ascii="Times New Roman" w:hAnsi="Times New Roman" w:cs="Times New Roman"/>
                <w:sz w:val="28"/>
              </w:rPr>
              <w:t>Соверше</w:t>
            </w:r>
            <w:r>
              <w:rPr>
                <w:rFonts w:ascii="Times New Roman" w:hAnsi="Times New Roman" w:cs="Times New Roman"/>
                <w:sz w:val="28"/>
              </w:rPr>
              <w:t xml:space="preserve">нствование учета арендованных основных средств </w:t>
            </w:r>
          </w:p>
        </w:tc>
        <w:tc>
          <w:tcPr>
            <w:tcW w:w="885" w:type="dxa"/>
          </w:tcPr>
          <w:p w:rsidR="004114CB" w:rsidRPr="004E0995" w:rsidRDefault="004114CB" w:rsidP="00225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4CB" w:rsidTr="002250E6">
        <w:tc>
          <w:tcPr>
            <w:tcW w:w="8613" w:type="dxa"/>
          </w:tcPr>
          <w:p w:rsidR="004114CB" w:rsidRPr="00B04EF8" w:rsidRDefault="004114CB" w:rsidP="00225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4CB" w:rsidRPr="00B04EF8" w:rsidRDefault="004114CB" w:rsidP="00225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EF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7A71D2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УДИТ АРЕНДОВАННЫХ ОСНОВНЫХ СРЕДСТВ И ПУТИ ПОВЫШЕНИЯ ЭКОНОМИЧЕСКОЙ ЭФФЕКТИВНОСТИ ИХ ИСПОЛЬЗОВАНИЯ</w:t>
            </w:r>
          </w:p>
          <w:p w:rsidR="004114CB" w:rsidRPr="00B04EF8" w:rsidRDefault="004114CB" w:rsidP="00225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EF8">
              <w:rPr>
                <w:rFonts w:ascii="Times New Roman" w:hAnsi="Times New Roman" w:cs="Times New Roman"/>
                <w:sz w:val="28"/>
                <w:szCs w:val="28"/>
              </w:rPr>
              <w:t xml:space="preserve">3.1 </w:t>
            </w:r>
            <w:r w:rsidRPr="007A71D2">
              <w:rPr>
                <w:rFonts w:ascii="Times New Roman" w:hAnsi="Times New Roman" w:cs="Times New Roman"/>
                <w:sz w:val="28"/>
              </w:rPr>
              <w:t>Методика проведения аудита арендованных основных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14CB" w:rsidRPr="00B04EF8" w:rsidRDefault="004114CB" w:rsidP="004114CB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B04EF8">
              <w:rPr>
                <w:rFonts w:ascii="Times New Roman" w:hAnsi="Times New Roman" w:cs="Times New Roman"/>
                <w:sz w:val="28"/>
                <w:szCs w:val="28"/>
              </w:rPr>
              <w:t xml:space="preserve">3.2 </w:t>
            </w:r>
            <w:r w:rsidRPr="007A71D2">
              <w:rPr>
                <w:rFonts w:ascii="Times New Roman" w:hAnsi="Times New Roman" w:cs="Times New Roman"/>
                <w:sz w:val="28"/>
              </w:rPr>
              <w:t xml:space="preserve">Анализ </w:t>
            </w:r>
            <w:r>
              <w:rPr>
                <w:rFonts w:ascii="Times New Roman" w:hAnsi="Times New Roman" w:cs="Times New Roman"/>
                <w:sz w:val="28"/>
              </w:rPr>
              <w:t xml:space="preserve">эффективности </w:t>
            </w:r>
            <w:r w:rsidRPr="007A71D2">
              <w:rPr>
                <w:rFonts w:ascii="Times New Roman" w:hAnsi="Times New Roman" w:cs="Times New Roman"/>
                <w:sz w:val="28"/>
              </w:rPr>
              <w:t>использования  арендованных основных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85" w:type="dxa"/>
          </w:tcPr>
          <w:p w:rsidR="004114CB" w:rsidRPr="004E0995" w:rsidRDefault="004114CB" w:rsidP="00225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4CB" w:rsidTr="002250E6">
        <w:tc>
          <w:tcPr>
            <w:tcW w:w="8613" w:type="dxa"/>
          </w:tcPr>
          <w:p w:rsidR="004114CB" w:rsidRPr="004114CB" w:rsidRDefault="004114CB" w:rsidP="002250E6">
            <w:pPr>
              <w:pStyle w:val="WW-3"/>
              <w:widowControl/>
              <w:tabs>
                <w:tab w:val="clear" w:pos="709"/>
              </w:tabs>
              <w:spacing w:line="240" w:lineRule="auto"/>
              <w:rPr>
                <w:szCs w:val="28"/>
              </w:rPr>
            </w:pPr>
          </w:p>
          <w:p w:rsidR="004114CB" w:rsidRPr="00B04EF8" w:rsidRDefault="004114CB" w:rsidP="004114CB">
            <w:pPr>
              <w:pStyle w:val="WW-3"/>
              <w:widowControl/>
              <w:tabs>
                <w:tab w:val="clear" w:pos="709"/>
              </w:tabs>
              <w:spacing w:line="240" w:lineRule="auto"/>
              <w:rPr>
                <w:szCs w:val="28"/>
              </w:rPr>
            </w:pPr>
            <w:r w:rsidRPr="00B04EF8">
              <w:rPr>
                <w:szCs w:val="28"/>
              </w:rPr>
              <w:t>ЗАКЛЮЧЕНИЕ</w:t>
            </w:r>
          </w:p>
        </w:tc>
        <w:tc>
          <w:tcPr>
            <w:tcW w:w="885" w:type="dxa"/>
          </w:tcPr>
          <w:p w:rsidR="004114CB" w:rsidRPr="00B04EF8" w:rsidRDefault="004114CB" w:rsidP="00225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4CB" w:rsidTr="002250E6">
        <w:tc>
          <w:tcPr>
            <w:tcW w:w="8613" w:type="dxa"/>
          </w:tcPr>
          <w:p w:rsidR="004114CB" w:rsidRPr="00B04EF8" w:rsidRDefault="004114CB" w:rsidP="002250E6">
            <w:pPr>
              <w:pStyle w:val="WW-3"/>
              <w:widowControl/>
              <w:tabs>
                <w:tab w:val="clear" w:pos="709"/>
              </w:tabs>
              <w:spacing w:line="240" w:lineRule="auto"/>
              <w:rPr>
                <w:szCs w:val="28"/>
                <w:lang w:val="en-US"/>
              </w:rPr>
            </w:pPr>
          </w:p>
          <w:p w:rsidR="004114CB" w:rsidRPr="00B04EF8" w:rsidRDefault="004114CB" w:rsidP="00411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EF8">
              <w:rPr>
                <w:rFonts w:ascii="Times New Roman" w:hAnsi="Times New Roman" w:cs="Times New Roman"/>
                <w:sz w:val="28"/>
                <w:szCs w:val="28"/>
              </w:rPr>
              <w:t>СПИСОК ИСПОЛЬЗОВАНН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ЛИТЕРАТУРЫ</w:t>
            </w:r>
          </w:p>
        </w:tc>
        <w:tc>
          <w:tcPr>
            <w:tcW w:w="885" w:type="dxa"/>
          </w:tcPr>
          <w:p w:rsidR="004114CB" w:rsidRPr="00F5350A" w:rsidRDefault="004114CB" w:rsidP="00225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4CB" w:rsidTr="002250E6">
        <w:tc>
          <w:tcPr>
            <w:tcW w:w="8613" w:type="dxa"/>
          </w:tcPr>
          <w:p w:rsidR="004114CB" w:rsidRDefault="004114CB" w:rsidP="002250E6">
            <w:pPr>
              <w:pStyle w:val="WW-3"/>
              <w:widowControl/>
              <w:tabs>
                <w:tab w:val="clear" w:pos="709"/>
              </w:tabs>
              <w:spacing w:line="240" w:lineRule="auto"/>
              <w:rPr>
                <w:szCs w:val="28"/>
              </w:rPr>
            </w:pPr>
          </w:p>
          <w:p w:rsidR="004114CB" w:rsidRPr="00B04EF8" w:rsidRDefault="004114CB" w:rsidP="002250E6">
            <w:pPr>
              <w:pStyle w:val="WW-3"/>
              <w:widowControl/>
              <w:tabs>
                <w:tab w:val="clear" w:pos="709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ПРИЛОЖЕНИЯ</w:t>
            </w:r>
          </w:p>
        </w:tc>
        <w:tc>
          <w:tcPr>
            <w:tcW w:w="885" w:type="dxa"/>
          </w:tcPr>
          <w:p w:rsidR="004114CB" w:rsidRPr="00B04EF8" w:rsidRDefault="004114CB" w:rsidP="00225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14CB" w:rsidRDefault="004114CB" w:rsidP="004114CB">
      <w:pPr>
        <w:rPr>
          <w:rFonts w:ascii="Times New Roman" w:hAnsi="Times New Roman" w:cs="Times New Roman"/>
          <w:sz w:val="28"/>
          <w:szCs w:val="24"/>
        </w:rPr>
      </w:pPr>
    </w:p>
    <w:p w:rsidR="004114CB" w:rsidRDefault="004114C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4114CB" w:rsidRDefault="004114CB" w:rsidP="00411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4CB" w:rsidRPr="002A12A2" w:rsidRDefault="004114CB" w:rsidP="004114CB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bookmarkStart w:id="0" w:name="_Toc450173258"/>
      <w:r w:rsidRPr="002A12A2">
        <w:rPr>
          <w:b w:val="0"/>
          <w:sz w:val="28"/>
          <w:szCs w:val="28"/>
        </w:rPr>
        <w:t>ЗАКЛЮЧЕНИЕ</w:t>
      </w:r>
      <w:bookmarkEnd w:id="0"/>
    </w:p>
    <w:p w:rsidR="004114CB" w:rsidRDefault="004114CB" w:rsidP="00411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4CB" w:rsidRDefault="004114CB" w:rsidP="00411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4CB" w:rsidRDefault="004114CB" w:rsidP="004114CB">
      <w:pPr>
        <w:spacing w:after="0" w:line="240" w:lineRule="auto"/>
        <w:ind w:right="17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итогам проделанной работы в рамках поставленной цели были решены все задачи, обозначенные в начале.</w:t>
      </w:r>
    </w:p>
    <w:p w:rsidR="004114CB" w:rsidRDefault="004114CB" w:rsidP="004114CB">
      <w:pPr>
        <w:spacing w:after="0" w:line="240" w:lineRule="auto"/>
        <w:ind w:right="17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Были сделаны следующие выводы.</w:t>
      </w:r>
    </w:p>
    <w:p w:rsidR="004114CB" w:rsidRPr="00203CB6" w:rsidRDefault="004114CB" w:rsidP="004114CB">
      <w:pPr>
        <w:spacing w:after="0" w:line="240" w:lineRule="auto"/>
        <w:ind w:right="17" w:firstLine="720"/>
        <w:jc w:val="both"/>
        <w:rPr>
          <w:rFonts w:ascii="Times New Roman" w:eastAsia="Times New Roman" w:hAnsi="Times New Roman" w:cs="Times New Roman"/>
          <w:sz w:val="28"/>
        </w:rPr>
      </w:pPr>
      <w:r w:rsidRPr="00203CB6">
        <w:rPr>
          <w:rFonts w:ascii="Times New Roman" w:eastAsia="Times New Roman" w:hAnsi="Times New Roman" w:cs="Times New Roman"/>
          <w:sz w:val="28"/>
        </w:rPr>
        <w:t xml:space="preserve">Основные фонды – </w:t>
      </w:r>
      <w:proofErr w:type="gramStart"/>
      <w:r w:rsidRPr="00203CB6">
        <w:rPr>
          <w:rFonts w:ascii="Times New Roman" w:eastAsia="Times New Roman" w:hAnsi="Times New Roman" w:cs="Times New Roman"/>
          <w:sz w:val="28"/>
        </w:rPr>
        <w:t>важнейшая  и</w:t>
      </w:r>
      <w:proofErr w:type="gramEnd"/>
      <w:r w:rsidRPr="00203CB6">
        <w:rPr>
          <w:rFonts w:ascii="Times New Roman" w:eastAsia="Times New Roman" w:hAnsi="Times New Roman" w:cs="Times New Roman"/>
          <w:sz w:val="28"/>
        </w:rPr>
        <w:t xml:space="preserve"> преобладающая часть всех фондов в промышленности (имеются в виду основные и  оборотные  фонды,  а  также фонды обращения).  </w:t>
      </w:r>
      <w:proofErr w:type="gramStart"/>
      <w:r w:rsidRPr="00203CB6">
        <w:rPr>
          <w:rFonts w:ascii="Times New Roman" w:eastAsia="Times New Roman" w:hAnsi="Times New Roman" w:cs="Times New Roman"/>
          <w:sz w:val="28"/>
        </w:rPr>
        <w:t>Они  определяют</w:t>
      </w:r>
      <w:proofErr w:type="gramEnd"/>
      <w:r w:rsidRPr="00203CB6">
        <w:rPr>
          <w:rFonts w:ascii="Times New Roman" w:eastAsia="Times New Roman" w:hAnsi="Times New Roman" w:cs="Times New Roman"/>
          <w:sz w:val="28"/>
        </w:rPr>
        <w:t xml:space="preserve">  производственную мощь предприятий, характеризуют их техническую оснащенность, непосредственно связаны  с производительностью труда,  механизацией, автоматизацией производства, себестоимостью продукции, прибылью и уровнем рентабельности.</w:t>
      </w:r>
    </w:p>
    <w:p w:rsidR="004114CB" w:rsidRPr="00203CB6" w:rsidRDefault="004114CB" w:rsidP="004114CB">
      <w:pPr>
        <w:spacing w:after="0" w:line="240" w:lineRule="auto"/>
        <w:ind w:right="1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B6">
        <w:rPr>
          <w:rFonts w:ascii="Times New Roman" w:eastAsia="Times New Roman" w:hAnsi="Times New Roman" w:cs="Times New Roman"/>
          <w:sz w:val="28"/>
          <w:szCs w:val="28"/>
        </w:rPr>
        <w:t xml:space="preserve">В связи с расширением прав предприятий в области постановки и ведения бухгалтерского учета перед бухгалтерскими службами возникает проблема оптимальной организации учета различных объектов: основных средств, процессов производства и реализации, расчетов, капитальных и финансовых вложений и др. </w:t>
      </w:r>
    </w:p>
    <w:p w:rsidR="004114CB" w:rsidRDefault="004114C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4114CB" w:rsidRPr="002A12A2" w:rsidRDefault="004114CB" w:rsidP="004114CB">
      <w:pPr>
        <w:pStyle w:val="a5"/>
        <w:spacing w:before="0" w:beforeAutospacing="0" w:after="0" w:afterAutospacing="0"/>
        <w:ind w:firstLine="709"/>
        <w:jc w:val="both"/>
        <w:outlineLvl w:val="0"/>
        <w:rPr>
          <w:sz w:val="28"/>
          <w:szCs w:val="28"/>
        </w:rPr>
      </w:pPr>
      <w:bookmarkStart w:id="1" w:name="_Toc450173259"/>
      <w:r w:rsidRPr="002A12A2">
        <w:rPr>
          <w:sz w:val="28"/>
          <w:szCs w:val="28"/>
        </w:rPr>
        <w:lastRenderedPageBreak/>
        <w:t>СПИСОК ИСПОЛЬЗУЕМОЙ ЛИТЕРАТУРЫ</w:t>
      </w:r>
      <w:bookmarkEnd w:id="1"/>
    </w:p>
    <w:p w:rsidR="004114CB" w:rsidRDefault="004114CB" w:rsidP="004114CB">
      <w:pPr>
        <w:pStyle w:val="a5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4114CB" w:rsidRPr="004858D2" w:rsidRDefault="004114CB" w:rsidP="004114CB">
      <w:pPr>
        <w:pStyle w:val="a5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4114CB" w:rsidRPr="002A12A2" w:rsidRDefault="004114CB" w:rsidP="004114C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" w:name="_GoBack"/>
      <w:proofErr w:type="spellStart"/>
      <w:r w:rsidRPr="002A12A2">
        <w:rPr>
          <w:rFonts w:ascii="Times New Roman" w:eastAsia="Times New Roman" w:hAnsi="Times New Roman" w:cs="Times New Roman"/>
          <w:sz w:val="28"/>
          <w:szCs w:val="28"/>
        </w:rPr>
        <w:t>Абдушукуров</w:t>
      </w:r>
      <w:proofErr w:type="spellEnd"/>
      <w:r w:rsidRPr="002A12A2">
        <w:rPr>
          <w:rFonts w:ascii="Times New Roman" w:eastAsia="Times New Roman" w:hAnsi="Times New Roman" w:cs="Times New Roman"/>
          <w:sz w:val="28"/>
          <w:szCs w:val="28"/>
        </w:rPr>
        <w:t xml:space="preserve"> Р.С., </w:t>
      </w:r>
      <w:proofErr w:type="spellStart"/>
      <w:r w:rsidRPr="002A12A2">
        <w:rPr>
          <w:rFonts w:ascii="Times New Roman" w:eastAsia="Times New Roman" w:hAnsi="Times New Roman" w:cs="Times New Roman"/>
          <w:sz w:val="28"/>
          <w:szCs w:val="28"/>
        </w:rPr>
        <w:t>Мырзалиев</w:t>
      </w:r>
      <w:proofErr w:type="spellEnd"/>
      <w:r w:rsidRPr="002A12A2">
        <w:rPr>
          <w:rFonts w:ascii="Times New Roman" w:eastAsia="Times New Roman" w:hAnsi="Times New Roman" w:cs="Times New Roman"/>
          <w:sz w:val="28"/>
          <w:szCs w:val="28"/>
        </w:rPr>
        <w:t xml:space="preserve"> Б.С. Теория и практика бухгалтерского учета </w:t>
      </w:r>
      <w:r w:rsidRPr="002A12A2">
        <w:rPr>
          <w:rFonts w:ascii="Times New Roman" w:hAnsi="Times New Roman" w:cs="Times New Roman"/>
          <w:sz w:val="28"/>
          <w:szCs w:val="28"/>
        </w:rPr>
        <w:t>[Текст]</w:t>
      </w:r>
      <w:r w:rsidRPr="002A12A2">
        <w:rPr>
          <w:rFonts w:ascii="Times New Roman" w:eastAsia="Times New Roman" w:hAnsi="Times New Roman" w:cs="Times New Roman"/>
          <w:sz w:val="28"/>
          <w:szCs w:val="28"/>
        </w:rPr>
        <w:t xml:space="preserve">: Учебное пособие. – Алматы: </w:t>
      </w:r>
      <w:proofErr w:type="spellStart"/>
      <w:r w:rsidRPr="002A12A2">
        <w:rPr>
          <w:rFonts w:ascii="Times New Roman" w:eastAsia="Times New Roman" w:hAnsi="Times New Roman" w:cs="Times New Roman"/>
          <w:sz w:val="28"/>
          <w:szCs w:val="28"/>
        </w:rPr>
        <w:t>Нур</w:t>
      </w:r>
      <w:proofErr w:type="spellEnd"/>
      <w:r w:rsidRPr="002A12A2">
        <w:rPr>
          <w:rFonts w:ascii="Times New Roman" w:eastAsia="Times New Roman" w:hAnsi="Times New Roman" w:cs="Times New Roman"/>
          <w:sz w:val="28"/>
          <w:szCs w:val="28"/>
        </w:rPr>
        <w:t>-пресс, 2007. – 796 с.</w:t>
      </w:r>
    </w:p>
    <w:p w:rsidR="004114CB" w:rsidRPr="002A12A2" w:rsidRDefault="004114CB" w:rsidP="004114C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12A2"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Международный стандарт финансовой отчетности (IAS) 16 «Основные средства» (2013 год) [Электронный ресурс] // Правовой сайт. </w:t>
      </w:r>
      <w:r w:rsidRPr="002A12A2">
        <w:rPr>
          <w:rFonts w:ascii="Times New Roman" w:hAnsi="Times New Roman" w:cs="Times New Roman"/>
          <w:color w:val="000000"/>
          <w:sz w:val="28"/>
          <w:szCs w:val="28"/>
          <w:lang w:val="en-US"/>
        </w:rPr>
        <w:t>URL</w:t>
      </w:r>
      <w:r w:rsidRPr="002A12A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5" w:history="1">
        <w:r w:rsidRPr="002A12A2">
          <w:rPr>
            <w:rStyle w:val="a4"/>
            <w:rFonts w:ascii="Times New Roman" w:hAnsi="Times New Roman" w:cs="Times New Roman"/>
            <w:sz w:val="28"/>
            <w:szCs w:val="28"/>
          </w:rPr>
          <w:t>http://online.zakon.kz/Document/?doc_id=1051802</w:t>
        </w:r>
      </w:hyperlink>
      <w:r w:rsidRPr="002A12A2">
        <w:rPr>
          <w:rFonts w:ascii="Times New Roman" w:hAnsi="Times New Roman" w:cs="Times New Roman"/>
          <w:sz w:val="28"/>
          <w:szCs w:val="28"/>
        </w:rPr>
        <w:t xml:space="preserve"> (15.04.2016)</w:t>
      </w:r>
    </w:p>
    <w:p w:rsidR="004114CB" w:rsidRPr="00FA3DC7" w:rsidRDefault="004114CB" w:rsidP="004114CB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FA3DC7">
        <w:rPr>
          <w:bCs/>
          <w:sz w:val="28"/>
          <w:szCs w:val="28"/>
        </w:rPr>
        <w:t>Толпаков</w:t>
      </w:r>
      <w:proofErr w:type="spellEnd"/>
      <w:r w:rsidRPr="00FA3DC7">
        <w:rPr>
          <w:sz w:val="28"/>
          <w:szCs w:val="28"/>
        </w:rPr>
        <w:t xml:space="preserve"> Ж.С. Финансовый учет-1 [Текст]: учебник. ч.1 / Ж.С. </w:t>
      </w:r>
      <w:proofErr w:type="spellStart"/>
      <w:r w:rsidRPr="00FA3DC7">
        <w:rPr>
          <w:bCs/>
          <w:sz w:val="28"/>
          <w:szCs w:val="28"/>
        </w:rPr>
        <w:t>Толпаков</w:t>
      </w:r>
      <w:proofErr w:type="spellEnd"/>
      <w:r w:rsidRPr="00FA3DC7">
        <w:rPr>
          <w:sz w:val="28"/>
          <w:szCs w:val="28"/>
        </w:rPr>
        <w:t xml:space="preserve">. – </w:t>
      </w:r>
      <w:proofErr w:type="gramStart"/>
      <w:r w:rsidRPr="00FA3DC7">
        <w:rPr>
          <w:sz w:val="28"/>
          <w:szCs w:val="28"/>
        </w:rPr>
        <w:t>Караганда :</w:t>
      </w:r>
      <w:proofErr w:type="gramEnd"/>
      <w:r w:rsidRPr="00FA3DC7">
        <w:rPr>
          <w:sz w:val="28"/>
          <w:szCs w:val="28"/>
        </w:rPr>
        <w:t xml:space="preserve"> [б. и.], 2013. – 508 с.</w:t>
      </w:r>
    </w:p>
    <w:p w:rsidR="004114CB" w:rsidRPr="002A12A2" w:rsidRDefault="004114CB" w:rsidP="004114CB">
      <w:pPr>
        <w:pStyle w:val="a5"/>
        <w:numPr>
          <w:ilvl w:val="0"/>
          <w:numId w:val="2"/>
        </w:num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A12A2">
        <w:rPr>
          <w:bCs/>
          <w:sz w:val="28"/>
          <w:szCs w:val="28"/>
        </w:rPr>
        <w:t xml:space="preserve">Баскакова О.В. </w:t>
      </w:r>
      <w:r w:rsidRPr="002A12A2">
        <w:rPr>
          <w:sz w:val="28"/>
          <w:szCs w:val="28"/>
        </w:rPr>
        <w:t>Экономика предприятия (организации) [Текст]: Учебник / О.В. Баскакова, Л.Ф. Сейко. – М.: Издательско-торговая корпорация «Дашков и К», 2013. – 372 с.</w:t>
      </w:r>
    </w:p>
    <w:p w:rsidR="004114CB" w:rsidRPr="002A12A2" w:rsidRDefault="004114CB" w:rsidP="004114C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2A12A2">
        <w:rPr>
          <w:rFonts w:ascii="Times New Roman" w:hAnsi="Times New Roman" w:cs="Times New Roman"/>
          <w:bCs/>
          <w:sz w:val="28"/>
          <w:szCs w:val="28"/>
        </w:rPr>
        <w:t>Абдыкалыков</w:t>
      </w:r>
      <w:proofErr w:type="spellEnd"/>
      <w:r w:rsidRPr="002A12A2">
        <w:rPr>
          <w:rFonts w:ascii="Times New Roman" w:hAnsi="Times New Roman" w:cs="Times New Roman"/>
          <w:bCs/>
          <w:sz w:val="28"/>
          <w:szCs w:val="28"/>
        </w:rPr>
        <w:t xml:space="preserve"> Т.А. </w:t>
      </w:r>
      <w:r w:rsidRPr="002A12A2">
        <w:rPr>
          <w:rFonts w:ascii="Times New Roman" w:hAnsi="Times New Roman" w:cs="Times New Roman"/>
          <w:sz w:val="28"/>
          <w:szCs w:val="28"/>
        </w:rPr>
        <w:t xml:space="preserve">Основы бухгалтерского учета и аудита [Текст]: учеб. пособие / Т.А. </w:t>
      </w:r>
      <w:proofErr w:type="spellStart"/>
      <w:r w:rsidRPr="002A12A2">
        <w:rPr>
          <w:rFonts w:ascii="Times New Roman" w:hAnsi="Times New Roman" w:cs="Times New Roman"/>
          <w:bCs/>
          <w:sz w:val="28"/>
          <w:szCs w:val="28"/>
        </w:rPr>
        <w:t>Абдыкалыков</w:t>
      </w:r>
      <w:proofErr w:type="spellEnd"/>
      <w:r w:rsidRPr="002A12A2"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Pr="002A12A2">
        <w:rPr>
          <w:rFonts w:ascii="Times New Roman" w:hAnsi="Times New Roman" w:cs="Times New Roman"/>
          <w:sz w:val="28"/>
          <w:szCs w:val="28"/>
        </w:rPr>
        <w:t>Сатмурзаев</w:t>
      </w:r>
      <w:proofErr w:type="spellEnd"/>
      <w:r w:rsidRPr="002A12A2">
        <w:rPr>
          <w:rFonts w:ascii="Times New Roman" w:hAnsi="Times New Roman" w:cs="Times New Roman"/>
          <w:sz w:val="28"/>
          <w:szCs w:val="28"/>
        </w:rPr>
        <w:t xml:space="preserve">. – Уральск: </w:t>
      </w:r>
      <w:proofErr w:type="spellStart"/>
      <w:r w:rsidRPr="002A12A2">
        <w:rPr>
          <w:rFonts w:ascii="Times New Roman" w:hAnsi="Times New Roman" w:cs="Times New Roman"/>
          <w:sz w:val="28"/>
          <w:szCs w:val="28"/>
        </w:rPr>
        <w:t>Дастан</w:t>
      </w:r>
      <w:proofErr w:type="spellEnd"/>
      <w:r w:rsidRPr="002A12A2">
        <w:rPr>
          <w:rFonts w:ascii="Times New Roman" w:hAnsi="Times New Roman" w:cs="Times New Roman"/>
          <w:sz w:val="28"/>
          <w:szCs w:val="28"/>
        </w:rPr>
        <w:t>, 2001. – 238 с.</w:t>
      </w:r>
    </w:p>
    <w:bookmarkEnd w:id="2"/>
    <w:p w:rsidR="004114CB" w:rsidRPr="004114CB" w:rsidRDefault="004114CB" w:rsidP="004114CB">
      <w:pPr>
        <w:rPr>
          <w:rFonts w:ascii="Times New Roman" w:hAnsi="Times New Roman" w:cs="Times New Roman"/>
          <w:sz w:val="28"/>
          <w:szCs w:val="24"/>
        </w:rPr>
      </w:pPr>
    </w:p>
    <w:sectPr w:rsidR="004114CB" w:rsidRPr="00411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2"/>
      <w:numFmt w:val="decimal"/>
      <w:suff w:val="nothing"/>
      <w:lvlText w:val="%1"/>
      <w:lvlJc w:val="left"/>
      <w:pPr>
        <w:ind w:left="495" w:hanging="495"/>
      </w:pPr>
    </w:lvl>
    <w:lvl w:ilvl="1">
      <w:start w:val="2"/>
      <w:numFmt w:val="decimal"/>
      <w:suff w:val="nothing"/>
      <w:lvlText w:val="%1.%2"/>
      <w:lvlJc w:val="left"/>
      <w:pPr>
        <w:ind w:left="495" w:hanging="495"/>
      </w:pPr>
    </w:lvl>
    <w:lvl w:ilvl="2">
      <w:start w:val="1"/>
      <w:numFmt w:val="decimal"/>
      <w:suff w:val="nothing"/>
      <w:lvlText w:val="%1.%2.%3"/>
      <w:lvlJc w:val="left"/>
      <w:pPr>
        <w:ind w:left="720" w:hanging="720"/>
      </w:pPr>
    </w:lvl>
    <w:lvl w:ilvl="3">
      <w:start w:val="1"/>
      <w:numFmt w:val="decimal"/>
      <w:suff w:val="nothing"/>
      <w:lvlText w:val="%1.%2.%3.%4"/>
      <w:lvlJc w:val="left"/>
      <w:pPr>
        <w:ind w:left="1080" w:hanging="1080"/>
      </w:pPr>
    </w:lvl>
    <w:lvl w:ilvl="4">
      <w:start w:val="1"/>
      <w:numFmt w:val="decimal"/>
      <w:suff w:val="nothing"/>
      <w:lvlText w:val="%1.%2.%3.%4.%5"/>
      <w:lvlJc w:val="left"/>
      <w:pPr>
        <w:ind w:left="1080" w:hanging="1080"/>
      </w:pPr>
    </w:lvl>
    <w:lvl w:ilvl="5">
      <w:start w:val="1"/>
      <w:numFmt w:val="decimal"/>
      <w:suff w:val="nothing"/>
      <w:lvlText w:val="%1.%2.%3.%4.%5.%6"/>
      <w:lvlJc w:val="left"/>
      <w:pPr>
        <w:ind w:left="1440" w:hanging="1440"/>
      </w:pPr>
    </w:lvl>
    <w:lvl w:ilvl="6">
      <w:start w:val="1"/>
      <w:numFmt w:val="decimal"/>
      <w:suff w:val="nothing"/>
      <w:lvlText w:val="%1.%2.%3.%4.%5.%6.%7"/>
      <w:lvlJc w:val="left"/>
      <w:pPr>
        <w:ind w:left="1440" w:hanging="1440"/>
      </w:pPr>
    </w:lvl>
    <w:lvl w:ilvl="7">
      <w:start w:val="1"/>
      <w:numFmt w:val="decimal"/>
      <w:suff w:val="nothing"/>
      <w:lvlText w:val="%1.%2.%3.%4.%5.%6.%7.%8"/>
      <w:lvlJc w:val="left"/>
      <w:pPr>
        <w:ind w:left="1800" w:hanging="1800"/>
      </w:pPr>
    </w:lvl>
    <w:lvl w:ilvl="8">
      <w:start w:val="1"/>
      <w:numFmt w:val="decimal"/>
      <w:suff w:val="nothing"/>
      <w:lvlText w:val="%1.%2.%3.%4.%5.%6.%7.%8.%9"/>
      <w:lvlJc w:val="left"/>
      <w:pPr>
        <w:ind w:left="2160" w:hanging="2160"/>
      </w:pPr>
    </w:lvl>
  </w:abstractNum>
  <w:abstractNum w:abstractNumId="1" w15:restartNumberingAfterBreak="0">
    <w:nsid w:val="07B847F6"/>
    <w:multiLevelType w:val="hybridMultilevel"/>
    <w:tmpl w:val="E6784998"/>
    <w:lvl w:ilvl="0" w:tplc="AF2012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99"/>
    <w:rsid w:val="00352399"/>
    <w:rsid w:val="004114CB"/>
    <w:rsid w:val="00704E55"/>
    <w:rsid w:val="00D77538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C4CF"/>
  <w15:chartTrackingRefBased/>
  <w15:docId w15:val="{0C1E12D6-83C7-4E00-B70C-AE75C503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14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4114CB"/>
    <w:pPr>
      <w:keepNext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W-3">
    <w:name w:val="WW-Основной текст 3"/>
    <w:basedOn w:val="a"/>
    <w:rsid w:val="004114CB"/>
    <w:pPr>
      <w:widowControl w:val="0"/>
      <w:tabs>
        <w:tab w:val="left" w:pos="709"/>
      </w:tabs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14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114CB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rsid w:val="004114CB"/>
    <w:rPr>
      <w:color w:val="000080"/>
      <w:u w:val="single"/>
    </w:rPr>
  </w:style>
  <w:style w:type="paragraph" w:styleId="a5">
    <w:name w:val="Normal (Web)"/>
    <w:basedOn w:val="a"/>
    <w:uiPriority w:val="99"/>
    <w:unhideWhenUsed/>
    <w:rsid w:val="00411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4114CB"/>
  </w:style>
  <w:style w:type="character" w:customStyle="1" w:styleId="r">
    <w:name w:val="r"/>
    <w:rsid w:val="00411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nline.zakon.kz/Document/?doc_id=10518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399</Words>
  <Characters>2277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4</cp:revision>
  <dcterms:created xsi:type="dcterms:W3CDTF">2017-03-20T06:51:00Z</dcterms:created>
  <dcterms:modified xsi:type="dcterms:W3CDTF">2017-04-13T10:54:00Z</dcterms:modified>
</cp:coreProperties>
</file>