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8F" w:rsidRDefault="00615E8F" w:rsidP="00615E8F">
      <w:pPr>
        <w:tabs>
          <w:tab w:val="left" w:pos="2520"/>
        </w:tabs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Др_</w:t>
      </w:r>
      <w:r w:rsidRPr="005C3CA4">
        <w:rPr>
          <w:rFonts w:eastAsia="Times New Roman" w:cs="Times New Roman"/>
          <w:b/>
          <w:sz w:val="28"/>
          <w:szCs w:val="24"/>
          <w:lang w:eastAsia="ru-RU"/>
        </w:rPr>
        <w:t>Учёт</w:t>
      </w:r>
      <w:proofErr w:type="spellEnd"/>
      <w:r w:rsidRPr="005C3CA4">
        <w:rPr>
          <w:rFonts w:eastAsia="Times New Roman" w:cs="Times New Roman"/>
          <w:b/>
          <w:sz w:val="28"/>
          <w:szCs w:val="24"/>
          <w:lang w:eastAsia="ru-RU"/>
        </w:rPr>
        <w:t>, анализ и аудит денежных средств в банке</w:t>
      </w:r>
    </w:p>
    <w:p w:rsidR="00615E8F" w:rsidRDefault="00615E8F" w:rsidP="00615E8F">
      <w:pPr>
        <w:tabs>
          <w:tab w:val="left" w:pos="2520"/>
        </w:tabs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Учет и аудит</w:t>
      </w:r>
    </w:p>
    <w:p w:rsidR="00615E8F" w:rsidRDefault="00615E8F" w:rsidP="00615E8F">
      <w:pPr>
        <w:tabs>
          <w:tab w:val="left" w:pos="2520"/>
        </w:tabs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Стр_64</w:t>
      </w:r>
    </w:p>
    <w:p w:rsidR="00615E8F" w:rsidRPr="00A37481" w:rsidRDefault="00615E8F" w:rsidP="00615E8F">
      <w:pPr>
        <w:pStyle w:val="11"/>
      </w:pPr>
      <w:r w:rsidRPr="00A37481">
        <w:fldChar w:fldCharType="begin"/>
      </w:r>
      <w:r w:rsidRPr="00A37481">
        <w:instrText xml:space="preserve"> TOC \o "1-3" \h \z \u </w:instrText>
      </w:r>
      <w:r w:rsidRPr="00A37481">
        <w:fldChar w:fldCharType="separate"/>
      </w:r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77" w:history="1">
        <w:r w:rsidRPr="00A37481">
          <w:rPr>
            <w:rStyle w:val="a3"/>
          </w:rPr>
          <w:t>Введение</w:t>
        </w:r>
      </w:hyperlink>
    </w:p>
    <w:p w:rsidR="00615E8F" w:rsidRDefault="00615E8F" w:rsidP="00615E8F">
      <w:pPr>
        <w:pStyle w:val="11"/>
        <w:rPr>
          <w:rStyle w:val="a3"/>
        </w:rPr>
      </w:pPr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78" w:history="1">
        <w:r w:rsidRPr="00A37481">
          <w:rPr>
            <w:rStyle w:val="a3"/>
          </w:rPr>
          <w:t xml:space="preserve">1 </w:t>
        </w:r>
        <w:r>
          <w:rPr>
            <w:rStyle w:val="a3"/>
          </w:rPr>
          <w:t xml:space="preserve">    </w:t>
        </w:r>
        <w:r w:rsidRPr="00A37481">
          <w:rPr>
            <w:rStyle w:val="a3"/>
          </w:rPr>
          <w:t>Теоретические основы учета, анализа и аудита денежных средств организации</w:t>
        </w:r>
      </w:hyperlink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79" w:history="1">
        <w:r w:rsidRPr="00A37481">
          <w:rPr>
            <w:rStyle w:val="a3"/>
          </w:rPr>
          <w:t xml:space="preserve">1.1 </w:t>
        </w:r>
        <w:r>
          <w:rPr>
            <w:rStyle w:val="a3"/>
          </w:rPr>
          <w:t xml:space="preserve"> </w:t>
        </w:r>
        <w:r w:rsidRPr="00A37481">
          <w:rPr>
            <w:rStyle w:val="a3"/>
          </w:rPr>
          <w:t xml:space="preserve">Понятие и характеристика денежных средств, классификация денежных </w:t>
        </w:r>
        <w:r>
          <w:rPr>
            <w:rStyle w:val="a3"/>
          </w:rPr>
          <w:br/>
          <w:t xml:space="preserve">       </w:t>
        </w:r>
        <w:r w:rsidRPr="00A37481">
          <w:rPr>
            <w:rStyle w:val="a3"/>
          </w:rPr>
          <w:t>потоков</w:t>
        </w:r>
      </w:hyperlink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80" w:history="1">
        <w:r w:rsidRPr="00A37481">
          <w:rPr>
            <w:rStyle w:val="a3"/>
          </w:rPr>
          <w:t xml:space="preserve">1.2 </w:t>
        </w:r>
        <w:r>
          <w:rPr>
            <w:rStyle w:val="a3"/>
          </w:rPr>
          <w:t xml:space="preserve"> </w:t>
        </w:r>
        <w:r w:rsidRPr="00A37481">
          <w:rPr>
            <w:rStyle w:val="a3"/>
          </w:rPr>
          <w:t>Нормативное регулирование бухгалтерского учета денежных средств</w:t>
        </w:r>
      </w:hyperlink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81" w:history="1">
        <w:r w:rsidRPr="00A37481">
          <w:rPr>
            <w:rStyle w:val="a3"/>
          </w:rPr>
          <w:t>1.3</w:t>
        </w:r>
        <w:r>
          <w:rPr>
            <w:rStyle w:val="a3"/>
          </w:rPr>
          <w:t xml:space="preserve"> </w:t>
        </w:r>
        <w:r w:rsidRPr="00A37481">
          <w:rPr>
            <w:rStyle w:val="a3"/>
          </w:rPr>
          <w:t xml:space="preserve"> Методология анализа и аудита движения денежных средств</w:t>
        </w:r>
      </w:hyperlink>
    </w:p>
    <w:p w:rsidR="00615E8F" w:rsidRDefault="00615E8F" w:rsidP="00615E8F">
      <w:pPr>
        <w:pStyle w:val="11"/>
        <w:rPr>
          <w:rStyle w:val="a3"/>
        </w:rPr>
      </w:pPr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82" w:history="1">
        <w:r>
          <w:rPr>
            <w:rStyle w:val="a3"/>
          </w:rPr>
          <w:t xml:space="preserve">2    </w:t>
        </w:r>
        <w:r w:rsidRPr="00A37481">
          <w:rPr>
            <w:rStyle w:val="a3"/>
          </w:rPr>
          <w:t xml:space="preserve"> Организация учета денежных средств и их анализа  на примере </w:t>
        </w:r>
        <w:r>
          <w:rPr>
            <w:rStyle w:val="a3"/>
          </w:rPr>
          <w:br/>
          <w:t xml:space="preserve">       </w:t>
        </w:r>
        <w:r w:rsidRPr="00A37481">
          <w:rPr>
            <w:rStyle w:val="a3"/>
          </w:rPr>
          <w:t xml:space="preserve">АО </w:t>
        </w:r>
      </w:hyperlink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83" w:history="1">
        <w:r w:rsidRPr="00A37481">
          <w:rPr>
            <w:rStyle w:val="a3"/>
          </w:rPr>
          <w:t>2.1</w:t>
        </w:r>
        <w:r>
          <w:rPr>
            <w:rStyle w:val="a3"/>
          </w:rPr>
          <w:t xml:space="preserve"> </w:t>
        </w:r>
        <w:r w:rsidRPr="00A37481">
          <w:rPr>
            <w:rStyle w:val="a3"/>
          </w:rPr>
          <w:t xml:space="preserve"> Организационно-экономическая характеристика деятельности банка</w:t>
        </w:r>
      </w:hyperlink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84" w:history="1">
        <w:r w:rsidRPr="00A37481">
          <w:rPr>
            <w:rStyle w:val="a3"/>
          </w:rPr>
          <w:t xml:space="preserve">2.2 </w:t>
        </w:r>
        <w:r>
          <w:rPr>
            <w:rStyle w:val="a3"/>
          </w:rPr>
          <w:t xml:space="preserve"> </w:t>
        </w:r>
        <w:r w:rsidRPr="00A37481">
          <w:rPr>
            <w:rStyle w:val="a3"/>
          </w:rPr>
          <w:t>Порядок учета наличных и безналичных денежных средств в банке</w:t>
        </w:r>
      </w:hyperlink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85" w:history="1">
        <w:r w:rsidRPr="00A37481">
          <w:rPr>
            <w:rStyle w:val="a3"/>
          </w:rPr>
          <w:t xml:space="preserve">2.3 </w:t>
        </w:r>
        <w:r>
          <w:rPr>
            <w:rStyle w:val="a3"/>
          </w:rPr>
          <w:t xml:space="preserve"> </w:t>
        </w:r>
        <w:r w:rsidRPr="00A37481">
          <w:rPr>
            <w:rStyle w:val="a3"/>
          </w:rPr>
          <w:t>Анализ движения денежных потоков и их аудит в банке</w:t>
        </w:r>
      </w:hyperlink>
    </w:p>
    <w:p w:rsidR="00615E8F" w:rsidRDefault="00615E8F" w:rsidP="00615E8F">
      <w:pPr>
        <w:pStyle w:val="11"/>
        <w:rPr>
          <w:rStyle w:val="a3"/>
        </w:rPr>
      </w:pPr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86" w:history="1">
        <w:r w:rsidRPr="00A37481">
          <w:rPr>
            <w:rStyle w:val="a3"/>
          </w:rPr>
          <w:t>3</w:t>
        </w:r>
        <w:r>
          <w:rPr>
            <w:rStyle w:val="a3"/>
          </w:rPr>
          <w:t xml:space="preserve">    </w:t>
        </w:r>
        <w:r w:rsidRPr="00A37481">
          <w:rPr>
            <w:rStyle w:val="a3"/>
          </w:rPr>
          <w:t xml:space="preserve"> Разработка мероприятий по совершенствованию учета и аудита денежных </w:t>
        </w:r>
        <w:r>
          <w:rPr>
            <w:rStyle w:val="a3"/>
          </w:rPr>
          <w:t xml:space="preserve"> </w:t>
        </w:r>
        <w:r w:rsidRPr="00A37481">
          <w:rPr>
            <w:rStyle w:val="a3"/>
          </w:rPr>
          <w:t>средств</w:t>
        </w:r>
      </w:hyperlink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87" w:history="1">
        <w:r w:rsidRPr="00A37481">
          <w:rPr>
            <w:rStyle w:val="a3"/>
          </w:rPr>
          <w:t xml:space="preserve">3.1 </w:t>
        </w:r>
        <w:r>
          <w:rPr>
            <w:rStyle w:val="a3"/>
          </w:rPr>
          <w:t xml:space="preserve"> </w:t>
        </w:r>
        <w:r w:rsidRPr="00A37481">
          <w:rPr>
            <w:rStyle w:val="a3"/>
          </w:rPr>
          <w:t xml:space="preserve">Рекомендации по совершенствованию учета денежных средств </w:t>
        </w:r>
        <w:r>
          <w:rPr>
            <w:rStyle w:val="a3"/>
          </w:rPr>
          <w:br/>
          <w:t xml:space="preserve">       </w:t>
        </w:r>
        <w:r w:rsidRPr="00A37481">
          <w:rPr>
            <w:rStyle w:val="a3"/>
          </w:rPr>
          <w:t>учреждения</w:t>
        </w:r>
      </w:hyperlink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88" w:history="1">
        <w:r w:rsidRPr="00A37481">
          <w:rPr>
            <w:rStyle w:val="a3"/>
          </w:rPr>
          <w:t xml:space="preserve">3.2 </w:t>
        </w:r>
        <w:r>
          <w:rPr>
            <w:rStyle w:val="a3"/>
          </w:rPr>
          <w:t xml:space="preserve"> </w:t>
        </w:r>
        <w:r w:rsidRPr="00A37481">
          <w:rPr>
            <w:rStyle w:val="a3"/>
          </w:rPr>
          <w:t xml:space="preserve">Основные направления совершенствования анализа и аудита денежных </w:t>
        </w:r>
        <w:r>
          <w:rPr>
            <w:rStyle w:val="a3"/>
          </w:rPr>
          <w:br/>
          <w:t xml:space="preserve">       </w:t>
        </w:r>
        <w:r w:rsidRPr="00A37481">
          <w:rPr>
            <w:rStyle w:val="a3"/>
          </w:rPr>
          <w:t>средств</w:t>
        </w:r>
      </w:hyperlink>
    </w:p>
    <w:p w:rsidR="00615E8F" w:rsidRDefault="00615E8F" w:rsidP="00615E8F">
      <w:pPr>
        <w:pStyle w:val="11"/>
        <w:rPr>
          <w:rStyle w:val="a3"/>
        </w:rPr>
      </w:pPr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89" w:history="1">
        <w:r w:rsidRPr="00A37481">
          <w:rPr>
            <w:rStyle w:val="a3"/>
          </w:rPr>
          <w:t>Заключение</w:t>
        </w:r>
      </w:hyperlink>
    </w:p>
    <w:p w:rsidR="00615E8F" w:rsidRPr="00A37481" w:rsidRDefault="00615E8F" w:rsidP="00615E8F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43551490" w:history="1">
        <w:r w:rsidRPr="00A37481">
          <w:rPr>
            <w:rStyle w:val="a3"/>
          </w:rPr>
          <w:t>Список использованных источников</w:t>
        </w:r>
      </w:hyperlink>
    </w:p>
    <w:p w:rsidR="00615E8F" w:rsidRDefault="00615E8F" w:rsidP="00615E8F">
      <w:pPr>
        <w:tabs>
          <w:tab w:val="left" w:pos="2520"/>
        </w:tabs>
        <w:rPr>
          <w:rFonts w:asciiTheme="majorBidi" w:hAnsiTheme="majorBidi"/>
          <w:sz w:val="28"/>
          <w:szCs w:val="28"/>
        </w:rPr>
      </w:pPr>
      <w:r w:rsidRPr="00A37481">
        <w:rPr>
          <w:rFonts w:asciiTheme="majorBidi" w:hAnsiTheme="majorBidi"/>
          <w:sz w:val="28"/>
          <w:szCs w:val="28"/>
        </w:rPr>
        <w:fldChar w:fldCharType="end"/>
      </w:r>
    </w:p>
    <w:p w:rsidR="00615E8F" w:rsidRDefault="00615E8F">
      <w:pPr>
        <w:spacing w:after="160" w:line="259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br w:type="page"/>
      </w:r>
    </w:p>
    <w:p w:rsidR="00615E8F" w:rsidRDefault="00615E8F" w:rsidP="00615E8F">
      <w:pPr>
        <w:pStyle w:val="1"/>
        <w:spacing w:before="0" w:line="360" w:lineRule="auto"/>
        <w:ind w:firstLine="709"/>
        <w:jc w:val="both"/>
        <w:rPr>
          <w:rFonts w:asciiTheme="majorBidi" w:hAnsiTheme="majorBidi"/>
          <w:color w:val="auto"/>
          <w:sz w:val="28"/>
          <w:szCs w:val="28"/>
        </w:rPr>
      </w:pPr>
      <w:bookmarkStart w:id="0" w:name="_Toc43551489"/>
      <w:r w:rsidRPr="00994D9A">
        <w:rPr>
          <w:rFonts w:asciiTheme="majorBidi" w:hAnsiTheme="majorBidi"/>
          <w:color w:val="auto"/>
          <w:sz w:val="28"/>
          <w:szCs w:val="28"/>
        </w:rPr>
        <w:lastRenderedPageBreak/>
        <w:t>ЗАКЛЮЧЕНИЕ</w:t>
      </w:r>
      <w:bookmarkEnd w:id="0"/>
    </w:p>
    <w:p w:rsidR="00615E8F" w:rsidRPr="00CF0D11" w:rsidRDefault="00615E8F" w:rsidP="00615E8F">
      <w:pPr>
        <w:spacing w:line="360" w:lineRule="auto"/>
        <w:ind w:firstLine="709"/>
        <w:jc w:val="both"/>
        <w:rPr>
          <w:sz w:val="28"/>
          <w:szCs w:val="28"/>
        </w:rPr>
      </w:pPr>
    </w:p>
    <w:p w:rsidR="00615E8F" w:rsidRDefault="00615E8F" w:rsidP="00615E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работе исследование позволило сделать следующие выводы.</w:t>
      </w:r>
    </w:p>
    <w:p w:rsidR="00615E8F" w:rsidRPr="009612A3" w:rsidRDefault="00615E8F" w:rsidP="00615E8F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Д</w:t>
      </w:r>
      <w:r w:rsidRPr="009612A3">
        <w:rPr>
          <w:rFonts w:eastAsia="Calibri" w:cs="Times New Roman"/>
          <w:sz w:val="28"/>
          <w:szCs w:val="28"/>
          <w:lang w:eastAsia="ru-RU"/>
        </w:rPr>
        <w:t>енежные средства представляют собой самые ликвидные активы организации, которые включают деньги в кассе, средства на банковских счетах, электронные деньги, которые в открытой циркулирующей системе эмитируются, депозиты до востребования.</w:t>
      </w:r>
      <w:r>
        <w:rPr>
          <w:rFonts w:eastAsia="Calibri" w:cs="Times New Roman"/>
          <w:sz w:val="28"/>
          <w:szCs w:val="28"/>
          <w:lang w:eastAsia="ru-RU"/>
        </w:rPr>
        <w:t xml:space="preserve"> Д</w:t>
      </w:r>
      <w:r w:rsidRPr="009612A3">
        <w:rPr>
          <w:rFonts w:eastAsia="Calibri" w:cs="Times New Roman"/>
          <w:sz w:val="28"/>
          <w:szCs w:val="28"/>
          <w:lang w:eastAsia="ru-RU"/>
        </w:rPr>
        <w:t xml:space="preserve">енежные средства обслуживают все операции, относящиеся к текущей, инвестиционной и финансовой деятельности предприятия, образующих в совокупности всю его работу. </w:t>
      </w:r>
    </w:p>
    <w:p w:rsidR="00615E8F" w:rsidRPr="009612A3" w:rsidRDefault="00615E8F" w:rsidP="00615E8F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С</w:t>
      </w:r>
      <w:r w:rsidRPr="009612A3">
        <w:rPr>
          <w:rFonts w:eastAsia="Calibri" w:cs="Times New Roman"/>
          <w:sz w:val="28"/>
          <w:szCs w:val="28"/>
          <w:lang w:eastAsia="ru-RU"/>
        </w:rPr>
        <w:t xml:space="preserve">истема нормативного регулирования порядка учета денежных средств включает в себя документы 4 уровней – законодательного, нормативного, методического и организационного. </w:t>
      </w:r>
    </w:p>
    <w:p w:rsidR="00615E8F" w:rsidRDefault="00615E8F">
      <w:pPr>
        <w:spacing w:after="160" w:line="259" w:lineRule="auto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br w:type="page"/>
      </w:r>
    </w:p>
    <w:p w:rsidR="00615E8F" w:rsidRPr="00615E8F" w:rsidRDefault="00615E8F" w:rsidP="00615E8F">
      <w:pPr>
        <w:keepNext/>
        <w:keepLines/>
        <w:spacing w:line="360" w:lineRule="auto"/>
        <w:ind w:firstLine="709"/>
        <w:jc w:val="center"/>
        <w:outlineLvl w:val="0"/>
        <w:rPr>
          <w:rFonts w:asciiTheme="majorBidi" w:eastAsiaTheme="majorEastAsia" w:hAnsiTheme="majorBidi" w:cstheme="majorBidi"/>
          <w:sz w:val="28"/>
          <w:szCs w:val="28"/>
        </w:rPr>
      </w:pPr>
      <w:bookmarkStart w:id="1" w:name="_Toc43551490"/>
      <w:r w:rsidRPr="00615E8F">
        <w:rPr>
          <w:rFonts w:asciiTheme="majorBidi" w:eastAsiaTheme="majorEastAsia" w:hAnsiTheme="majorBidi" w:cstheme="majorBidi"/>
          <w:sz w:val="28"/>
          <w:szCs w:val="28"/>
        </w:rPr>
        <w:lastRenderedPageBreak/>
        <w:t>СПИСОК ИСПОЛЬЗОВАННЫХ ИСТОЧНИКОВ</w:t>
      </w:r>
      <w:bookmarkEnd w:id="1"/>
    </w:p>
    <w:p w:rsidR="00615E8F" w:rsidRPr="00615E8F" w:rsidRDefault="00615E8F" w:rsidP="00615E8F">
      <w:pPr>
        <w:spacing w:line="360" w:lineRule="auto"/>
        <w:ind w:firstLine="567"/>
        <w:jc w:val="both"/>
        <w:rPr>
          <w:sz w:val="28"/>
          <w:szCs w:val="28"/>
        </w:rPr>
      </w:pPr>
    </w:p>
    <w:p w:rsidR="00615E8F" w:rsidRPr="00615E8F" w:rsidRDefault="00615E8F" w:rsidP="00615E8F">
      <w:pPr>
        <w:numPr>
          <w:ilvl w:val="0"/>
          <w:numId w:val="1"/>
        </w:numPr>
        <w:tabs>
          <w:tab w:val="left" w:pos="426"/>
          <w:tab w:val="left" w:pos="1276"/>
        </w:tabs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615E8F">
        <w:rPr>
          <w:rFonts w:cs="Times New Roman"/>
          <w:sz w:val="28"/>
          <w:szCs w:val="28"/>
        </w:rPr>
        <w:t>Усатова</w:t>
      </w:r>
      <w:proofErr w:type="spellEnd"/>
      <w:r w:rsidRPr="00615E8F">
        <w:rPr>
          <w:rFonts w:cs="Times New Roman"/>
          <w:sz w:val="28"/>
          <w:szCs w:val="28"/>
        </w:rPr>
        <w:t xml:space="preserve">, Л. В. Бухгалтерский учет в коммерческих банках: Учебное пособие / </w:t>
      </w:r>
      <w:proofErr w:type="spellStart"/>
      <w:r w:rsidRPr="00615E8F">
        <w:rPr>
          <w:rFonts w:cs="Times New Roman"/>
          <w:sz w:val="28"/>
          <w:szCs w:val="28"/>
        </w:rPr>
        <w:t>Усатова</w:t>
      </w:r>
      <w:proofErr w:type="spellEnd"/>
      <w:r w:rsidRPr="00615E8F">
        <w:rPr>
          <w:rFonts w:cs="Times New Roman"/>
          <w:sz w:val="28"/>
          <w:szCs w:val="28"/>
        </w:rPr>
        <w:t xml:space="preserve"> Л.В., Сероштан М.С., Арская Е.В., - 6-е изд., </w:t>
      </w:r>
      <w:proofErr w:type="spellStart"/>
      <w:r w:rsidRPr="00615E8F">
        <w:rPr>
          <w:rFonts w:cs="Times New Roman"/>
          <w:sz w:val="28"/>
          <w:szCs w:val="28"/>
        </w:rPr>
        <w:t>перераб</w:t>
      </w:r>
      <w:proofErr w:type="spellEnd"/>
      <w:r w:rsidRPr="00615E8F">
        <w:rPr>
          <w:rFonts w:cs="Times New Roman"/>
          <w:sz w:val="28"/>
          <w:szCs w:val="28"/>
        </w:rPr>
        <w:t xml:space="preserve">. и доп. - </w:t>
      </w:r>
      <w:proofErr w:type="gramStart"/>
      <w:r w:rsidRPr="00615E8F">
        <w:rPr>
          <w:rFonts w:cs="Times New Roman"/>
          <w:sz w:val="28"/>
          <w:szCs w:val="28"/>
        </w:rPr>
        <w:t>Москва :Дашков</w:t>
      </w:r>
      <w:proofErr w:type="gramEnd"/>
      <w:r w:rsidRPr="00615E8F">
        <w:rPr>
          <w:rFonts w:cs="Times New Roman"/>
          <w:sz w:val="28"/>
          <w:szCs w:val="28"/>
        </w:rPr>
        <w:t xml:space="preserve"> и К, 2016. - 344 с.</w:t>
      </w:r>
    </w:p>
    <w:p w:rsidR="00615E8F" w:rsidRPr="00615E8F" w:rsidRDefault="00615E8F" w:rsidP="00615E8F">
      <w:pPr>
        <w:numPr>
          <w:ilvl w:val="0"/>
          <w:numId w:val="1"/>
        </w:numPr>
        <w:tabs>
          <w:tab w:val="left" w:pos="426"/>
          <w:tab w:val="left" w:pos="1276"/>
        </w:tabs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615E8F">
        <w:rPr>
          <w:rFonts w:cs="Times New Roman"/>
          <w:sz w:val="28"/>
          <w:szCs w:val="28"/>
        </w:rPr>
        <w:t>Миржакыпова</w:t>
      </w:r>
      <w:proofErr w:type="spellEnd"/>
      <w:r w:rsidRPr="00615E8F">
        <w:rPr>
          <w:rFonts w:cs="Times New Roman"/>
          <w:sz w:val="28"/>
          <w:szCs w:val="28"/>
        </w:rPr>
        <w:t>, С. Т.  Бухгалтерский учет и отчетность в банках [Текст</w:t>
      </w:r>
      <w:proofErr w:type="gramStart"/>
      <w:r w:rsidRPr="00615E8F">
        <w:rPr>
          <w:rFonts w:cs="Times New Roman"/>
          <w:sz w:val="28"/>
          <w:szCs w:val="28"/>
        </w:rPr>
        <w:t>] :</w:t>
      </w:r>
      <w:proofErr w:type="gramEnd"/>
      <w:r w:rsidRPr="00615E8F">
        <w:rPr>
          <w:rFonts w:cs="Times New Roman"/>
          <w:sz w:val="28"/>
          <w:szCs w:val="28"/>
        </w:rPr>
        <w:t xml:space="preserve"> учеб. пособие / С. Т. </w:t>
      </w:r>
      <w:proofErr w:type="spellStart"/>
      <w:r w:rsidRPr="00615E8F">
        <w:rPr>
          <w:rFonts w:cs="Times New Roman"/>
          <w:sz w:val="28"/>
          <w:szCs w:val="28"/>
        </w:rPr>
        <w:t>Миржакыпова</w:t>
      </w:r>
      <w:proofErr w:type="spellEnd"/>
      <w:r w:rsidRPr="00615E8F">
        <w:rPr>
          <w:rFonts w:cs="Times New Roman"/>
          <w:sz w:val="28"/>
          <w:szCs w:val="28"/>
        </w:rPr>
        <w:t xml:space="preserve">, А. М. Нургалиева, Д. Т. </w:t>
      </w:r>
      <w:proofErr w:type="spellStart"/>
      <w:r w:rsidRPr="00615E8F">
        <w:rPr>
          <w:rFonts w:cs="Times New Roman"/>
          <w:sz w:val="28"/>
          <w:szCs w:val="28"/>
        </w:rPr>
        <w:t>Миржакыпов</w:t>
      </w:r>
      <w:proofErr w:type="spellEnd"/>
      <w:r w:rsidRPr="00615E8F">
        <w:rPr>
          <w:rFonts w:cs="Times New Roman"/>
          <w:sz w:val="28"/>
          <w:szCs w:val="28"/>
        </w:rPr>
        <w:t xml:space="preserve"> ; МОН РК. - </w:t>
      </w:r>
      <w:proofErr w:type="gramStart"/>
      <w:r w:rsidRPr="00615E8F">
        <w:rPr>
          <w:rFonts w:cs="Times New Roman"/>
          <w:sz w:val="28"/>
          <w:szCs w:val="28"/>
        </w:rPr>
        <w:t>Алматы :</w:t>
      </w:r>
      <w:proofErr w:type="gramEnd"/>
      <w:r w:rsidRPr="00615E8F">
        <w:rPr>
          <w:rFonts w:cs="Times New Roman"/>
          <w:sz w:val="28"/>
          <w:szCs w:val="28"/>
        </w:rPr>
        <w:t xml:space="preserve"> Экономика , 2018. - 431 с. </w:t>
      </w:r>
    </w:p>
    <w:p w:rsidR="00615E8F" w:rsidRPr="00615E8F" w:rsidRDefault="00615E8F" w:rsidP="00615E8F">
      <w:pPr>
        <w:numPr>
          <w:ilvl w:val="0"/>
          <w:numId w:val="1"/>
        </w:numPr>
        <w:tabs>
          <w:tab w:val="left" w:pos="426"/>
          <w:tab w:val="left" w:pos="1276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615E8F">
        <w:rPr>
          <w:rFonts w:cs="Times New Roman"/>
          <w:sz w:val="28"/>
          <w:szCs w:val="28"/>
        </w:rPr>
        <w:t>Сорокина Е.М. Анализ потоков денежных средств предприятия: теория и практика. - М.: Финансы и статистика, 2016. – 176 с.</w:t>
      </w:r>
    </w:p>
    <w:p w:rsidR="00615E8F" w:rsidRPr="00615E8F" w:rsidRDefault="00615E8F" w:rsidP="00615E8F">
      <w:pPr>
        <w:numPr>
          <w:ilvl w:val="0"/>
          <w:numId w:val="1"/>
        </w:numPr>
        <w:tabs>
          <w:tab w:val="left" w:pos="426"/>
          <w:tab w:val="left" w:pos="1276"/>
        </w:tabs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615E8F">
        <w:rPr>
          <w:rFonts w:cs="Times New Roman"/>
          <w:sz w:val="28"/>
          <w:szCs w:val="28"/>
        </w:rPr>
        <w:t>Мырзалиев</w:t>
      </w:r>
      <w:proofErr w:type="spellEnd"/>
      <w:r w:rsidRPr="00615E8F">
        <w:rPr>
          <w:rFonts w:cs="Times New Roman"/>
          <w:sz w:val="28"/>
          <w:szCs w:val="28"/>
        </w:rPr>
        <w:t>, Б. С.  Методические основы ведения бухгалтерского учета на предприятиях и в организациях [Текст</w:t>
      </w:r>
      <w:proofErr w:type="gramStart"/>
      <w:r w:rsidRPr="00615E8F">
        <w:rPr>
          <w:rFonts w:cs="Times New Roman"/>
          <w:sz w:val="28"/>
          <w:szCs w:val="28"/>
        </w:rPr>
        <w:t>] :</w:t>
      </w:r>
      <w:proofErr w:type="gramEnd"/>
      <w:r w:rsidRPr="00615E8F">
        <w:rPr>
          <w:rFonts w:cs="Times New Roman"/>
          <w:sz w:val="28"/>
          <w:szCs w:val="28"/>
        </w:rPr>
        <w:t xml:space="preserve"> учеб. пособие / Б. С. </w:t>
      </w:r>
      <w:proofErr w:type="spellStart"/>
      <w:r w:rsidRPr="00615E8F">
        <w:rPr>
          <w:rFonts w:cs="Times New Roman"/>
          <w:sz w:val="28"/>
          <w:szCs w:val="28"/>
        </w:rPr>
        <w:t>Мырзалиев</w:t>
      </w:r>
      <w:proofErr w:type="spellEnd"/>
      <w:r w:rsidRPr="00615E8F">
        <w:rPr>
          <w:rFonts w:cs="Times New Roman"/>
          <w:sz w:val="28"/>
          <w:szCs w:val="28"/>
        </w:rPr>
        <w:t xml:space="preserve">, А. А. </w:t>
      </w:r>
      <w:proofErr w:type="spellStart"/>
      <w:r w:rsidRPr="00615E8F">
        <w:rPr>
          <w:rFonts w:cs="Times New Roman"/>
          <w:sz w:val="28"/>
          <w:szCs w:val="28"/>
        </w:rPr>
        <w:t>Сатмурзаев</w:t>
      </w:r>
      <w:proofErr w:type="spellEnd"/>
      <w:r w:rsidRPr="00615E8F">
        <w:rPr>
          <w:rFonts w:cs="Times New Roman"/>
          <w:sz w:val="28"/>
          <w:szCs w:val="28"/>
        </w:rPr>
        <w:t xml:space="preserve">, С. Т. </w:t>
      </w:r>
      <w:proofErr w:type="spellStart"/>
      <w:r w:rsidRPr="00615E8F">
        <w:rPr>
          <w:rFonts w:cs="Times New Roman"/>
          <w:sz w:val="28"/>
          <w:szCs w:val="28"/>
        </w:rPr>
        <w:t>Миржакыпова</w:t>
      </w:r>
      <w:proofErr w:type="spellEnd"/>
      <w:r w:rsidRPr="00615E8F">
        <w:rPr>
          <w:rFonts w:cs="Times New Roman"/>
          <w:sz w:val="28"/>
          <w:szCs w:val="28"/>
        </w:rPr>
        <w:t xml:space="preserve">. - </w:t>
      </w:r>
      <w:proofErr w:type="gramStart"/>
      <w:r w:rsidRPr="00615E8F">
        <w:rPr>
          <w:rFonts w:cs="Times New Roman"/>
          <w:sz w:val="28"/>
          <w:szCs w:val="28"/>
        </w:rPr>
        <w:t>Астана :</w:t>
      </w:r>
      <w:proofErr w:type="gramEnd"/>
      <w:r w:rsidRPr="00615E8F">
        <w:rPr>
          <w:rFonts w:cs="Times New Roman"/>
          <w:sz w:val="28"/>
          <w:szCs w:val="28"/>
        </w:rPr>
        <w:t xml:space="preserve"> Фолиант , 2017. - 325 с.</w:t>
      </w:r>
    </w:p>
    <w:p w:rsidR="00615E8F" w:rsidRPr="00615E8F" w:rsidRDefault="00615E8F" w:rsidP="00615E8F">
      <w:pPr>
        <w:numPr>
          <w:ilvl w:val="0"/>
          <w:numId w:val="1"/>
        </w:numPr>
        <w:tabs>
          <w:tab w:val="left" w:pos="426"/>
          <w:tab w:val="left" w:pos="1276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615E8F">
        <w:rPr>
          <w:rFonts w:cs="Times New Roman"/>
          <w:sz w:val="28"/>
          <w:szCs w:val="28"/>
        </w:rPr>
        <w:t>Бухгалтерский учет в коммерческих банках (в проводках</w:t>
      </w:r>
      <w:proofErr w:type="gramStart"/>
      <w:r w:rsidRPr="00615E8F">
        <w:rPr>
          <w:rFonts w:cs="Times New Roman"/>
          <w:sz w:val="28"/>
          <w:szCs w:val="28"/>
        </w:rPr>
        <w:t>) :</w:t>
      </w:r>
      <w:proofErr w:type="gramEnd"/>
      <w:r w:rsidRPr="00615E8F">
        <w:rPr>
          <w:rFonts w:cs="Times New Roman"/>
          <w:sz w:val="28"/>
          <w:szCs w:val="28"/>
        </w:rPr>
        <w:t xml:space="preserve"> учебное пособие для </w:t>
      </w:r>
      <w:proofErr w:type="spellStart"/>
      <w:r w:rsidRPr="00615E8F">
        <w:rPr>
          <w:rFonts w:cs="Times New Roman"/>
          <w:sz w:val="28"/>
          <w:szCs w:val="28"/>
        </w:rPr>
        <w:t>бакалавриата</w:t>
      </w:r>
      <w:proofErr w:type="spellEnd"/>
      <w:r w:rsidRPr="00615E8F">
        <w:rPr>
          <w:rFonts w:cs="Times New Roman"/>
          <w:sz w:val="28"/>
          <w:szCs w:val="28"/>
        </w:rPr>
        <w:t xml:space="preserve"> и магистратуры / Г. Н. Белоглазова, Н. А. </w:t>
      </w:r>
      <w:proofErr w:type="spellStart"/>
      <w:r w:rsidRPr="00615E8F">
        <w:rPr>
          <w:rFonts w:cs="Times New Roman"/>
          <w:sz w:val="28"/>
          <w:szCs w:val="28"/>
        </w:rPr>
        <w:t>Бусуек</w:t>
      </w:r>
      <w:proofErr w:type="spellEnd"/>
      <w:r w:rsidRPr="00615E8F">
        <w:rPr>
          <w:rFonts w:cs="Times New Roman"/>
          <w:sz w:val="28"/>
          <w:szCs w:val="28"/>
        </w:rPr>
        <w:t xml:space="preserve">, Н. А. Ковалева [и др.] ; под ред. Г. Н. Белоглазовой, Л. П. </w:t>
      </w:r>
      <w:proofErr w:type="spellStart"/>
      <w:r w:rsidRPr="00615E8F">
        <w:rPr>
          <w:rFonts w:cs="Times New Roman"/>
          <w:sz w:val="28"/>
          <w:szCs w:val="28"/>
        </w:rPr>
        <w:t>Кроливецкой</w:t>
      </w:r>
      <w:proofErr w:type="spellEnd"/>
      <w:r w:rsidRPr="00615E8F">
        <w:rPr>
          <w:rFonts w:cs="Times New Roman"/>
          <w:sz w:val="28"/>
          <w:szCs w:val="28"/>
        </w:rPr>
        <w:t xml:space="preserve">. — 3-е изд., </w:t>
      </w:r>
      <w:proofErr w:type="spellStart"/>
      <w:r w:rsidRPr="00615E8F">
        <w:rPr>
          <w:rFonts w:cs="Times New Roman"/>
          <w:sz w:val="28"/>
          <w:szCs w:val="28"/>
        </w:rPr>
        <w:t>перераб</w:t>
      </w:r>
      <w:proofErr w:type="spellEnd"/>
      <w:r w:rsidRPr="00615E8F">
        <w:rPr>
          <w:rFonts w:cs="Times New Roman"/>
          <w:sz w:val="28"/>
          <w:szCs w:val="28"/>
        </w:rPr>
        <w:t xml:space="preserve">. и доп. — </w:t>
      </w:r>
      <w:proofErr w:type="gramStart"/>
      <w:r w:rsidRPr="00615E8F">
        <w:rPr>
          <w:rFonts w:cs="Times New Roman"/>
          <w:sz w:val="28"/>
          <w:szCs w:val="28"/>
        </w:rPr>
        <w:t>М. :</w:t>
      </w:r>
      <w:proofErr w:type="gramEnd"/>
      <w:r w:rsidRPr="00615E8F">
        <w:rPr>
          <w:rFonts w:cs="Times New Roman"/>
          <w:sz w:val="28"/>
          <w:szCs w:val="28"/>
        </w:rPr>
        <w:t xml:space="preserve"> Издательство </w:t>
      </w:r>
      <w:proofErr w:type="spellStart"/>
      <w:r w:rsidRPr="00615E8F">
        <w:rPr>
          <w:rFonts w:cs="Times New Roman"/>
          <w:sz w:val="28"/>
          <w:szCs w:val="28"/>
        </w:rPr>
        <w:t>Юрайт</w:t>
      </w:r>
      <w:proofErr w:type="spellEnd"/>
      <w:r w:rsidRPr="00615E8F">
        <w:rPr>
          <w:rFonts w:cs="Times New Roman"/>
          <w:sz w:val="28"/>
          <w:szCs w:val="28"/>
        </w:rPr>
        <w:t>, 2016. — 338 с.</w:t>
      </w:r>
    </w:p>
    <w:p w:rsidR="00615E8F" w:rsidRPr="005C3CA4" w:rsidRDefault="00615E8F" w:rsidP="00615E8F">
      <w:pPr>
        <w:tabs>
          <w:tab w:val="left" w:pos="2520"/>
        </w:tabs>
        <w:rPr>
          <w:rFonts w:eastAsia="Calibri" w:cs="Times New Roman"/>
          <w:b/>
          <w:sz w:val="28"/>
        </w:rPr>
      </w:pPr>
      <w:bookmarkStart w:id="2" w:name="_GoBack"/>
      <w:bookmarkEnd w:id="2"/>
    </w:p>
    <w:p w:rsidR="00F31839" w:rsidRDefault="00F31839"/>
    <w:sectPr w:rsidR="00F3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67562"/>
    <w:multiLevelType w:val="hybridMultilevel"/>
    <w:tmpl w:val="27C4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AB"/>
    <w:rsid w:val="000C60AB"/>
    <w:rsid w:val="00615E8F"/>
    <w:rsid w:val="00F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1944"/>
  <w15:chartTrackingRefBased/>
  <w15:docId w15:val="{306120FB-E615-44CF-A36C-006A45A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8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15E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E8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15E8F"/>
    <w:pPr>
      <w:tabs>
        <w:tab w:val="right" w:leader="dot" w:pos="9628"/>
      </w:tabs>
    </w:pPr>
    <w:rPr>
      <w:rFonts w:asciiTheme="majorBidi" w:eastAsia="Calibri" w:hAnsiTheme="majorBidi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15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2021-01-18T09:26:00Z</dcterms:created>
  <dcterms:modified xsi:type="dcterms:W3CDTF">2021-01-18T09:28:00Z</dcterms:modified>
</cp:coreProperties>
</file>