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C7" w:rsidRDefault="000553C7" w:rsidP="000553C7">
      <w:pPr>
        <w:jc w:val="center"/>
        <w:rPr>
          <w:rFonts w:ascii="Times New Roman" w:hAnsi="Times New Roman" w:cs="Times New Roman"/>
          <w:sz w:val="28"/>
          <w:szCs w:val="28"/>
        </w:rPr>
      </w:pPr>
      <w:r w:rsidRPr="000553C7">
        <w:rPr>
          <w:rFonts w:ascii="Times New Roman" w:hAnsi="Times New Roman" w:cs="Times New Roman"/>
          <w:sz w:val="28"/>
          <w:szCs w:val="28"/>
        </w:rPr>
        <w:t xml:space="preserve">Дипломная работа </w:t>
      </w:r>
    </w:p>
    <w:p w:rsidR="002509D4" w:rsidRDefault="000553C7" w:rsidP="000553C7">
      <w:pPr>
        <w:jc w:val="center"/>
        <w:rPr>
          <w:rFonts w:ascii="Times New Roman" w:hAnsi="Times New Roman" w:cs="Times New Roman"/>
          <w:b/>
          <w:bCs/>
          <w:caps/>
          <w:color w:val="000000"/>
          <w:sz w:val="28"/>
          <w:szCs w:val="28"/>
        </w:rPr>
      </w:pPr>
      <w:r w:rsidRPr="000553C7">
        <w:rPr>
          <w:rFonts w:ascii="Times New Roman" w:hAnsi="Times New Roman" w:cs="Times New Roman"/>
          <w:b/>
          <w:bCs/>
          <w:caps/>
          <w:color w:val="000000"/>
          <w:sz w:val="28"/>
          <w:szCs w:val="28"/>
        </w:rPr>
        <w:t>уПРАВЛЕНИЕ МАРКЕТИНГОМ РЕСТОРАНА В ИНТЕРНЕТ-СРЕДЕ</w:t>
      </w:r>
    </w:p>
    <w:p w:rsidR="000553C7" w:rsidRPr="000553C7" w:rsidRDefault="000553C7" w:rsidP="000553C7">
      <w:pPr>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стр_67</w:t>
      </w:r>
    </w:p>
    <w:tbl>
      <w:tblPr>
        <w:tblW w:w="0" w:type="auto"/>
        <w:tblLook w:val="04A0" w:firstRow="1" w:lastRow="0" w:firstColumn="1" w:lastColumn="0" w:noHBand="0" w:noVBand="1"/>
      </w:tblPr>
      <w:tblGrid>
        <w:gridCol w:w="8979"/>
        <w:gridCol w:w="376"/>
      </w:tblGrid>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ВВЕДЕНИЕ</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1 ТЕОРЕТИЧЕСКИЕ ОСНОВЫ УПРАВЛЕНИЯ МАРКЕТИНГОМ В ИНТЕРНЕТ-СРЕДЕ</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1.1 Понятие и сущность управления маркетингом</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1.2 Технологии управления маркетингом в интернет – среде</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1.3 Особенности управления маркетингом в сфере ресторанного бизнеса</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 xml:space="preserve">2 АНАЛИЗ УПРАВЛЕНИЯ МАРКЕТИНГОМ РЕСТОРАНА В ИНТЕРНЕТ-СРЕДЕ </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2.1. Организационно – экономическая характеристика компании</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2.2. Анализ состояния системы управления маркетингом ресторана в интернет-среде</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2.3 Проблемы управления маркетингом в интернет-среде</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 xml:space="preserve">ГЛАВА 3. НАПРАВЛЕНИЯ СОВЕРШЕНСТВОВАНИЯ УПРАВЛЕНИЯ МАРКЕТИНГОМ РЕСТОРАНА В ИНТЕРНЕТ-СРЕДЕ </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3.1 Пути устранения выявленных проблем в управлении маркетингом в сфере ресторанного бизнеса</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3.2.  Разработка мероприятий по совершенствованию управления маркетингом в интернет-среде</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3.3. Оценка предложенных мероприятий</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 xml:space="preserve">Выводы по главе </w:t>
            </w:r>
          </w:p>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ЗАКЛЮЧЕНИЕ</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r w:rsidR="000553C7" w:rsidRPr="000553C7" w:rsidTr="000553C7">
        <w:tc>
          <w:tcPr>
            <w:tcW w:w="8979" w:type="dxa"/>
          </w:tcPr>
          <w:p w:rsidR="000553C7" w:rsidRPr="000553C7" w:rsidRDefault="000553C7" w:rsidP="000553C7">
            <w:pPr>
              <w:rPr>
                <w:rFonts w:ascii="Times New Roman" w:hAnsi="Times New Roman" w:cs="Times New Roman"/>
                <w:bCs/>
                <w:caps/>
                <w:color w:val="000000"/>
                <w:sz w:val="28"/>
                <w:szCs w:val="28"/>
              </w:rPr>
            </w:pPr>
            <w:r w:rsidRPr="000553C7">
              <w:rPr>
                <w:rFonts w:ascii="Times New Roman" w:hAnsi="Times New Roman" w:cs="Times New Roman"/>
                <w:bCs/>
                <w:caps/>
                <w:color w:val="000000"/>
                <w:sz w:val="28"/>
                <w:szCs w:val="28"/>
              </w:rPr>
              <w:t>СПИСОК ИСПОЛЬЗОВАННЫХ ИСТОЧНИКОВ</w:t>
            </w:r>
          </w:p>
        </w:tc>
        <w:tc>
          <w:tcPr>
            <w:tcW w:w="376" w:type="dxa"/>
          </w:tcPr>
          <w:p w:rsidR="000553C7" w:rsidRPr="000553C7" w:rsidRDefault="000553C7" w:rsidP="000553C7">
            <w:pPr>
              <w:rPr>
                <w:rFonts w:ascii="Times New Roman" w:hAnsi="Times New Roman" w:cs="Times New Roman"/>
                <w:b/>
                <w:bCs/>
                <w:caps/>
                <w:color w:val="000000"/>
                <w:sz w:val="28"/>
                <w:szCs w:val="28"/>
              </w:rPr>
            </w:pPr>
          </w:p>
        </w:tc>
      </w:tr>
    </w:tbl>
    <w:p w:rsidR="000553C7" w:rsidRDefault="000553C7">
      <w:r>
        <w:br w:type="page"/>
      </w:r>
    </w:p>
    <w:tbl>
      <w:tblPr>
        <w:tblW w:w="0" w:type="auto"/>
        <w:tblLook w:val="04A0" w:firstRow="1" w:lastRow="0" w:firstColumn="1" w:lastColumn="0" w:noHBand="0" w:noVBand="1"/>
      </w:tblPr>
      <w:tblGrid>
        <w:gridCol w:w="8979"/>
        <w:gridCol w:w="376"/>
      </w:tblGrid>
      <w:tr w:rsidR="000553C7" w:rsidRPr="000553C7" w:rsidTr="000553C7">
        <w:tc>
          <w:tcPr>
            <w:tcW w:w="8979" w:type="dxa"/>
          </w:tcPr>
          <w:p w:rsidR="000553C7" w:rsidRDefault="000553C7" w:rsidP="000553C7">
            <w:pPr>
              <w:rPr>
                <w:rFonts w:ascii="Times New Roman" w:hAnsi="Times New Roman" w:cs="Times New Roman"/>
                <w:bCs/>
                <w:caps/>
                <w:color w:val="000000"/>
                <w:sz w:val="28"/>
                <w:szCs w:val="28"/>
              </w:rPr>
            </w:pPr>
          </w:p>
          <w:p w:rsidR="000553C7" w:rsidRDefault="000553C7" w:rsidP="000553C7">
            <w:pPr>
              <w:rPr>
                <w:rFonts w:ascii="Times New Roman" w:hAnsi="Times New Roman" w:cs="Times New Roman"/>
                <w:bCs/>
                <w:caps/>
                <w:color w:val="000000"/>
                <w:sz w:val="28"/>
                <w:szCs w:val="28"/>
              </w:rPr>
            </w:pPr>
          </w:p>
          <w:p w:rsidR="000553C7" w:rsidRPr="00CD7589" w:rsidRDefault="000553C7" w:rsidP="000553C7">
            <w:pPr>
              <w:pStyle w:val="a3"/>
              <w:shd w:val="clear" w:color="auto" w:fill="FFFFFF"/>
              <w:spacing w:before="0" w:beforeAutospacing="0" w:after="0" w:afterAutospacing="0"/>
              <w:jc w:val="center"/>
              <w:rPr>
                <w:color w:val="000000"/>
                <w:sz w:val="28"/>
                <w:szCs w:val="28"/>
              </w:rPr>
            </w:pPr>
            <w:r w:rsidRPr="00CD7589">
              <w:rPr>
                <w:b/>
                <w:color w:val="000000"/>
                <w:sz w:val="32"/>
                <w:szCs w:val="28"/>
                <w:shd w:val="clear" w:color="auto" w:fill="FFFFFF"/>
              </w:rPr>
              <w:t>ЗАКЛЮЧЕНИЕ</w:t>
            </w:r>
          </w:p>
          <w:p w:rsidR="000553C7" w:rsidRPr="00CD7589" w:rsidRDefault="000553C7" w:rsidP="000553C7">
            <w:pPr>
              <w:pStyle w:val="a3"/>
              <w:shd w:val="clear" w:color="auto" w:fill="FFFFFF"/>
              <w:spacing w:before="0" w:beforeAutospacing="0" w:after="0" w:afterAutospacing="0"/>
              <w:jc w:val="center"/>
              <w:rPr>
                <w:color w:val="000000"/>
                <w:sz w:val="28"/>
                <w:szCs w:val="28"/>
              </w:rPr>
            </w:pPr>
          </w:p>
          <w:p w:rsidR="000553C7" w:rsidRPr="00CD7589" w:rsidRDefault="000553C7" w:rsidP="000553C7">
            <w:pPr>
              <w:pStyle w:val="a3"/>
              <w:spacing w:before="0" w:beforeAutospacing="0" w:after="0" w:afterAutospacing="0" w:line="360" w:lineRule="auto"/>
              <w:ind w:firstLine="851"/>
              <w:jc w:val="both"/>
              <w:rPr>
                <w:color w:val="000000"/>
                <w:sz w:val="28"/>
                <w:szCs w:val="28"/>
              </w:rPr>
            </w:pPr>
            <w:r w:rsidRPr="00CD7589">
              <w:rPr>
                <w:color w:val="000000"/>
                <w:sz w:val="28"/>
                <w:szCs w:val="28"/>
              </w:rPr>
              <w:t>Маркетинг - это организационная функция и комплекс процессов формирования, продвижения и реализации продукции либо услуг потребителям и управление взаимодействиями с ними с выгодой для предприятия.</w:t>
            </w:r>
          </w:p>
          <w:p w:rsidR="000553C7" w:rsidRPr="00CD7589" w:rsidRDefault="000553C7" w:rsidP="000553C7">
            <w:pPr>
              <w:pStyle w:val="a3"/>
              <w:spacing w:before="0" w:beforeAutospacing="0" w:after="0" w:afterAutospacing="0" w:line="360" w:lineRule="auto"/>
              <w:ind w:firstLine="851"/>
              <w:jc w:val="both"/>
              <w:rPr>
                <w:color w:val="000000"/>
                <w:sz w:val="28"/>
                <w:szCs w:val="28"/>
              </w:rPr>
            </w:pPr>
            <w:r w:rsidRPr="00CD7589">
              <w:rPr>
                <w:color w:val="000000"/>
                <w:sz w:val="28"/>
                <w:szCs w:val="28"/>
              </w:rPr>
              <w:t xml:space="preserve">Для эффективного развития маркетинга необходимо применять маркетинговые технологии, которые формируют связи компаний с потребителем, с задачей постоянного определения новейших требований, которые предъявляются к качеству инновационных продуктов и методам их доведения до конечного потребителя. </w:t>
            </w:r>
            <w:proofErr w:type="gramStart"/>
            <w:r w:rsidRPr="00CD7589">
              <w:rPr>
                <w:color w:val="000000"/>
                <w:sz w:val="28"/>
                <w:szCs w:val="28"/>
              </w:rPr>
              <w:t>Верным  является</w:t>
            </w:r>
            <w:proofErr w:type="gramEnd"/>
            <w:r w:rsidRPr="00CD7589">
              <w:rPr>
                <w:color w:val="000000"/>
                <w:sz w:val="28"/>
                <w:szCs w:val="28"/>
              </w:rPr>
              <w:t xml:space="preserve"> тот факт, что основу нововведений формируют требования рынка, удовлетворение которых дает возможность компании создавать инновацию с минимум риска.</w:t>
            </w:r>
          </w:p>
          <w:p w:rsidR="000553C7" w:rsidRPr="000553C7" w:rsidRDefault="000553C7" w:rsidP="000553C7">
            <w:pPr>
              <w:rPr>
                <w:rFonts w:ascii="Times New Roman" w:hAnsi="Times New Roman" w:cs="Times New Roman"/>
                <w:bCs/>
                <w:caps/>
                <w:color w:val="000000"/>
                <w:sz w:val="28"/>
                <w:szCs w:val="28"/>
              </w:rPr>
            </w:pPr>
          </w:p>
        </w:tc>
        <w:tc>
          <w:tcPr>
            <w:tcW w:w="376" w:type="dxa"/>
          </w:tcPr>
          <w:p w:rsidR="000553C7" w:rsidRPr="000553C7" w:rsidRDefault="000553C7" w:rsidP="000553C7">
            <w:pPr>
              <w:rPr>
                <w:rFonts w:ascii="Times New Roman" w:hAnsi="Times New Roman" w:cs="Times New Roman"/>
                <w:b/>
                <w:bCs/>
                <w:caps/>
                <w:color w:val="000000"/>
                <w:sz w:val="28"/>
                <w:szCs w:val="28"/>
              </w:rPr>
            </w:pPr>
          </w:p>
        </w:tc>
      </w:tr>
    </w:tbl>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Default="000553C7" w:rsidP="000553C7">
      <w:pPr>
        <w:rPr>
          <w:rFonts w:ascii="Times New Roman" w:hAnsi="Times New Roman" w:cs="Times New Roman"/>
          <w:sz w:val="28"/>
          <w:szCs w:val="28"/>
        </w:rPr>
      </w:pPr>
    </w:p>
    <w:p w:rsidR="000553C7" w:rsidRPr="00CD7589" w:rsidRDefault="000553C7" w:rsidP="000553C7">
      <w:pPr>
        <w:pStyle w:val="a3"/>
        <w:shd w:val="clear" w:color="auto" w:fill="FFFFFF"/>
        <w:spacing w:before="0" w:beforeAutospacing="0" w:after="0" w:afterAutospacing="0"/>
        <w:jc w:val="center"/>
        <w:rPr>
          <w:b/>
          <w:color w:val="000000"/>
          <w:sz w:val="32"/>
          <w:szCs w:val="32"/>
        </w:rPr>
      </w:pPr>
      <w:r w:rsidRPr="00CD7589">
        <w:rPr>
          <w:b/>
          <w:color w:val="000000"/>
          <w:sz w:val="32"/>
          <w:szCs w:val="32"/>
        </w:rPr>
        <w:lastRenderedPageBreak/>
        <w:t>СПИСОК ИСПОЛЬЗОВАННЫХ ИСТОЧНИКОВ</w:t>
      </w:r>
    </w:p>
    <w:p w:rsidR="000553C7" w:rsidRPr="00CD7589" w:rsidRDefault="000553C7" w:rsidP="000553C7">
      <w:pPr>
        <w:spacing w:after="0" w:line="360" w:lineRule="auto"/>
        <w:rPr>
          <w:rFonts w:ascii="Times New Roman" w:hAnsi="Times New Roman"/>
          <w:b/>
          <w:color w:val="000000"/>
          <w:sz w:val="28"/>
          <w:szCs w:val="28"/>
        </w:rPr>
      </w:pPr>
    </w:p>
    <w:p w:rsidR="000553C7" w:rsidRPr="00CD7589" w:rsidRDefault="000553C7" w:rsidP="000553C7">
      <w:pPr>
        <w:spacing w:after="0" w:line="360" w:lineRule="auto"/>
        <w:ind w:firstLine="851"/>
        <w:jc w:val="both"/>
        <w:rPr>
          <w:rFonts w:ascii="Times New Roman" w:hAnsi="Times New Roman"/>
          <w:color w:val="000000"/>
          <w:sz w:val="28"/>
          <w:szCs w:val="28"/>
        </w:rPr>
      </w:pPr>
      <w:r w:rsidRPr="00CD7589">
        <w:rPr>
          <w:rFonts w:ascii="Times New Roman" w:hAnsi="Times New Roman"/>
          <w:color w:val="000000"/>
          <w:sz w:val="28"/>
          <w:szCs w:val="28"/>
        </w:rPr>
        <w:t xml:space="preserve"> 1.</w:t>
      </w:r>
      <w:r w:rsidRPr="00CD7589">
        <w:rPr>
          <w:rFonts w:ascii="Times New Roman" w:hAnsi="Times New Roman"/>
          <w:color w:val="000000"/>
          <w:sz w:val="28"/>
          <w:szCs w:val="28"/>
        </w:rPr>
        <w:tab/>
      </w:r>
      <w:proofErr w:type="spellStart"/>
      <w:r w:rsidRPr="00CD7589">
        <w:rPr>
          <w:rFonts w:ascii="Times New Roman" w:hAnsi="Times New Roman"/>
          <w:color w:val="000000"/>
          <w:sz w:val="28"/>
          <w:szCs w:val="28"/>
        </w:rPr>
        <w:t>Котлер</w:t>
      </w:r>
      <w:proofErr w:type="spellEnd"/>
      <w:r w:rsidRPr="00CD7589">
        <w:rPr>
          <w:rFonts w:ascii="Times New Roman" w:hAnsi="Times New Roman"/>
          <w:color w:val="000000"/>
          <w:sz w:val="28"/>
          <w:szCs w:val="28"/>
        </w:rPr>
        <w:t xml:space="preserve"> Ф. Основы маркетинга:</w:t>
      </w:r>
      <w:r w:rsidRPr="00CD7589">
        <w:rPr>
          <w:rFonts w:ascii="Times New Roman" w:hAnsi="Times New Roman"/>
          <w:color w:val="000000"/>
          <w:sz w:val="28"/>
          <w:szCs w:val="28"/>
        </w:rPr>
        <w:tab/>
        <w:t>Пер. с англ. - СПб.: Вильямс, 2017. – 198 с.</w:t>
      </w:r>
    </w:p>
    <w:p w:rsidR="000553C7" w:rsidRPr="00CD7589" w:rsidRDefault="000553C7" w:rsidP="000553C7">
      <w:pPr>
        <w:spacing w:after="0" w:line="360" w:lineRule="auto"/>
        <w:ind w:firstLine="851"/>
        <w:jc w:val="both"/>
        <w:rPr>
          <w:rFonts w:ascii="Times New Roman" w:hAnsi="Times New Roman"/>
          <w:color w:val="000000"/>
          <w:sz w:val="28"/>
          <w:szCs w:val="28"/>
        </w:rPr>
      </w:pPr>
      <w:r w:rsidRPr="00CD7589">
        <w:rPr>
          <w:rFonts w:ascii="Times New Roman" w:hAnsi="Times New Roman"/>
          <w:color w:val="000000"/>
          <w:sz w:val="28"/>
          <w:szCs w:val="28"/>
        </w:rPr>
        <w:t xml:space="preserve"> 2.</w:t>
      </w:r>
      <w:r w:rsidRPr="00CD7589">
        <w:rPr>
          <w:rFonts w:ascii="Times New Roman" w:hAnsi="Times New Roman"/>
          <w:color w:val="000000"/>
          <w:sz w:val="28"/>
          <w:szCs w:val="28"/>
        </w:rPr>
        <w:tab/>
      </w:r>
      <w:proofErr w:type="spellStart"/>
      <w:r w:rsidRPr="00CD7589">
        <w:rPr>
          <w:rFonts w:ascii="Times New Roman" w:hAnsi="Times New Roman"/>
          <w:color w:val="000000"/>
          <w:sz w:val="28"/>
          <w:szCs w:val="28"/>
        </w:rPr>
        <w:t>Ансофф</w:t>
      </w:r>
      <w:proofErr w:type="spellEnd"/>
      <w:r w:rsidRPr="00CD7589">
        <w:rPr>
          <w:rFonts w:ascii="Times New Roman" w:hAnsi="Times New Roman"/>
          <w:color w:val="000000"/>
          <w:sz w:val="28"/>
          <w:szCs w:val="28"/>
        </w:rPr>
        <w:t xml:space="preserve"> И. Стратегическое </w:t>
      </w:r>
      <w:proofErr w:type="gramStart"/>
      <w:r w:rsidRPr="00CD7589">
        <w:rPr>
          <w:rFonts w:ascii="Times New Roman" w:hAnsi="Times New Roman"/>
          <w:color w:val="000000"/>
          <w:sz w:val="28"/>
          <w:szCs w:val="28"/>
        </w:rPr>
        <w:t>управление./</w:t>
      </w:r>
      <w:proofErr w:type="gramEnd"/>
      <w:r w:rsidRPr="00CD7589">
        <w:rPr>
          <w:rFonts w:ascii="Times New Roman" w:hAnsi="Times New Roman"/>
          <w:color w:val="000000"/>
          <w:sz w:val="28"/>
          <w:szCs w:val="28"/>
        </w:rPr>
        <w:t xml:space="preserve">И. </w:t>
      </w:r>
      <w:proofErr w:type="spellStart"/>
      <w:r w:rsidRPr="00CD7589">
        <w:rPr>
          <w:rFonts w:ascii="Times New Roman" w:hAnsi="Times New Roman"/>
          <w:color w:val="000000"/>
          <w:sz w:val="28"/>
          <w:szCs w:val="28"/>
        </w:rPr>
        <w:t>Ансофф</w:t>
      </w:r>
      <w:proofErr w:type="spellEnd"/>
      <w:r w:rsidRPr="00CD7589">
        <w:rPr>
          <w:rFonts w:ascii="Times New Roman" w:hAnsi="Times New Roman"/>
          <w:color w:val="000000"/>
          <w:sz w:val="28"/>
          <w:szCs w:val="28"/>
        </w:rPr>
        <w:t xml:space="preserve"> - М.: Экономика, 2016. - 519с. </w:t>
      </w:r>
    </w:p>
    <w:p w:rsidR="000553C7" w:rsidRPr="00CD7589" w:rsidRDefault="000553C7" w:rsidP="000553C7">
      <w:pPr>
        <w:spacing w:after="0" w:line="360" w:lineRule="auto"/>
        <w:ind w:firstLine="851"/>
        <w:jc w:val="both"/>
        <w:rPr>
          <w:rFonts w:ascii="Times New Roman" w:hAnsi="Times New Roman"/>
          <w:color w:val="000000"/>
          <w:sz w:val="28"/>
          <w:szCs w:val="28"/>
        </w:rPr>
      </w:pPr>
      <w:r w:rsidRPr="00CD7589">
        <w:rPr>
          <w:rFonts w:ascii="Times New Roman" w:hAnsi="Times New Roman"/>
          <w:color w:val="000000"/>
          <w:sz w:val="28"/>
          <w:szCs w:val="28"/>
        </w:rPr>
        <w:t>3.</w:t>
      </w:r>
      <w:r w:rsidRPr="00CD7589">
        <w:rPr>
          <w:rFonts w:ascii="Times New Roman" w:hAnsi="Times New Roman"/>
          <w:color w:val="000000"/>
          <w:sz w:val="28"/>
          <w:szCs w:val="28"/>
        </w:rPr>
        <w:tab/>
        <w:t xml:space="preserve">Портер М Современные методы разработки маркетинговой стратегии компании. - М.: Прогресс, 2016. - 436 с. </w:t>
      </w:r>
    </w:p>
    <w:p w:rsidR="000553C7" w:rsidRPr="00CD7589" w:rsidRDefault="000553C7" w:rsidP="000553C7">
      <w:pPr>
        <w:spacing w:after="0" w:line="360" w:lineRule="auto"/>
        <w:ind w:firstLine="851"/>
        <w:jc w:val="both"/>
        <w:rPr>
          <w:rFonts w:ascii="Times New Roman" w:hAnsi="Times New Roman"/>
          <w:color w:val="000000"/>
          <w:sz w:val="28"/>
          <w:szCs w:val="28"/>
        </w:rPr>
      </w:pPr>
      <w:r w:rsidRPr="00CD7589">
        <w:rPr>
          <w:rFonts w:ascii="Times New Roman" w:hAnsi="Times New Roman"/>
          <w:color w:val="000000"/>
          <w:sz w:val="28"/>
          <w:szCs w:val="28"/>
        </w:rPr>
        <w:t>4.</w:t>
      </w:r>
      <w:r w:rsidRPr="00CD7589">
        <w:rPr>
          <w:rFonts w:ascii="Times New Roman" w:hAnsi="Times New Roman"/>
          <w:color w:val="000000"/>
          <w:sz w:val="28"/>
          <w:szCs w:val="28"/>
        </w:rPr>
        <w:tab/>
        <w:t xml:space="preserve">Васильев А.А. Стратегический подход к разработке маркетинговой стратегии компании // Экономика и рынок. – 2018. – № 2. – С. 112–120. </w:t>
      </w:r>
    </w:p>
    <w:p w:rsidR="000553C7" w:rsidRPr="00CD7589" w:rsidRDefault="000553C7" w:rsidP="000553C7">
      <w:pPr>
        <w:spacing w:after="0" w:line="360" w:lineRule="auto"/>
        <w:ind w:firstLine="851"/>
        <w:jc w:val="both"/>
        <w:rPr>
          <w:rFonts w:ascii="Times New Roman" w:hAnsi="Times New Roman"/>
          <w:color w:val="000000"/>
          <w:sz w:val="28"/>
          <w:szCs w:val="28"/>
        </w:rPr>
      </w:pPr>
      <w:r w:rsidRPr="00CD7589">
        <w:rPr>
          <w:rFonts w:ascii="Times New Roman" w:hAnsi="Times New Roman"/>
          <w:color w:val="000000"/>
          <w:sz w:val="28"/>
          <w:szCs w:val="28"/>
        </w:rPr>
        <w:t>5.</w:t>
      </w:r>
      <w:r w:rsidRPr="00CD7589">
        <w:rPr>
          <w:rFonts w:ascii="Times New Roman" w:hAnsi="Times New Roman"/>
          <w:color w:val="000000"/>
          <w:sz w:val="28"/>
          <w:szCs w:val="28"/>
        </w:rPr>
        <w:tab/>
        <w:t xml:space="preserve">Архипова, Л.В. Суть маркетинговой стратегии компании: учебное пособие / Л.В. Архипова, Б.В. </w:t>
      </w:r>
      <w:proofErr w:type="spellStart"/>
      <w:r w:rsidRPr="00CD7589">
        <w:rPr>
          <w:rFonts w:ascii="Times New Roman" w:hAnsi="Times New Roman"/>
          <w:color w:val="000000"/>
          <w:sz w:val="28"/>
          <w:szCs w:val="28"/>
        </w:rPr>
        <w:t>Сребник</w:t>
      </w:r>
      <w:proofErr w:type="spellEnd"/>
      <w:r w:rsidRPr="00CD7589">
        <w:rPr>
          <w:rFonts w:ascii="Times New Roman" w:hAnsi="Times New Roman"/>
          <w:color w:val="000000"/>
          <w:sz w:val="28"/>
          <w:szCs w:val="28"/>
        </w:rPr>
        <w:t xml:space="preserve">. - М.: Экономика, 2016. - 293 с. </w:t>
      </w:r>
    </w:p>
    <w:p w:rsidR="000553C7" w:rsidRPr="000553C7" w:rsidRDefault="000553C7" w:rsidP="000553C7">
      <w:pPr>
        <w:rPr>
          <w:rFonts w:ascii="Times New Roman" w:hAnsi="Times New Roman" w:cs="Times New Roman"/>
          <w:sz w:val="28"/>
          <w:szCs w:val="28"/>
        </w:rPr>
      </w:pPr>
      <w:bookmarkStart w:id="0" w:name="_GoBack"/>
      <w:bookmarkEnd w:id="0"/>
    </w:p>
    <w:sectPr w:rsidR="000553C7" w:rsidRPr="00055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06"/>
    <w:rsid w:val="000553C7"/>
    <w:rsid w:val="002509D4"/>
    <w:rsid w:val="00C85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C8E3"/>
  <w15:chartTrackingRefBased/>
  <w15:docId w15:val="{7FA1E62A-CD87-40F6-A9EC-F1C6E83D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 Знак"/>
    <w:link w:val="a3"/>
    <w:uiPriority w:val="99"/>
    <w:locked/>
    <w:rsid w:val="000553C7"/>
    <w:rPr>
      <w:rFonts w:ascii="Times New Roman" w:hAnsi="Times New Roman"/>
      <w:sz w:val="24"/>
      <w:szCs w:val="24"/>
    </w:rPr>
  </w:style>
  <w:style w:type="paragraph" w:styleId="a3">
    <w:name w:val="Normal (Web)"/>
    <w:aliases w:val="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
    <w:basedOn w:val="a"/>
    <w:link w:val="1"/>
    <w:uiPriority w:val="99"/>
    <w:unhideWhenUsed/>
    <w:qFormat/>
    <w:rsid w:val="000553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2022-10-14T06:07:00Z</dcterms:created>
  <dcterms:modified xsi:type="dcterms:W3CDTF">2022-10-14T06:14:00Z</dcterms:modified>
</cp:coreProperties>
</file>