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F4" w:rsidRDefault="00787AF4" w:rsidP="00787AF4">
      <w:pPr>
        <w:jc w:val="center"/>
        <w:rPr>
          <w:sz w:val="28"/>
          <w:szCs w:val="28"/>
        </w:rPr>
      </w:pPr>
      <w:r w:rsidRPr="00787AF4">
        <w:rPr>
          <w:sz w:val="28"/>
          <w:szCs w:val="28"/>
        </w:rPr>
        <w:t>Дипломная работа_</w:t>
      </w:r>
    </w:p>
    <w:p w:rsidR="006C5FBE" w:rsidRDefault="00787AF4" w:rsidP="00787AF4">
      <w:pPr>
        <w:jc w:val="center"/>
        <w:rPr>
          <w:b/>
          <w:bCs/>
          <w:caps/>
          <w:sz w:val="28"/>
          <w:szCs w:val="28"/>
        </w:rPr>
      </w:pPr>
      <w:r w:rsidRPr="00787AF4">
        <w:rPr>
          <w:b/>
          <w:bCs/>
          <w:caps/>
          <w:sz w:val="28"/>
          <w:szCs w:val="28"/>
        </w:rPr>
        <w:t xml:space="preserve"> </w:t>
      </w:r>
      <w:r w:rsidRPr="00787AF4">
        <w:rPr>
          <w:b/>
          <w:bCs/>
          <w:caps/>
          <w:sz w:val="28"/>
          <w:szCs w:val="28"/>
        </w:rPr>
        <w:t>Управление сервисом на предприятиях ресторанного бизнеса</w:t>
      </w:r>
    </w:p>
    <w:p w:rsidR="00787AF4" w:rsidRDefault="00787AF4" w:rsidP="00787AF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стр_64</w:t>
      </w:r>
    </w:p>
    <w:p w:rsidR="00787AF4" w:rsidRDefault="00787AF4" w:rsidP="00787AF4">
      <w:pPr>
        <w:jc w:val="left"/>
        <w:rPr>
          <w:b/>
          <w:bCs/>
          <w:caps/>
          <w:sz w:val="28"/>
          <w:szCs w:val="28"/>
        </w:rPr>
      </w:pPr>
    </w:p>
    <w:p w:rsidR="00787AF4" w:rsidRPr="006358EC" w:rsidRDefault="00787AF4" w:rsidP="00787AF4">
      <w:pPr>
        <w:widowControl/>
        <w:spacing w:line="276" w:lineRule="auto"/>
        <w:jc w:val="center"/>
        <w:rPr>
          <w:b/>
          <w:sz w:val="32"/>
          <w:szCs w:val="32"/>
        </w:rPr>
      </w:pPr>
    </w:p>
    <w:p w:rsidR="00787AF4" w:rsidRPr="00791B08" w:rsidRDefault="00787AF4" w:rsidP="00787AF4">
      <w:pPr>
        <w:widowControl/>
        <w:spacing w:line="276" w:lineRule="auto"/>
        <w:ind w:firstLine="0"/>
        <w:rPr>
          <w:sz w:val="28"/>
          <w:szCs w:val="28"/>
        </w:rPr>
      </w:pPr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83397">
        <w:rPr>
          <w:sz w:val="28"/>
          <w:szCs w:val="28"/>
        </w:rPr>
        <w:fldChar w:fldCharType="begin"/>
      </w:r>
      <w:r w:rsidRPr="00383397">
        <w:rPr>
          <w:sz w:val="28"/>
          <w:szCs w:val="28"/>
        </w:rPr>
        <w:instrText xml:space="preserve"> TOC \o "1-3" \h \z \u </w:instrText>
      </w:r>
      <w:r w:rsidRPr="00383397">
        <w:rPr>
          <w:sz w:val="28"/>
          <w:szCs w:val="28"/>
        </w:rPr>
        <w:fldChar w:fldCharType="separate"/>
      </w:r>
      <w:hyperlink w:anchor="_Toc94116003" w:history="1">
        <w:r w:rsidRPr="00383397">
          <w:rPr>
            <w:rStyle w:val="a3"/>
            <w:noProof/>
            <w:sz w:val="28"/>
            <w:szCs w:val="28"/>
          </w:rPr>
          <w:t>ВВЕДЕНИЕ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4" w:history="1">
        <w:r w:rsidRPr="00383397">
          <w:rPr>
            <w:rStyle w:val="a3"/>
            <w:noProof/>
            <w:sz w:val="28"/>
            <w:szCs w:val="28"/>
          </w:rPr>
          <w:t>ГЛАВА 1. ТЕОРЕТИЧЕСКИЕ АСПЕКТЫ УПРАВЛЕНИЯ СЕРВИСОМ НА ПРЕДПРИЯТИЯХ РЕСТОРАННОГО БИЗНЕСА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5" w:history="1">
        <w:r w:rsidRPr="00383397">
          <w:rPr>
            <w:rStyle w:val="a3"/>
            <w:noProof/>
            <w:sz w:val="28"/>
            <w:szCs w:val="28"/>
          </w:rPr>
          <w:t>1.1 Цели и задачи сервиса на предприятиях ресторанного бизнеса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6" w:history="1">
        <w:r>
          <w:rPr>
            <w:rStyle w:val="a3"/>
            <w:noProof/>
            <w:sz w:val="28"/>
            <w:szCs w:val="28"/>
          </w:rPr>
          <w:t>1.2</w:t>
        </w:r>
        <w:r w:rsidRPr="00383397">
          <w:rPr>
            <w:rStyle w:val="a3"/>
            <w:noProof/>
            <w:sz w:val="28"/>
            <w:szCs w:val="28"/>
          </w:rPr>
          <w:t xml:space="preserve"> Формы сервиса на предприятиях ресторанного бизнеса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7" w:history="1">
        <w:r w:rsidRPr="00383397">
          <w:rPr>
            <w:rStyle w:val="a3"/>
            <w:noProof/>
            <w:sz w:val="28"/>
            <w:szCs w:val="28"/>
          </w:rPr>
          <w:t>1.</w:t>
        </w:r>
        <w:r>
          <w:rPr>
            <w:rStyle w:val="a3"/>
            <w:noProof/>
            <w:sz w:val="28"/>
            <w:szCs w:val="28"/>
          </w:rPr>
          <w:t>3</w:t>
        </w:r>
        <w:r w:rsidRPr="00383397">
          <w:rPr>
            <w:rStyle w:val="a3"/>
            <w:noProof/>
            <w:sz w:val="28"/>
            <w:szCs w:val="28"/>
          </w:rPr>
          <w:t xml:space="preserve"> Оценка эффективности сервиса на предприятиях ресторанного бизнеса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8" w:history="1">
        <w:r w:rsidRPr="00383397">
          <w:rPr>
            <w:rStyle w:val="a3"/>
            <w:noProof/>
            <w:sz w:val="28"/>
            <w:szCs w:val="28"/>
          </w:rPr>
          <w:t xml:space="preserve">ГЛАВА 2. АНАЛИЗ УПРАВЛЕНИЯ СЕРВИСОМ КАФЕ 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09" w:history="1">
        <w:r w:rsidRPr="00383397">
          <w:rPr>
            <w:rStyle w:val="a3"/>
            <w:noProof/>
            <w:sz w:val="28"/>
            <w:szCs w:val="28"/>
          </w:rPr>
          <w:t>2.1 Организационно-экономическая характеристика объекта исследования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0" w:history="1">
        <w:r w:rsidRPr="00383397">
          <w:rPr>
            <w:rStyle w:val="a3"/>
            <w:noProof/>
            <w:sz w:val="28"/>
            <w:szCs w:val="28"/>
          </w:rPr>
          <w:t xml:space="preserve">2.2 Анализ уровня сервиса кафе  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1" w:history="1">
        <w:r w:rsidRPr="00383397">
          <w:rPr>
            <w:rStyle w:val="a3"/>
            <w:noProof/>
            <w:sz w:val="28"/>
            <w:szCs w:val="28"/>
          </w:rPr>
          <w:t xml:space="preserve">ГЛАВА 3. ПРЕДЛОЖЕНИЯ И РЕКОМЕНДАЦИИ ПО УПРАВЛЕНИЮ СЕРВИСОМ КАФЕ 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2" w:history="1">
        <w:r w:rsidRPr="00383397">
          <w:rPr>
            <w:rStyle w:val="a3"/>
            <w:noProof/>
            <w:sz w:val="28"/>
            <w:szCs w:val="28"/>
          </w:rPr>
          <w:t xml:space="preserve">3.1 Обоснование направлений повышения сервиса кафе 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3" w:history="1">
        <w:r w:rsidRPr="00383397">
          <w:rPr>
            <w:rStyle w:val="a3"/>
            <w:noProof/>
            <w:sz w:val="28"/>
            <w:szCs w:val="28"/>
          </w:rPr>
          <w:t>3.2 Оценка ожидаемого эффекта от реализации мероприятий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4" w:history="1">
        <w:r w:rsidRPr="00383397">
          <w:rPr>
            <w:rStyle w:val="a3"/>
            <w:noProof/>
            <w:sz w:val="28"/>
            <w:szCs w:val="28"/>
          </w:rPr>
          <w:t>ЗАКЛЮЧЕНИЕ</w:t>
        </w:r>
      </w:hyperlink>
    </w:p>
    <w:p w:rsidR="00787AF4" w:rsidRPr="00383397" w:rsidRDefault="00787AF4" w:rsidP="00787AF4">
      <w:pPr>
        <w:pStyle w:val="11"/>
        <w:tabs>
          <w:tab w:val="right" w:leader="dot" w:pos="9628"/>
        </w:tabs>
        <w:spacing w:after="0" w:line="360" w:lineRule="auto"/>
        <w:ind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94116015" w:history="1">
        <w:r w:rsidRPr="00383397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787AF4" w:rsidRDefault="00787AF4" w:rsidP="00787AF4">
      <w:pPr>
        <w:jc w:val="center"/>
        <w:rPr>
          <w:sz w:val="28"/>
          <w:szCs w:val="28"/>
        </w:rPr>
      </w:pPr>
      <w:r w:rsidRPr="00383397">
        <w:rPr>
          <w:sz w:val="28"/>
          <w:szCs w:val="28"/>
        </w:rPr>
        <w:fldChar w:fldCharType="end"/>
      </w:r>
    </w:p>
    <w:p w:rsidR="00787AF4" w:rsidRDefault="00787AF4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AF4" w:rsidRPr="004129C1" w:rsidRDefault="00787AF4" w:rsidP="00787AF4">
      <w:pPr>
        <w:pStyle w:val="1"/>
        <w:spacing w:before="0" w:line="360" w:lineRule="auto"/>
        <w:ind w:firstLine="69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94116014"/>
      <w:r w:rsidRPr="004129C1">
        <w:rPr>
          <w:rFonts w:ascii="Times New Roman" w:hAnsi="Times New Roman" w:cs="Times New Roman"/>
          <w:b/>
          <w:color w:val="000000" w:themeColor="text1"/>
        </w:rPr>
        <w:lastRenderedPageBreak/>
        <w:t>ЗАКЛЮЧЕНИЕ</w:t>
      </w:r>
      <w:bookmarkEnd w:id="0"/>
    </w:p>
    <w:p w:rsidR="00787AF4" w:rsidRDefault="00787AF4" w:rsidP="00787AF4">
      <w:pPr>
        <w:tabs>
          <w:tab w:val="left" w:pos="993"/>
        </w:tabs>
        <w:spacing w:line="360" w:lineRule="auto"/>
        <w:ind w:firstLine="851"/>
        <w:rPr>
          <w:sz w:val="28"/>
          <w:szCs w:val="28"/>
          <w:lang w:eastAsia="en-US"/>
        </w:rPr>
      </w:pPr>
    </w:p>
    <w:p w:rsidR="00787AF4" w:rsidRDefault="00787AF4" w:rsidP="00787AF4">
      <w:pPr>
        <w:tabs>
          <w:tab w:val="left" w:pos="993"/>
        </w:tabs>
        <w:spacing w:line="36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Проведенное в выпускной квалификационной работе исследование позволило сделать следующие выводы:</w:t>
      </w:r>
    </w:p>
    <w:p w:rsidR="00787AF4" w:rsidRPr="00A23614" w:rsidRDefault="00787AF4" w:rsidP="00787AF4">
      <w:pPr>
        <w:tabs>
          <w:tab w:val="left" w:pos="993"/>
        </w:tabs>
        <w:spacing w:line="36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A23614">
        <w:rPr>
          <w:sz w:val="28"/>
          <w:szCs w:val="28"/>
          <w:lang w:eastAsia="en-US"/>
        </w:rPr>
        <w:t>ервис в ресторанном бизнесе является с экономической точки зрения частью индустрии гостеприимства, а с точки зрения специфики выполняемых сервисных функций - это результат деятельности предприятий индустрии питания (юридических лиц или индивидуальных предпринимателей) по удовлетворению потребностей клиентов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787AF4" w:rsidRDefault="00787AF4" w:rsidP="00787AF4">
      <w:pPr>
        <w:jc w:val="center"/>
        <w:rPr>
          <w:sz w:val="28"/>
          <w:szCs w:val="28"/>
        </w:rPr>
      </w:pPr>
    </w:p>
    <w:p w:rsidR="00787AF4" w:rsidRDefault="00787AF4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7AF4" w:rsidRPr="004129C1" w:rsidRDefault="00787AF4" w:rsidP="00787AF4">
      <w:pPr>
        <w:pStyle w:val="1"/>
        <w:spacing w:before="0" w:line="360" w:lineRule="auto"/>
        <w:ind w:firstLine="69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94116015"/>
      <w:r w:rsidRPr="004129C1">
        <w:rPr>
          <w:rFonts w:ascii="Times New Roman" w:hAnsi="Times New Roman" w:cs="Times New Roman"/>
          <w:b/>
          <w:color w:val="000000" w:themeColor="text1"/>
        </w:rPr>
        <w:lastRenderedPageBreak/>
        <w:t>СПИСОК ИСПОЛЬЗОВАННОЙ ЛИТЕРАТУРЫ</w:t>
      </w:r>
      <w:bookmarkEnd w:id="1"/>
    </w:p>
    <w:p w:rsidR="00787AF4" w:rsidRDefault="00787AF4" w:rsidP="00787AF4">
      <w:pPr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</w:p>
    <w:p w:rsidR="00787AF4" w:rsidRPr="00524266" w:rsidRDefault="00787AF4" w:rsidP="00787AF4">
      <w:pPr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524266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ормативно-правовые акты</w:t>
      </w:r>
    </w:p>
    <w:p w:rsidR="00787AF4" w:rsidRPr="00791B08" w:rsidRDefault="00787AF4" w:rsidP="00787AF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791B08">
        <w:rPr>
          <w:sz w:val="28"/>
          <w:szCs w:val="28"/>
        </w:rPr>
        <w:t>Закон РФ от 07.02.1992 N 2300-1 (ред. от 11.06.2021) "О защите прав потребителей" http://www.consultant.ru/document/Cons_doc_LAW_305/</w:t>
      </w:r>
    </w:p>
    <w:p w:rsidR="00787AF4" w:rsidRDefault="00787AF4" w:rsidP="00787AF4">
      <w:pPr>
        <w:pStyle w:val="a4"/>
        <w:tabs>
          <w:tab w:val="left" w:pos="1134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Специальная и учебная литература</w:t>
      </w:r>
    </w:p>
    <w:p w:rsidR="00787AF4" w:rsidRPr="00791B08" w:rsidRDefault="00787AF4" w:rsidP="00787AF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791B08">
        <w:rPr>
          <w:sz w:val="28"/>
          <w:szCs w:val="28"/>
        </w:rPr>
        <w:t xml:space="preserve">Адамова, Л. А. Оценка качества обслуживания потребителей в ресторанном бизнесе / Л. А. Адамова, Д. В. Розов, И. С. Комаров // Теоретические исследования и экспериментальные разработки студентов и </w:t>
      </w:r>
      <w:proofErr w:type="gramStart"/>
      <w:r w:rsidRPr="00791B08">
        <w:rPr>
          <w:sz w:val="28"/>
          <w:szCs w:val="28"/>
        </w:rPr>
        <w:t>аспирантов :</w:t>
      </w:r>
      <w:proofErr w:type="gramEnd"/>
      <w:r w:rsidRPr="00791B08">
        <w:rPr>
          <w:sz w:val="28"/>
          <w:szCs w:val="28"/>
        </w:rPr>
        <w:t xml:space="preserve"> Сборник научных трудов / под ред. Т.Б. </w:t>
      </w:r>
      <w:proofErr w:type="spellStart"/>
      <w:r w:rsidRPr="00791B08">
        <w:rPr>
          <w:sz w:val="28"/>
          <w:szCs w:val="28"/>
        </w:rPr>
        <w:t>Новиченковой</w:t>
      </w:r>
      <w:proofErr w:type="spellEnd"/>
      <w:r w:rsidRPr="00791B08">
        <w:rPr>
          <w:sz w:val="28"/>
          <w:szCs w:val="28"/>
        </w:rPr>
        <w:t xml:space="preserve">. – </w:t>
      </w:r>
      <w:proofErr w:type="gramStart"/>
      <w:r w:rsidRPr="00791B08">
        <w:rPr>
          <w:sz w:val="28"/>
          <w:szCs w:val="28"/>
        </w:rPr>
        <w:t>Тверь :</w:t>
      </w:r>
      <w:proofErr w:type="gramEnd"/>
      <w:r w:rsidRPr="00791B08">
        <w:rPr>
          <w:sz w:val="28"/>
          <w:szCs w:val="28"/>
        </w:rPr>
        <w:t xml:space="preserve"> Тверской государственный технический университет, 2019. – С. 7-11.</w:t>
      </w:r>
    </w:p>
    <w:p w:rsidR="00787AF4" w:rsidRPr="00791B08" w:rsidRDefault="00787AF4" w:rsidP="00787AF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791B08">
        <w:rPr>
          <w:sz w:val="28"/>
          <w:szCs w:val="28"/>
        </w:rPr>
        <w:t>Аминов, И. Зарубежный опыт организации рынка общественного питания и его применение в национальной экономике Республики Таджикистан / И. Аминов, Г. И. Садыкова // Вестник Таджикского национального университета. Серия социально-экономических и общественных наук. – 2016. – № 2/7(213). – С. 35-41.</w:t>
      </w:r>
    </w:p>
    <w:p w:rsidR="00787AF4" w:rsidRPr="00791B08" w:rsidRDefault="00787AF4" w:rsidP="00787AF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791B08">
        <w:rPr>
          <w:sz w:val="28"/>
          <w:szCs w:val="28"/>
        </w:rPr>
        <w:t xml:space="preserve">Артемова, Е. Н. Современные стандарты обслуживания. Организация питания в ресторанах, гостиницах и </w:t>
      </w:r>
      <w:proofErr w:type="gramStart"/>
      <w:r w:rsidRPr="00791B08">
        <w:rPr>
          <w:sz w:val="28"/>
          <w:szCs w:val="28"/>
        </w:rPr>
        <w:t>туризме :</w:t>
      </w:r>
      <w:proofErr w:type="gramEnd"/>
      <w:r w:rsidRPr="00791B08">
        <w:rPr>
          <w:sz w:val="28"/>
          <w:szCs w:val="28"/>
        </w:rPr>
        <w:t xml:space="preserve"> Учебное пособие для высшего профессионального образования / Е. Н. Артемова, Н. В. Мясищева. – </w:t>
      </w:r>
      <w:proofErr w:type="gramStart"/>
      <w:r w:rsidRPr="00791B08">
        <w:rPr>
          <w:sz w:val="28"/>
          <w:szCs w:val="28"/>
        </w:rPr>
        <w:t>Орел :</w:t>
      </w:r>
      <w:proofErr w:type="gramEnd"/>
      <w:r w:rsidRPr="00791B08">
        <w:rPr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"Государственный университет - учебно-научно-производственный комплекс", 2013. – 245 с. – ISBN 978-5-93932-547-9.</w:t>
      </w:r>
    </w:p>
    <w:p w:rsidR="00787AF4" w:rsidRPr="00791B08" w:rsidRDefault="00787AF4" w:rsidP="00787AF4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791B08">
        <w:rPr>
          <w:sz w:val="28"/>
          <w:szCs w:val="28"/>
        </w:rPr>
        <w:t>Береза, Н. В. Разработка мероприятий по стимулированию сбыта в общественном питании / Н. В. Береза, И. А. Трегубова // Экономика и социум. – 2016. – № 6-1(25). – С. 217-219.</w:t>
      </w:r>
    </w:p>
    <w:p w:rsidR="00787AF4" w:rsidRPr="00787AF4" w:rsidRDefault="00787AF4" w:rsidP="00787AF4">
      <w:pPr>
        <w:jc w:val="center"/>
        <w:rPr>
          <w:sz w:val="28"/>
          <w:szCs w:val="28"/>
        </w:rPr>
      </w:pPr>
      <w:bookmarkStart w:id="2" w:name="_GoBack"/>
      <w:bookmarkEnd w:id="2"/>
    </w:p>
    <w:sectPr w:rsidR="00787AF4" w:rsidRPr="0078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3A6"/>
    <w:multiLevelType w:val="hybridMultilevel"/>
    <w:tmpl w:val="2708C1E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6C5FBE"/>
    <w:rsid w:val="00787AF4"/>
    <w:rsid w:val="00B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1B6"/>
  <w15:chartTrackingRefBased/>
  <w15:docId w15:val="{86698FA8-0759-45DA-B54D-0F3F5F4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F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AF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787AF4"/>
    <w:pPr>
      <w:widowControl/>
      <w:spacing w:after="100" w:line="259" w:lineRule="auto"/>
      <w:ind w:left="220" w:firstLine="0"/>
      <w:jc w:val="left"/>
    </w:pPr>
    <w:rPr>
      <w:rFonts w:eastAsiaTheme="minorHAnsi" w:cstheme="minorBidi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87AF4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87A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8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2022-10-07T07:31:00Z</dcterms:created>
  <dcterms:modified xsi:type="dcterms:W3CDTF">2022-10-07T07:33:00Z</dcterms:modified>
</cp:coreProperties>
</file>