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28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Финансовая оценка эффективности функционирования предприятия в Республике Казахстан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План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НОРМАТИВНЫЕ ССЫЛКИ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ОПРЕДЕЛЕНИЯ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ОБОЗНАЧЕНИЯ И СОКРАЩЕНИЯ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ВВЕДЕНИЕ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1    ТЕОРЕТИКО-МЕТОДОЛОГИЧЕСКИЕ АСПЕКТЫ ФИНАНСОВОЙ ОЦЕНКИ ЭФФЕКТИВНОСТИ  ДЕЯТЕЛЬНОСТИ ПРЕДПРИЯТИЯ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1.1 Экономическая сущность и значение финансовой оценки        эффективности деятельности предприятия в современных условиях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1.2 Основные показатели эффективности деятельности предприятия и   факторы, влияющие на них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1.3 Методика комплексной оценки эффективности деятельности      предприятия и финансового состояния предприятия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2    ФИНАНСОВАЯ ОЦЕНКА ЭФФЕКТИВНОСТИ ДЕЯТЕЛЬНОСТИ ПРЕДПРИЯТИЯ ТОО «»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2.1 Общая характеристика финансово-хозяйственной деятельности  предприятия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2.2 Анализ динамики и структуры доходов и расходов ТОО «»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2.3 Оценка абсолютных и относительных показателей эффективности деятельности предприятия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2.4 Оценка деловой активности предприятия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3E747A">
        <w:rPr>
          <w:color w:val="000000"/>
          <w:sz w:val="28"/>
          <w:szCs w:val="28"/>
        </w:rPr>
        <w:t>ПУТИ ПОВЫШЕНИЯ ЭФФЕКТИВНОСТИ ДЕЯТЕЛЬНОСТИ ПРЕДПРИЯТИЯ НА СОВРЕМЕННОМ ЭТАПЕ РАЗВИТИЯ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3.1 Направления повышения эффективности деятельности предприятия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 xml:space="preserve">3.2 Формирование рекомендаций по совершенствованию </w:t>
      </w:r>
      <w:proofErr w:type="gramStart"/>
      <w:r w:rsidRPr="003E747A">
        <w:rPr>
          <w:color w:val="000000"/>
          <w:sz w:val="28"/>
          <w:szCs w:val="28"/>
        </w:rPr>
        <w:t>методики оценки эффективности деятельности предприятия</w:t>
      </w:r>
      <w:proofErr w:type="gramEnd"/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ЗАКЛЮЧЕНИЕ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СПИСОК ИСПОЛЬЗОВАННЫХ ИСТОЧНИКОВ </w:t>
      </w:r>
    </w:p>
    <w:p w:rsidR="003E747A" w:rsidRPr="003E747A" w:rsidRDefault="003E747A" w:rsidP="003E7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747A">
        <w:rPr>
          <w:color w:val="000000"/>
          <w:sz w:val="28"/>
          <w:szCs w:val="28"/>
        </w:rPr>
        <w:t>ПРИЛОЖЕНИЯ</w:t>
      </w:r>
    </w:p>
    <w:p w:rsidR="003E747A" w:rsidRDefault="003E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1.</w:t>
      </w:r>
      <w:r w:rsidRPr="003E747A">
        <w:rPr>
          <w:rFonts w:ascii="Times New Roman" w:hAnsi="Times New Roman" w:cs="Times New Roman"/>
          <w:sz w:val="28"/>
          <w:szCs w:val="28"/>
        </w:rPr>
        <w:tab/>
        <w:t>Послание Президента народу Казахстана «Стратегия «Казахстан-2050». Новый политический курс состоявшегося государства» от 14 декабря 2012 года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Сурин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История экономики и экономических учений. Учебник. - М.: Финансы и статистика, 2005.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4.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Лозовский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Словарь аудитора и бухгалтера. - М.: Финансы и статистика, 2003.-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412с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5.</w:t>
      </w:r>
      <w:r w:rsidRPr="003E747A">
        <w:rPr>
          <w:rFonts w:ascii="Times New Roman" w:hAnsi="Times New Roman" w:cs="Times New Roman"/>
          <w:sz w:val="28"/>
          <w:szCs w:val="28"/>
        </w:rPr>
        <w:tab/>
        <w:t>Финансово-кредитный словарь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, 1999-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218с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6.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2007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7.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2006.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8.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Планирование деятельности предприятия, М.: Финансы и статистика, 2006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с.248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9.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E747A">
        <w:rPr>
          <w:rFonts w:ascii="Times New Roman" w:hAnsi="Times New Roman" w:cs="Times New Roman"/>
          <w:sz w:val="28"/>
          <w:szCs w:val="28"/>
        </w:rPr>
        <w:t>Бригхэм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Эрхардт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М.  Финансовый менеджмент. 10-е изд. / Пер. с англ. под ред. к. э. н. Е. А. Дорофеева.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 xml:space="preserve"> - СПб.: Питер, 2009. — 960 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10.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Ван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proofErr w:type="gramStart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>ж.К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Основы управления финансами – М.: Финансы и статистика, 2003.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800с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11.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Мельник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Анализ финансовой отчетности. – М.: Издательство Омега-Л , 2010 -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351с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12.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Международные стандарты учета и финансовой отчетности. - Ростов н/Д.: Феникс, 2009. - 153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13.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Исаенко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Лубков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и др.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MBA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: Экономический анализ активов организации. – М.: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, 2009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608с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14.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Холт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Основы финансового менеджмента. – М.: Финансы и статистика, 2005.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15.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Анализ хозяйственной деятельности предприятия. – Минск: ООО «Новое знание», 2007. 678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16.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Финансы предприятий. - М.: Инфра – М., 2001- 343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17.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», 2009.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18.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Блатов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Финансы предприятий. М.: Финансы и статистика, 2007.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19.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Финансовая устойчивость и оценка несостоятельности предприятий /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//Финансы. – 2010. – №12. – С. 18 – 20.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20.</w:t>
      </w:r>
      <w:r w:rsidRPr="003E747A">
        <w:rPr>
          <w:rFonts w:ascii="Times New Roman" w:hAnsi="Times New Roman" w:cs="Times New Roman"/>
          <w:sz w:val="28"/>
          <w:szCs w:val="28"/>
        </w:rPr>
        <w:tab/>
        <w:t>Сапарова Б. С. Финансовый менеджмент. Учебное пособие. Под общ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У. – Алматы: Экономика, 2008.- 848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Ковалева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Финансовый анализ – М.: Финансы и статистика, 2004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302с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22.</w:t>
      </w:r>
      <w:r w:rsidRPr="003E747A">
        <w:rPr>
          <w:rFonts w:ascii="Times New Roman" w:hAnsi="Times New Roman" w:cs="Times New Roman"/>
          <w:sz w:val="28"/>
          <w:szCs w:val="28"/>
        </w:rPr>
        <w:tab/>
        <w:t>Официальный сайт ТОО «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Казцинк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kazzinc.com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23.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 Официальный сайт Департамента статистики по Восточно-Казахстанской области.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shygys.stat.kz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24.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 Международный стандарт финансовой отчетности (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) 1 «Представление финансовой отчетности» от 07.11.2012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25.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Н. Н. Корпоративные финансы: Учебное пособие. - Алматы: Экономика, 2008. - 376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26.</w:t>
      </w:r>
      <w:r w:rsidRPr="003E747A">
        <w:rPr>
          <w:rFonts w:ascii="Times New Roman" w:hAnsi="Times New Roman" w:cs="Times New Roman"/>
          <w:sz w:val="28"/>
          <w:szCs w:val="28"/>
        </w:rPr>
        <w:tab/>
        <w:t>Савицкая Г. В . Оптимизация  структуры капитала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>се для бухгалтера.- 2000.- № 8.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27.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Финансовый анализ: учебник. – 2-е изд.,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-Дана,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2013с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28.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, 2010.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29.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Тусупбеков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Г. Экономика предприятия (практикум): Учебное пособие. - Астана: Фолиант, 2010. - 208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30.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Техника финансово-экономических расчетов. - Алматы, 2007.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31.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Гиляровская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Комплексный экономический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ана¬лиз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хозяйственной деятельности: учебник/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Гиляровская. - М.: Проспект, 2010.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32.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>стана: Фолиант, 2010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33.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2011. -С. 312.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34.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пособие.- Алматы: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, 2012.- 432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35.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>особие по специализации «Менеджмент орг.»/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– М.: Омега </w:t>
      </w:r>
      <w:proofErr w:type="gramStart"/>
      <w:r w:rsidRPr="003E747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E747A">
        <w:rPr>
          <w:rFonts w:ascii="Times New Roman" w:hAnsi="Times New Roman" w:cs="Times New Roman"/>
          <w:sz w:val="28"/>
          <w:szCs w:val="28"/>
        </w:rPr>
        <w:t xml:space="preserve">, 2006.- 335 с. 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36.</w:t>
      </w:r>
      <w:r w:rsidRPr="003E7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Купешова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Г. М. Корпоративные финансы: практикум по курсу для студентов экономических специальности;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; под ред. Б. К.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Купешовой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 , 2008. 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7A">
        <w:rPr>
          <w:rFonts w:ascii="Times New Roman" w:hAnsi="Times New Roman" w:cs="Times New Roman"/>
          <w:sz w:val="28"/>
          <w:szCs w:val="28"/>
        </w:rPr>
        <w:t>37.</w:t>
      </w:r>
      <w:r w:rsidRPr="003E747A">
        <w:rPr>
          <w:rFonts w:ascii="Times New Roman" w:hAnsi="Times New Roman" w:cs="Times New Roman"/>
          <w:sz w:val="28"/>
          <w:szCs w:val="28"/>
        </w:rPr>
        <w:tab/>
        <w:t xml:space="preserve">Шевелева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., Стогов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Основы экономики и бизнеса: Учебное пособие.- 4-, изд.,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3E747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E747A">
        <w:rPr>
          <w:rFonts w:ascii="Times New Roman" w:hAnsi="Times New Roman" w:cs="Times New Roman"/>
          <w:sz w:val="28"/>
          <w:szCs w:val="28"/>
        </w:rPr>
        <w:t>-ДАНА, 2012.-431 с.</w:t>
      </w:r>
    </w:p>
    <w:p w:rsidR="003E747A" w:rsidRPr="003E747A" w:rsidRDefault="003E747A" w:rsidP="003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47A" w:rsidRPr="003E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A"/>
    <w:rsid w:val="003E747A"/>
    <w:rsid w:val="00A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2015-03-25T06:58:00Z</dcterms:created>
  <dcterms:modified xsi:type="dcterms:W3CDTF">2015-03-25T06:59:00Z</dcterms:modified>
</cp:coreProperties>
</file>