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1C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Финансовые аспекты реализации государственных программ в условиях индустриального развития Казахстана</w:t>
      </w:r>
    </w:p>
    <w:p w:rsid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СОДЕРЖАНИЕ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ОБОЗНАЧЕНИЯ И СОКРАЩЕНИЯ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ВВЕДЕНИЕ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76">
        <w:rPr>
          <w:rFonts w:ascii="Times New Roman" w:hAnsi="Times New Roman" w:cs="Times New Roman"/>
          <w:sz w:val="28"/>
          <w:szCs w:val="28"/>
        </w:rPr>
        <w:t>ТЕОРЕТИЧЕСКИЕ ВОПРОСЫ ФИНАНСОВОГО ОБЕСПЕЧЕНИЯ ИНДУСТРИАЛЬНО - ИННОВАЦИОННОГО РАЗВИТИЯ ГОСУДАРСТВА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1.1 Сущность и механизм финансирования индустриально-инновационного развития государства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 xml:space="preserve">1.2 Формирование финансовых институтов развития для реализации программ </w:t>
      </w:r>
      <w:proofErr w:type="spellStart"/>
      <w:r w:rsidRPr="00735976">
        <w:rPr>
          <w:rFonts w:ascii="Times New Roman" w:hAnsi="Times New Roman" w:cs="Times New Roman"/>
          <w:sz w:val="28"/>
          <w:szCs w:val="28"/>
        </w:rPr>
        <w:t>ИИР</w:t>
      </w:r>
      <w:proofErr w:type="spellEnd"/>
      <w:r w:rsidRPr="00735976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76">
        <w:rPr>
          <w:rFonts w:ascii="Times New Roman" w:hAnsi="Times New Roman" w:cs="Times New Roman"/>
          <w:sz w:val="28"/>
          <w:szCs w:val="28"/>
        </w:rPr>
        <w:t>АНАЛИЗ ФИНАНСОВОГО ОБЕСПЕЧЕНИЯ РЕАЛИЗАЦИИ ГОСУДАРСТВЕННЫХ ПРОГРАММ В УСЛОВИЯХ ИНДУСТРИАЛЬНО – ИННОВАЦИОННОГО РАЗВИТИЯ КАЗАХСТАНА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2.1 Состояние реализации государственных программ индустриально-инновационного развития Республики Казахстан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2.2 Анализ финансового обеспечения реализации государственной программы индустриально-инновационного развития Казахстана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 xml:space="preserve">2.3 Анализ </w:t>
      </w:r>
      <w:proofErr w:type="gramStart"/>
      <w:r w:rsidRPr="00735976">
        <w:rPr>
          <w:rFonts w:ascii="Times New Roman" w:hAnsi="Times New Roman" w:cs="Times New Roman"/>
          <w:sz w:val="28"/>
          <w:szCs w:val="28"/>
        </w:rPr>
        <w:t>методики оценки эффективности реализации государственных программ</w:t>
      </w:r>
      <w:proofErr w:type="gramEnd"/>
      <w:r w:rsidRPr="00735976">
        <w:rPr>
          <w:rFonts w:ascii="Times New Roman" w:hAnsi="Times New Roman" w:cs="Times New Roman"/>
          <w:sz w:val="28"/>
          <w:szCs w:val="28"/>
        </w:rPr>
        <w:t xml:space="preserve"> индустриально - инновационного развития Казахстана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76">
        <w:rPr>
          <w:rFonts w:ascii="Times New Roman" w:hAnsi="Times New Roman" w:cs="Times New Roman"/>
          <w:sz w:val="28"/>
          <w:szCs w:val="28"/>
        </w:rPr>
        <w:t>СОВЕРШЕНСТВОВАНИЕ МЕХАНИЗМА ФИНАНСИРОВАНИЯ ПРОГРАММ ИНДУСТРИАЛЬНО - ИННОВАЦИОННОГО РАЗВИТИЯ КАЗАХСТАНА С УЧЕТОМ МИРОВОГО ОПЫТА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76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</w:t>
      </w:r>
      <w:proofErr w:type="gramStart"/>
      <w:r w:rsidRPr="00735976">
        <w:rPr>
          <w:rFonts w:ascii="Times New Roman" w:hAnsi="Times New Roman" w:cs="Times New Roman"/>
          <w:sz w:val="28"/>
          <w:szCs w:val="28"/>
        </w:rPr>
        <w:t>финансового-экономического</w:t>
      </w:r>
      <w:proofErr w:type="gramEnd"/>
      <w:r w:rsidRPr="00735976">
        <w:rPr>
          <w:rFonts w:ascii="Times New Roman" w:hAnsi="Times New Roman" w:cs="Times New Roman"/>
          <w:sz w:val="28"/>
          <w:szCs w:val="28"/>
        </w:rPr>
        <w:t xml:space="preserve"> стимулирования индустриально-инновационного развития Республики Казахстан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3.2. Пути развития методов финансирования индустриально-инновационной программы с учетом зарубежного опыта</w:t>
      </w:r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ЗАКЛЮЧЕНИЕ</w:t>
      </w:r>
    </w:p>
    <w:p w:rsid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97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735976" w:rsidRDefault="0073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976" w:rsidRDefault="00735976" w:rsidP="00735976">
      <w:pPr>
        <w:pStyle w:val="1"/>
        <w:rPr>
          <w:caps/>
        </w:rPr>
      </w:pPr>
      <w:bookmarkStart w:id="0" w:name="_Toc421530183"/>
      <w:r>
        <w:rPr>
          <w:caps/>
        </w:rPr>
        <w:lastRenderedPageBreak/>
        <w:t>Заключение</w:t>
      </w:r>
      <w:bookmarkEnd w:id="0"/>
    </w:p>
    <w:p w:rsidR="00735976" w:rsidRDefault="00735976" w:rsidP="00735976">
      <w:pPr>
        <w:pStyle w:val="1"/>
        <w:rPr>
          <w:caps/>
        </w:rPr>
      </w:pPr>
    </w:p>
    <w:p w:rsidR="00735976" w:rsidRDefault="00735976" w:rsidP="00735976">
      <w:pPr>
        <w:pStyle w:val="1"/>
        <w:jc w:val="both"/>
        <w:rPr>
          <w:caps/>
          <w:color w:val="000000"/>
          <w:spacing w:val="-4"/>
          <w:sz w:val="36"/>
        </w:rPr>
      </w:pPr>
      <w:bookmarkStart w:id="1" w:name="_Toc421530184"/>
      <w:r>
        <w:t>На основе проведенного научного исследования теории и практики финансового обеспечения индустриально-инновационного развития государства представлены выводы и предложены следующие рекомендации:</w:t>
      </w:r>
      <w:bookmarkEnd w:id="1"/>
    </w:p>
    <w:p w:rsidR="00735976" w:rsidRDefault="00735976" w:rsidP="0073597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Исследование понятийного аппарата системы финансирования индустриально-инновационной деятельности показало, что рассматриваемая система состоит из следующих элементов: объекты финансирования, государственные институты и фонды </w:t>
      </w:r>
      <w:r>
        <w:rPr>
          <w:b/>
          <w:color w:val="000000" w:themeColor="text1"/>
          <w:spacing w:val="-4"/>
          <w:sz w:val="28"/>
          <w:szCs w:val="28"/>
        </w:rPr>
        <w:t>(</w:t>
      </w:r>
      <w:proofErr w:type="spellStart"/>
      <w:proofErr w:type="gramStart"/>
      <w:r>
        <w:rPr>
          <w:b/>
          <w:color w:val="000000" w:themeColor="text1"/>
          <w:spacing w:val="-4"/>
          <w:sz w:val="28"/>
          <w:szCs w:val="28"/>
        </w:rPr>
        <w:t>табл</w:t>
      </w:r>
      <w:proofErr w:type="spellEnd"/>
      <w:proofErr w:type="gramEnd"/>
      <w:r>
        <w:rPr>
          <w:b/>
          <w:color w:val="000000" w:themeColor="text1"/>
          <w:spacing w:val="-4"/>
          <w:sz w:val="28"/>
          <w:szCs w:val="28"/>
        </w:rPr>
        <w:t>)</w:t>
      </w:r>
      <w:r>
        <w:rPr>
          <w:color w:val="000000" w:themeColor="text1"/>
          <w:spacing w:val="-4"/>
          <w:sz w:val="28"/>
          <w:szCs w:val="28"/>
        </w:rPr>
        <w:t xml:space="preserve">, различные негосударственные источники финансовых ресурсов. Связь между этими элементами устанавливается посредством механизмов финансирования </w:t>
      </w:r>
      <w:r>
        <w:rPr>
          <w:b/>
          <w:color w:val="000000" w:themeColor="text1"/>
          <w:spacing w:val="-4"/>
          <w:sz w:val="28"/>
          <w:szCs w:val="28"/>
        </w:rPr>
        <w:t>(</w:t>
      </w:r>
      <w:proofErr w:type="spellStart"/>
      <w:proofErr w:type="gramStart"/>
      <w:r>
        <w:rPr>
          <w:b/>
          <w:color w:val="000000" w:themeColor="text1"/>
          <w:spacing w:val="-4"/>
          <w:sz w:val="28"/>
          <w:szCs w:val="28"/>
        </w:rPr>
        <w:t>таб</w:t>
      </w:r>
      <w:proofErr w:type="spellEnd"/>
      <w:proofErr w:type="gramEnd"/>
      <w:r>
        <w:rPr>
          <w:color w:val="000000" w:themeColor="text1"/>
          <w:spacing w:val="-4"/>
          <w:sz w:val="28"/>
          <w:szCs w:val="28"/>
        </w:rPr>
        <w:t xml:space="preserve">). </w:t>
      </w:r>
    </w:p>
    <w:p w:rsidR="00735976" w:rsidRDefault="00735976" w:rsidP="007359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определенной мере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ногие инструменты индустриально-инновационной поддержки во многом схожи и эффективно применяются той или иной группой стран. Используемый за рубежом широкий спектр механизмов стимулирования индустриально-инновационной деятельности имеют ряд общих черт, которые применяются в настоящее время и в Казахстане, среди них можно выделить следующие механизмы финансирования индустриально-инновационного развития в Казахстане:</w:t>
      </w:r>
    </w:p>
    <w:p w:rsidR="00735976" w:rsidRDefault="00735976" w:rsidP="007359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Механизмы прямого участия государства в индустриально-инновационном процессе: государственное кредитование индустриально-инновационных компаний по льготным ставкам, размещение государственного заказа на исследования и разработки в приоритетных отраслях экономики, участие в финансировании научных исследований и др.</w:t>
      </w:r>
    </w:p>
    <w:p w:rsidR="00735976" w:rsidRDefault="00735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976" w:rsidRDefault="00735976" w:rsidP="00735976">
      <w:pPr>
        <w:pStyle w:val="1"/>
        <w:ind w:firstLine="0"/>
        <w:rPr>
          <w:caps/>
        </w:rPr>
      </w:pPr>
      <w:bookmarkStart w:id="2" w:name="_Toc421530185"/>
      <w:r>
        <w:rPr>
          <w:caps/>
        </w:rPr>
        <w:lastRenderedPageBreak/>
        <w:t>Список использованной литературы</w:t>
      </w:r>
      <w:bookmarkEnd w:id="2"/>
    </w:p>
    <w:p w:rsidR="00735976" w:rsidRDefault="00735976" w:rsidP="0073597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36"/>
          <w:szCs w:val="28"/>
        </w:rPr>
      </w:pP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 года;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государственного бюджета: 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Ильясов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Алматы: Экономика, 2003. - 290 с.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Миляков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Н.В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Финансы. 2-е изд. - М.: Инфра-м, 2004. — 543 с.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Общая теория финансов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учебник / Л.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Дробозина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[и др.] ; под ред. Л. 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Дробозиной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- М: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ЮНИТИ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2001.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527с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Коптева Е. П. Финансовый механизм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стоимостно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-ориентированной финансовой политики предприятия / Е. П. Коптева // Проблемы современной экономики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II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): материалы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междунар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заоч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науч.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конф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(г. Челябинск, октябрь 2012 г.). – Челябинск: Два комсомольца, 2012. С. 100-104.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Купричев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М. А. Анализ системы финансирования инновационной деятельности в России// Дискуссия, №33, март 2013.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С.8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-12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Кучукова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Н.К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Инновации - важный фактор экономического роста // Рынок ценных бумаг.- 2012. - № 2.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С.24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-28.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Зейнельгабдин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Финансовая система Казахстана: становление и развитие: монография / А. 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Зейнельгабдин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Астана, 2008. - 226 с.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Сатубалдин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«Новые индустриальные страны». Их основные черты и особенности развития//  Вестник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Серия Экономическая. Алматы, 1999, № 4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Казахстану необходимо разработать и реализовать долгосрочную целостную стратегию инноваци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развития, чтобы к 2020 году иметь все признаки и атрибуты работающего государства инновационного типа // Пано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рама. — 2011. — № 19. — 20 мая. — С. 10.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Гунин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Баранчеев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Устинов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и др. Управление инновациями: 17-модульная программа для менеджеров "Управление развитием организации". Модуль 7. -М.: ИНФРА-М, 2000. - 272 с.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Бланк И. А. Основы финансового менеджмента. Т. 1 / И. А. Бланк. – К.: Ника-Центр,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Эльга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2011. С. 44-51.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Баймуратов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Проблемы венчурного финансирования инновационной деятельности в экономике Казахстана // Закон и время. - 2002. - № 1 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С.86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-92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Ихданов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Государственное регулирование экономики в условиях Казахстана (теория, опыт, проблемы): Уч.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лматы: Экономика, 2008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Банка развития Казахстана // </w:t>
      </w:r>
      <w:hyperlink r:id="rId6" w:history="1">
        <w:proofErr w:type="spellStart"/>
        <w:r>
          <w:rPr>
            <w:rStyle w:val="a5"/>
          </w:rPr>
          <w:t>www.kd</w:t>
        </w:r>
        <w:proofErr w:type="gramStart"/>
        <w:r>
          <w:rPr>
            <w:rStyle w:val="a5"/>
          </w:rPr>
          <w:t>в</w:t>
        </w:r>
        <w:proofErr w:type="gramEnd"/>
        <w:r>
          <w:rPr>
            <w:rStyle w:val="a5"/>
          </w:rPr>
          <w:t>.kz</w:t>
        </w:r>
        <w:proofErr w:type="spellEnd"/>
      </w:hyperlink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АО «Фонд развития предпринимательства «ДАМУ» //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www.da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mu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kz</w:t>
      </w:r>
      <w:proofErr w:type="spellEnd"/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Инвестиционного фонда Казахстана // </w:t>
      </w:r>
      <w:hyperlink r:id="rId7" w:history="1">
        <w:proofErr w:type="spellStart"/>
        <w:r>
          <w:rPr>
            <w:rStyle w:val="a5"/>
          </w:rPr>
          <w:t>www.ifk.kz</w:t>
        </w:r>
        <w:proofErr w:type="spellEnd"/>
      </w:hyperlink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Правительства Республики Казахстан «О создании акционерного общества «Национальный инновационный фонд» от 30 мая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2003г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№502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Закон Республики Казахстан «О государственной поддержке индустриально-инновационной деятельности» от 9 января 2012 года №534-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IV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(с изменениями и дополнениями по состоянию на 29.09.2014 г.)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АО «Национальное агентство по технологическому развитию»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http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www.natd.gov.kz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/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Официальный сайт АО «Фонд науки»// </w:t>
      </w:r>
      <w:hyperlink r:id="rId8" w:history="1">
        <w:proofErr w:type="spellStart"/>
        <w:r>
          <w:rPr>
            <w:rStyle w:val="a5"/>
          </w:rPr>
          <w:t>www.science-fnd.kz</w:t>
        </w:r>
        <w:proofErr w:type="spellEnd"/>
      </w:hyperlink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Алимбаев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Научно-технический потенциал промышленности Казахстана// Научно-исследовательский институт регионального развития. – 2013.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Кулекеев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Ж.А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Научное обеспечение реализации Стратегии индустриально-инновационного развития страны на 2003-2015 гг. // Роль науки и интеллектуальной собственности в реализации Стратегии индустриально-инновационною развития страны на 2003-2015 п.: Материалы научно-практической конференции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стана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10.03.2004.). - Астана. 2004.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С.7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-18.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Пискарская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Л. Инновационные планы Казахстана// Журнал Деловой мир. – Астана, 2004 -№ 2-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С.25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-28.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Кажмухаметова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А.А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Инновационная деятельность//  Журнал Банки Казахстана. – Астана, 2004 - №8-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С.13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-17.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Р. Инновационная модель развития промышленности Казахстана: автореферат доктора экономических наук: 08.00.05 -Астана. 2009 -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50с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Обзор инновационного развития Республики Казахстан. Европейская комиссия Организации объединенных наций. 2012 год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Кучукова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Н.К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Финансовое обеспечение индустриально-инновационного развития Казахстана //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Казахстанская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правда.- 2010.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Абишев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А.А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Вхождение в глобальный технологический способ производства как стратегическое направление развития Казахстана //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КазНУ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хабаршысы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Экономика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сериясы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2011. - № 2-3. -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С.24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-25.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Алпысбаева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Стимулирование создания инновационных производств в условиях вступления Казахстана в ВТО/ С.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Алпысбаева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Тазабеков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Коянбаева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 Экономика: стратегия и практика, 2007. т.№1-2.-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С.44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-46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Индустриально-инновационные вызовы глобализации и факторы создания высокотехнологичной конкурентоспособной национальной экономики // Мысль. – 2012. – № 9. – С. 38-43.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Государственная программа по форсированному индустриально-инновационному развитию </w:t>
      </w:r>
      <w:proofErr w:type="spellStart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2010-2014 годы. </w:t>
      </w:r>
      <w:r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ГПФИИР</w:t>
      </w:r>
      <w:proofErr w:type="spellEnd"/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утвержденная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Указом Президента Республики Казахстан от  19 марта   2010 года № 958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Сейдуманова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М. Программа индустриально-инновационного развития Казахстана: первые итоги реализации//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правда «Казахстан»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http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://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www.kp.kz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/ - 25 ноября 2013 года.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Отчет по мониторингу Государственной программы по форсированному индустриально – инновационному развитию Республики Казахстан на 2010 –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2014 года по итогам 2013 года.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Статистический бюллетень «Показатели Государственной программы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форсированному индустриально – инновационному развитию Республики Казахстан на 2010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2014гг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(январь – декабрь 2014 года). </w:t>
      </w:r>
      <w:hyperlink r:id="rId9" w:history="1">
        <w:proofErr w:type="spellStart"/>
        <w:r>
          <w:rPr>
            <w:rStyle w:val="a5"/>
            <w:rFonts w:cs="Times New Roman"/>
          </w:rPr>
          <w:t>http</w:t>
        </w:r>
        <w:proofErr w:type="spellEnd"/>
        <w:r>
          <w:rPr>
            <w:rStyle w:val="a5"/>
            <w:rFonts w:cs="Times New Roman"/>
          </w:rPr>
          <w:t>://</w:t>
        </w:r>
        <w:proofErr w:type="spellStart"/>
        <w:r>
          <w:rPr>
            <w:rStyle w:val="a5"/>
            <w:rFonts w:cs="Times New Roman"/>
          </w:rPr>
          <w:t>www.stat.gov.kz</w:t>
        </w:r>
        <w:proofErr w:type="spellEnd"/>
        <w:r>
          <w:rPr>
            <w:rStyle w:val="a5"/>
            <w:rFonts w:cs="Times New Roman"/>
          </w:rPr>
          <w:t>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Сейткасимов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Мусина А. А. Посткризисное развитие банковского сектора Казахстана: проблемы и перспективы// Экономика, банки. № 4, 2013.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Садвакасова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Инвестиционно-инновационные процессы в обеспечении модернизации национальной экономики // Аль-Пари, 2006.-№ 2.-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С.17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-21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Статистический сборник «Наука и инновационная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Казахстана» за 2009-2013 года. – Астана,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2014г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36с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Статистический бюллетень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Инвестиции в основной капитал Республики Казахстан» за 2009-2013 года, </w:t>
      </w:r>
      <w:hyperlink r:id="rId10" w:history="1">
        <w:proofErr w:type="spellStart"/>
        <w:r>
          <w:rPr>
            <w:rStyle w:val="a5"/>
            <w:rFonts w:eastAsia="Times New Roman" w:cs="Times New Roman"/>
            <w:lang w:eastAsia="ru-RU"/>
          </w:rPr>
          <w:t>www.stat.gov.kz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фактическом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финансировании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2012-2013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ГПФИИР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2014.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Отчета об эффективности программы «Дорожная карта бизнеса 2020»// АО «Фонд развития предпринимательства «Даму» а 2013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АО «НАТР» за 2013 год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Савицкая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Анализ хозяйственной деятельности страховой компании. – Минск: ООО «Новое знание», 2007. 678 с.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Сапарова Б. С. Финансовый менеджмент. Учебное пособие. 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– Алматы: Экономика, 2008.- 848 с.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 вопросах эффективного развития финансовой системы Казахстана// Международный журнал прикладных и фундаментальных исследований, №8. – 2013.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Трещина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Подходы к оценке эффективности инноваций и технического прогресса в отечественном химическом комплексе // Инновационная ориентация российских экономических институтов. М.: Книжный 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Новикова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Суслов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Оценка инвестиционных проектов на основе комплекса межотраслевых межрегиональных моделей // Регион: экономика и социология. 2009. №4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Проблемы финансового обеспечения инвестиционных программ в Казахстане/Л.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Экономика и статистика, 2010. т.№ 3.-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С.89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-93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включения проектов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региональные карты индустриализации, утверждённые Постановлением Правительства Республики Казахстан от 25 мая 2012 года №675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Счетного Комитета от  13.02.2014 №4-п  «О промежуточной оценке оценка эффективности хода реализации Государственной программы по форсированному индустриально-инновационному развитию Республики Казахстан на 2010-2014 годы»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Счетного Комитета Республики Казахстан. Оценка эффективности хода реализации Государственной программы по форсированному индустриально-инновационному развитию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Казахстан на 2010-2014 годы. – Астана, 2013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Окончательный отчет по анализу экономической эффективности Карты индустриализации.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Астана, 2014.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Global Competitiveness Report 2013-2014: Full Data Edition, Switzerland. The World Economic Forum, P. 653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тенденциях развития инноваций в Республике Казахстан и в мире», 2013.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Cornell University,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INSEAD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WIPO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(2013): The Global Innovation Index 2013: The Local Dynamics of Innovation, Geneva, Ithaca,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andFontainebleau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p. 487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Постановление Правительства Республики Казахстан от 31 декабря 2013 года № 1497 « Об утверждении Концепции индустриально-инновационного развития Республики Казахстан на 2015 – 2019 годы»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Республики Казахстан от 1 августа 2014 года № 874 «Об утверждении Государственной программы индустриально-инновационного развития Республики Казахстан на 2015-2019 годы и о внесении дополнения в Указ Президента Республики Казахстан от 19 марта 2010 года № 957 "Об утверждении Перечня государственных программ"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министра экономики и бюджетного планирования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Е.Досаева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совещании о ходе реализации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июнь 2014.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Холдинга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Казахстан от 14 апреля 2014 года №354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промышленности";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Казахстан от 5 декабря 2014 года №1276 "Об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промышленности".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Алшанов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Экономика Казахстана за 20 лет: Инновации и диверсификация//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2011.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№ 534-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поддержке индустриально-инновационной деятельности» (с изменениями и дополнениями по состоянию на 29.09.2014 г.),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Есентугелов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Дебердеев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Проблемы и перспективы взаимодействия финансового и реального секторов экономики: Материалы республиканской научно-практической конференции. - Алматы: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«Институт экономических исследований»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Казахстан. - 148 с., 2001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Указ Президента Республики Казахстан № 957 «О выделении целевых трансфертов из Национального фонда Республики Казахстан на 2015-2016 годы»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Ахметова А. 100 миллиардов тенге на развитие бизнеса// Аналитическая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газета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Today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№37 от 21.04.2015.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нации «100 конкретных шагов по реализации пяти институциональных реформ» Главы государства Нурсултана Назарбаева от 06.05.2015 года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Указ Президента Республики Казахстан «Об утверждении Государственной программы инфраструктурного развития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Нурлы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 на 2015-2019 годы и внесении дополнения в Указ Президента Республики Казахстан от 19 марта 2010 года №957» от 6 апреля 2015 года за № 1030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акционерного общества «Фонд развития предпринимательства «Даму» на 2014-2023 годы – Алматы, 2014 год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индустриализации Казахстана 2015-2019. Анализ Рабочей группы Совета иностранных инвесторов при Президенте Республики Казахстан.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fic.kz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Современные мировые тренды процесса индустриализации: Международный опыт// Анализ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Strategy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Partners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и развитие региональной инновационной системы: мировой опыт и казахстанская практика// </w:t>
      </w:r>
      <w:hyperlink r:id="rId11" w:history="1">
        <w:r>
          <w:rPr>
            <w:rStyle w:val="a5"/>
            <w:rFonts w:eastAsia="Times New Roman" w:cs="Times New Roman"/>
            <w:color w:val="auto"/>
            <w:lang w:eastAsia="ru-RU"/>
          </w:rPr>
          <w:t>Международный журнал экспериментального образования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11-3. - 2013 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Дерябина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Теоретические и практические проблемы государственно-частного партнерства. Доклад Центра теории экономической трансформации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РАН. Режим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inecon.ru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index.php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Content&amp;id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=29.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Республики Казахстан от 29 июня 2011 года № 731 о принятии Программы по развитию государственно-частного партнерства в Республике Казахстан на 2011-2015 годы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Ларин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Государственно-частное партнерство: зарубежный опыт и российские реалии // Государственно-частное партнерство в инновационных системах / Под общ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С.Н.Сильвестрова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М.: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— 312 с.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ГЧП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Казахстане: состояние, проблемы, перспективы. Режим доступа: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akon.kz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/191243-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gchp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-v-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kazakhstane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sostojanie-problemy.html</w:t>
      </w:r>
      <w:proofErr w:type="spellEnd"/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Бебрис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Разработка стратегии инновационного развития как механизма обеспечения конкурентоспособности венчурной фирмы. Автореферат диссертации на соискание ученой степени кандидата экономических наук. Москва, 2011</w:t>
      </w:r>
    </w:p>
    <w:p w:rsidR="00735976" w:rsidRDefault="00735976" w:rsidP="00735976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Венчурный капитал. Кто и зачем?//Интернет-ресурс: http://www.reasonablefinance.ru/obschie-voprosi-investirovaniya/venchurniy-kapital-kto-i-zachem.html</w:t>
      </w:r>
    </w:p>
    <w:p w:rsid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735976" w:rsidRPr="00735976" w:rsidRDefault="00735976" w:rsidP="0073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5976" w:rsidRPr="0073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21F"/>
    <w:multiLevelType w:val="hybridMultilevel"/>
    <w:tmpl w:val="CF267FEC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63E1"/>
    <w:multiLevelType w:val="hybridMultilevel"/>
    <w:tmpl w:val="A178EDC6"/>
    <w:lvl w:ilvl="0" w:tplc="B0BE08D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76"/>
    <w:rsid w:val="00735976"/>
    <w:rsid w:val="007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976"/>
    <w:pPr>
      <w:widowControl w:val="0"/>
      <w:spacing w:after="0" w:line="240" w:lineRule="auto"/>
      <w:ind w:firstLine="567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976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a3">
    <w:name w:val="Абзац списка Знак"/>
    <w:aliases w:val="маркированный Знак"/>
    <w:basedOn w:val="a0"/>
    <w:link w:val="a4"/>
    <w:uiPriority w:val="34"/>
    <w:locked/>
    <w:rsid w:val="0073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"/>
    <w:basedOn w:val="a"/>
    <w:link w:val="a3"/>
    <w:uiPriority w:val="34"/>
    <w:qFormat/>
    <w:rsid w:val="00735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59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5976"/>
    <w:pPr>
      <w:widowControl w:val="0"/>
      <w:spacing w:after="0" w:line="240" w:lineRule="auto"/>
      <w:ind w:firstLine="567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976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customStyle="1" w:styleId="a3">
    <w:name w:val="Абзац списка Знак"/>
    <w:aliases w:val="маркированный Знак"/>
    <w:basedOn w:val="a0"/>
    <w:link w:val="a4"/>
    <w:uiPriority w:val="34"/>
    <w:locked/>
    <w:rsid w:val="0073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ированный"/>
    <w:basedOn w:val="a"/>
    <w:link w:val="a3"/>
    <w:uiPriority w:val="34"/>
    <w:qFormat/>
    <w:rsid w:val="00735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5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fnd.k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fk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d&#1074;.kz" TargetMode="External"/><Relationship Id="rId11" Type="http://schemas.openxmlformats.org/officeDocument/2006/relationships/hyperlink" Target="http://cyberleninka.ru/journal/n/mezhdunarodnyy-zhurnal-eksperimentalnogo-obrazovan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2015-09-24T10:56:00Z</dcterms:created>
  <dcterms:modified xsi:type="dcterms:W3CDTF">2015-09-24T11:01:00Z</dcterms:modified>
</cp:coreProperties>
</file>