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Конфликты в коллективе и пути их решения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План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Введение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1 Теоретические основы понятия «конфликт»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2 Типы конфликтов в коллективе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3 Методы разрешения конфликтов в коллективе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4 Совершенствование системы управления конфликтами в организации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Заключение</w:t>
      </w:r>
    </w:p>
    <w:p w:rsid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6C54">
        <w:rPr>
          <w:color w:val="000000"/>
          <w:sz w:val="28"/>
          <w:szCs w:val="28"/>
        </w:rPr>
        <w:t>Список использованной литературы</w:t>
      </w:r>
    </w:p>
    <w:p w:rsidR="00936C54" w:rsidRDefault="00936C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36C54" w:rsidRPr="00936C54" w:rsidRDefault="00936C54" w:rsidP="00936C54">
      <w:pPr>
        <w:pStyle w:val="1"/>
        <w:rPr>
          <w:sz w:val="28"/>
          <w:szCs w:val="28"/>
        </w:rPr>
      </w:pPr>
      <w:bookmarkStart w:id="0" w:name="_Toc360453210"/>
      <w:r w:rsidRPr="00936C54">
        <w:rPr>
          <w:sz w:val="28"/>
          <w:szCs w:val="28"/>
        </w:rPr>
        <w:lastRenderedPageBreak/>
        <w:t>Список использованной литературы</w:t>
      </w:r>
      <w:bookmarkEnd w:id="0"/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Лебедева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</w:t>
      </w:r>
      <w:r w:rsidRPr="00936C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6C54">
        <w:rPr>
          <w:rFonts w:ascii="Times New Roman" w:hAnsi="Times New Roman" w:cs="Times New Roman"/>
          <w:sz w:val="28"/>
          <w:szCs w:val="28"/>
        </w:rPr>
        <w:t>Политическое урегулирование конфликтов. Подходы, решения, технологии. М., 2009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Алексеев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 Методологическое введение в основы управления конфликтами //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Ядкяр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 - 2007, № 3, с. 76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Дмитриев А. В.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, 2008. - 70-78 с.;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Р. Современный социальный конфликт. Очерк политики свободы / перевод </w:t>
      </w:r>
      <w:proofErr w:type="gramStart"/>
      <w:r w:rsidRPr="00936C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C54">
        <w:rPr>
          <w:rFonts w:ascii="Times New Roman" w:hAnsi="Times New Roman" w:cs="Times New Roman"/>
          <w:sz w:val="28"/>
          <w:szCs w:val="28"/>
        </w:rPr>
        <w:t xml:space="preserve"> нем. М.: «Российская политическая энциклопедия» (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РОССПЭН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), 2012. - С. 288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Басовский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Л.Е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 Менеджмент Москва, 2008. –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216с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Фадтхутдинов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Р.А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>. Система менеджмента</w:t>
      </w:r>
      <w:proofErr w:type="gram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Уч. пособие.- М: АО </w:t>
      </w:r>
      <w:bookmarkStart w:id="1" w:name="_GoBack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«Бизнес-школа»,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2007г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1"/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Зайцева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О.А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., Радугин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А.А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., Радугин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К.А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 и др. Основы менеджмента: Уч.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 М.:  Центр, 1998. –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429с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54">
        <w:rPr>
          <w:rFonts w:ascii="Times New Roman" w:hAnsi="Times New Roman" w:cs="Times New Roman"/>
          <w:color w:val="000000"/>
          <w:sz w:val="28"/>
          <w:szCs w:val="28"/>
        </w:rPr>
        <w:t>Цветков А. Н. Менеджмент. — СПб</w:t>
      </w:r>
      <w:proofErr w:type="gram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36C54">
        <w:rPr>
          <w:rFonts w:ascii="Times New Roman" w:hAnsi="Times New Roman" w:cs="Times New Roman"/>
          <w:color w:val="000000"/>
          <w:sz w:val="28"/>
          <w:szCs w:val="28"/>
        </w:rPr>
        <w:t>Питер, 2009. — 176 с.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Вершигова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 Е. Е. Менеджмент: Курс лекций. М.: ИНФРА - М, 2003.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Шапиро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С.А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., Котенко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И.Ю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 Работа без конфликтов   «Альфа-Пресс», 2007 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Конфликтология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вузов / под ред.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О.З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Муштук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 – М.: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Маркет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ДС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Джини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Грехем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 Скотт. Конфликты. Пути их преодоления. – Киев, «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Внешторгиздат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 xml:space="preserve">», 1991. – </w:t>
      </w:r>
      <w:proofErr w:type="spellStart"/>
      <w:r w:rsidRPr="00936C54">
        <w:rPr>
          <w:rFonts w:ascii="Times New Roman" w:hAnsi="Times New Roman" w:cs="Times New Roman"/>
          <w:color w:val="000000"/>
          <w:sz w:val="28"/>
          <w:szCs w:val="28"/>
        </w:rPr>
        <w:t>73с</w:t>
      </w:r>
      <w:proofErr w:type="spellEnd"/>
      <w:r w:rsidRPr="00936C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Бейбуллатов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Р. Конфликт на АО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Шнос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//«Новости Шымкента» №27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Бородкин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Ф.М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Коряк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Внимание: конфликт - М.: Просвещение,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1989г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412с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>Вересов Р. Формула противостояния или как устранить конфликт в коллективе, М.: Изд-во «Флинта», 1998, 112 с.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Волков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Руководителю о человеческом факторе, М.: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Ленин</w:t>
      </w:r>
      <w:proofErr w:type="gramStart"/>
      <w:r w:rsidRPr="00936C5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36C54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1989,с.245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-250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Ворожейкин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И.Е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., Захаров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: Учебник</w:t>
      </w:r>
      <w:proofErr w:type="gramStart"/>
      <w:r w:rsidRPr="00936C5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6C54">
        <w:rPr>
          <w:rFonts w:ascii="Times New Roman" w:hAnsi="Times New Roman" w:cs="Times New Roman"/>
          <w:sz w:val="28"/>
          <w:szCs w:val="28"/>
        </w:rPr>
        <w:t>М.: Инфра-М, 2000—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224с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>Гончаров В. Руководство для высшего управленческого персонала, М., 2000-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220с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Дамакин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., Дяченко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., Сперанский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 Конфликты и технологии их предупре</w:t>
      </w:r>
      <w:r w:rsidRPr="00936C54">
        <w:rPr>
          <w:rFonts w:ascii="Times New Roman" w:hAnsi="Times New Roman" w:cs="Times New Roman"/>
          <w:sz w:val="28"/>
          <w:szCs w:val="28"/>
        </w:rPr>
        <w:t>ж</w:t>
      </w:r>
      <w:r w:rsidRPr="00936C54">
        <w:rPr>
          <w:rFonts w:ascii="Times New Roman" w:hAnsi="Times New Roman" w:cs="Times New Roman"/>
          <w:sz w:val="28"/>
          <w:szCs w:val="28"/>
        </w:rPr>
        <w:t xml:space="preserve">дения, Белгородский центр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-х технологий, 1995,316 с.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Джини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Конфликты. Пути их преодоления. – Киев,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1991,с.108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 Дмитриев А. В.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Pr="00936C5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6C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, 2000-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.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Здравосмыслов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Социология конфликта, М.: Аспект прогресс,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1994,с.15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-19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54">
        <w:rPr>
          <w:rFonts w:ascii="Times New Roman" w:hAnsi="Times New Roman" w:cs="Times New Roman"/>
          <w:sz w:val="28"/>
          <w:szCs w:val="28"/>
        </w:rPr>
        <w:t xml:space="preserve">Платонова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Ю.С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Конфликт со знаком «плюс»//  Журнал «Бизнес» №3,4, 1994,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с.34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-36</w:t>
      </w:r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Розенборм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З. Разрешение конфликта// Журнал «Кентавр» №4, 1994,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с.15</w:t>
      </w:r>
      <w:proofErr w:type="spellEnd"/>
    </w:p>
    <w:p w:rsidR="00936C54" w:rsidRPr="00936C54" w:rsidRDefault="00936C54" w:rsidP="00936C54">
      <w:pPr>
        <w:numPr>
          <w:ilvl w:val="0"/>
          <w:numId w:val="1"/>
        </w:numPr>
        <w:tabs>
          <w:tab w:val="clear" w:pos="1276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Свеницкий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 xml:space="preserve">. Социальная психология управления, Ленинград, 1986, </w:t>
      </w:r>
      <w:proofErr w:type="spellStart"/>
      <w:r w:rsidRPr="00936C54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936C54">
        <w:rPr>
          <w:rFonts w:ascii="Times New Roman" w:hAnsi="Times New Roman" w:cs="Times New Roman"/>
          <w:sz w:val="28"/>
          <w:szCs w:val="28"/>
        </w:rPr>
        <w:t>-48.</w:t>
      </w:r>
    </w:p>
    <w:p w:rsidR="00936C54" w:rsidRPr="00936C54" w:rsidRDefault="00936C54" w:rsidP="00936C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25C00" w:rsidRPr="00936C54" w:rsidRDefault="00725C00" w:rsidP="00936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5C00" w:rsidRPr="0093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F3"/>
    <w:multiLevelType w:val="hybridMultilevel"/>
    <w:tmpl w:val="50F656DC"/>
    <w:lvl w:ilvl="0" w:tplc="2EA839D4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54"/>
    <w:rsid w:val="00725C00"/>
    <w:rsid w:val="009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C5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C5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C5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C5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2015-01-12T08:00:00Z</dcterms:created>
  <dcterms:modified xsi:type="dcterms:W3CDTF">2015-01-12T08:04:00Z</dcterms:modified>
</cp:coreProperties>
</file>