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2C" w:rsidRDefault="00DA6B2C" w:rsidP="00DA6B2C">
      <w:pPr>
        <w:jc w:val="center"/>
        <w:rPr>
          <w:rFonts w:ascii="Times New Roman" w:hAnsi="Times New Roman" w:cs="Times New Roman"/>
          <w:bCs/>
          <w:sz w:val="28"/>
        </w:rPr>
      </w:pPr>
      <w:bookmarkStart w:id="0" w:name="_Toc442954679"/>
      <w:r w:rsidRPr="00DA6B2C">
        <w:rPr>
          <w:rFonts w:ascii="Times New Roman" w:hAnsi="Times New Roman" w:cs="Times New Roman"/>
          <w:bCs/>
          <w:sz w:val="28"/>
        </w:rPr>
        <w:t>Развитие навыков диалогической речи у детей младшего дошкольного возраста</w:t>
      </w:r>
      <w:bookmarkEnd w:id="0"/>
    </w:p>
    <w:p w:rsidR="00DA6B2C" w:rsidRDefault="00DA6B2C" w:rsidP="00DA6B2C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Стр-29</w:t>
      </w:r>
    </w:p>
    <w:p w:rsidR="00DA6B2C" w:rsidRPr="00DA6B2C" w:rsidRDefault="00DA6B2C" w:rsidP="00DA6B2C">
      <w:pPr>
        <w:keepNext/>
        <w:spacing w:before="240" w:after="60" w:line="240" w:lineRule="auto"/>
        <w:ind w:firstLine="708"/>
        <w:jc w:val="both"/>
        <w:outlineLvl w:val="0"/>
        <w:rPr>
          <w:rFonts w:ascii="Times New Roman" w:eastAsia="TimesNewRomanPS-BoldMT-Identity" w:hAnsi="Times New Roman" w:cs="Arial"/>
          <w:b/>
          <w:color w:val="000000" w:themeColor="text1"/>
          <w:kern w:val="32"/>
          <w:sz w:val="28"/>
          <w:szCs w:val="28"/>
          <w:lang w:eastAsia="ru-RU"/>
        </w:rPr>
      </w:pPr>
    </w:p>
    <w:p w:rsidR="00DA6B2C" w:rsidRPr="00DA6B2C" w:rsidRDefault="00DA6B2C" w:rsidP="00DA6B2C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DA6B2C">
        <w:rPr>
          <w:rFonts w:ascii="Times New Roman" w:eastAsia="TimesNewRomanPS-BoldMT-Identity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DA6B2C">
        <w:rPr>
          <w:rFonts w:ascii="Times New Roman" w:eastAsia="TimesNewRomanPS-BoldMT-Identity" w:hAnsi="Times New Roman" w:cs="Times New Roman"/>
          <w:color w:val="000000" w:themeColor="text1"/>
          <w:sz w:val="28"/>
          <w:szCs w:val="28"/>
          <w:lang w:eastAsia="ru-RU"/>
        </w:rPr>
        <w:instrText xml:space="preserve"> TOC \o "1-3" \h \z \u </w:instrText>
      </w:r>
      <w:r w:rsidRPr="00DA6B2C">
        <w:rPr>
          <w:rFonts w:ascii="Times New Roman" w:eastAsia="TimesNewRomanPS-BoldMT-Identity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hyperlink w:anchor="_Toc442954681" w:history="1">
        <w:r w:rsidRPr="00DA6B2C">
          <w:rPr>
            <w:rFonts w:ascii="Times New Roman" w:eastAsia="TimesNewRomanPS-BoldMT-Identity" w:hAnsi="Times New Roman" w:cs="Times New Roman"/>
            <w:bCs/>
            <w:noProof/>
            <w:color w:val="000000" w:themeColor="text1"/>
            <w:sz w:val="28"/>
            <w:szCs w:val="28"/>
            <w:lang w:eastAsia="ru-RU"/>
          </w:rPr>
          <w:t>Введение</w:t>
        </w:r>
      </w:hyperlink>
    </w:p>
    <w:p w:rsidR="00DA6B2C" w:rsidRPr="00DA6B2C" w:rsidRDefault="004C2B32" w:rsidP="00DA6B2C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42954682" w:history="1">
        <w:r w:rsidR="00DA6B2C" w:rsidRPr="00DA6B2C">
          <w:rPr>
            <w:rFonts w:ascii="Times New Roman" w:eastAsia="Times New Roman" w:hAnsi="Times New Roman" w:cs="Times New Roman"/>
            <w:bCs/>
            <w:noProof/>
            <w:color w:val="000000" w:themeColor="text1"/>
            <w:sz w:val="28"/>
            <w:szCs w:val="28"/>
            <w:lang w:eastAsia="ru-RU"/>
          </w:rPr>
          <w:t>Глава 1  Теоретические основы развития диалогической речи у детей младшего дошкольного возраста, как средство формирования связной речи</w:t>
        </w:r>
      </w:hyperlink>
    </w:p>
    <w:p w:rsidR="00DA6B2C" w:rsidRPr="00DA6B2C" w:rsidRDefault="004C2B32" w:rsidP="00DA6B2C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42954683" w:history="1">
        <w:r w:rsidR="00DA6B2C" w:rsidRPr="00DA6B2C">
          <w:rPr>
            <w:rFonts w:ascii="Times New Roman" w:eastAsia="Times New Roman" w:hAnsi="Times New Roman" w:cs="Times New Roman"/>
            <w:iCs/>
            <w:noProof/>
            <w:color w:val="000000" w:themeColor="text1"/>
            <w:sz w:val="28"/>
            <w:szCs w:val="28"/>
            <w:lang w:eastAsia="ru-RU"/>
          </w:rPr>
          <w:t>1.1 Особенности диалогической речи детей младшего дошкольного возраста</w:t>
        </w:r>
      </w:hyperlink>
    </w:p>
    <w:p w:rsidR="00DA6B2C" w:rsidRPr="00DA6B2C" w:rsidRDefault="004C2B32" w:rsidP="00DA6B2C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42954684" w:history="1">
        <w:r w:rsidR="00DA6B2C" w:rsidRPr="00DA6B2C">
          <w:rPr>
            <w:rFonts w:ascii="Times New Roman" w:eastAsia="Times New Roman" w:hAnsi="Times New Roman" w:cs="Times New Roman"/>
            <w:iCs/>
            <w:noProof/>
            <w:color w:val="000000" w:themeColor="text1"/>
            <w:sz w:val="28"/>
            <w:szCs w:val="28"/>
            <w:lang w:eastAsia="ru-RU"/>
          </w:rPr>
          <w:t>1.2 Методы развития диалогической речи детей младшего дошкольного возраста</w:t>
        </w:r>
      </w:hyperlink>
    </w:p>
    <w:p w:rsidR="00DA6B2C" w:rsidRPr="00DA6B2C" w:rsidRDefault="004C2B32" w:rsidP="00DA6B2C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42954685" w:history="1">
        <w:r w:rsidR="00DA6B2C" w:rsidRPr="00DA6B2C">
          <w:rPr>
            <w:rFonts w:ascii="Times New Roman" w:eastAsia="Times New Roman" w:hAnsi="Times New Roman" w:cs="Times New Roman"/>
            <w:iCs/>
            <w:noProof/>
            <w:color w:val="000000" w:themeColor="text1"/>
            <w:sz w:val="28"/>
            <w:szCs w:val="28"/>
            <w:lang w:eastAsia="ru-RU"/>
          </w:rPr>
          <w:t>1.3 Беседа, как метод формирования диалогической речи детей младшего дошкольного возраста</w:t>
        </w:r>
      </w:hyperlink>
    </w:p>
    <w:p w:rsidR="00DA6B2C" w:rsidRPr="00DA6B2C" w:rsidRDefault="004C2B32" w:rsidP="00DA6B2C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42954686" w:history="1">
        <w:r w:rsidR="00DA6B2C" w:rsidRPr="00DA6B2C">
          <w:rPr>
            <w:rFonts w:ascii="Times New Roman" w:eastAsia="Times New Roman" w:hAnsi="Times New Roman" w:cs="Times New Roman"/>
            <w:bCs/>
            <w:noProof/>
            <w:color w:val="000000" w:themeColor="text1"/>
            <w:sz w:val="28"/>
            <w:szCs w:val="28"/>
            <w:lang w:eastAsia="ru-RU"/>
          </w:rPr>
          <w:t>Глава 2  Содержание педагогической деятельности по развитию диалогической речи у детей младшего дошкольного возраста</w:t>
        </w:r>
      </w:hyperlink>
    </w:p>
    <w:p w:rsidR="00DA6B2C" w:rsidRPr="00DA6B2C" w:rsidRDefault="004C2B32" w:rsidP="00DA6B2C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42954687" w:history="1">
        <w:r w:rsidR="00DA6B2C" w:rsidRPr="00DA6B2C">
          <w:rPr>
            <w:rFonts w:ascii="Times New Roman" w:eastAsia="Times New Roman" w:hAnsi="Times New Roman" w:cs="Times New Roman"/>
            <w:iCs/>
            <w:noProof/>
            <w:color w:val="000000" w:themeColor="text1"/>
            <w:sz w:val="28"/>
            <w:szCs w:val="28"/>
            <w:lang w:eastAsia="ru-RU"/>
          </w:rPr>
          <w:t>2.1 Характеристика и анализ навыков диалогической речи у детей младшего дошкольного возраста</w:t>
        </w:r>
      </w:hyperlink>
    </w:p>
    <w:p w:rsidR="00DA6B2C" w:rsidRPr="00DA6B2C" w:rsidRDefault="004C2B32" w:rsidP="00DA6B2C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42954688" w:history="1">
        <w:r w:rsidR="00DA6B2C" w:rsidRPr="00DA6B2C">
          <w:rPr>
            <w:rFonts w:ascii="Times New Roman" w:eastAsia="Times New Roman" w:hAnsi="Times New Roman" w:cs="Times New Roman"/>
            <w:iCs/>
            <w:noProof/>
            <w:color w:val="000000" w:themeColor="text1"/>
            <w:sz w:val="28"/>
            <w:szCs w:val="28"/>
            <w:lang w:eastAsia="ru-RU"/>
          </w:rPr>
          <w:t>2.2 Содержание деятельности по развитию диалогической речи у детей младшего дошкольного возраста</w:t>
        </w:r>
      </w:hyperlink>
    </w:p>
    <w:p w:rsidR="00DA6B2C" w:rsidRPr="00DA6B2C" w:rsidRDefault="004C2B32" w:rsidP="00DA6B2C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42954689" w:history="1">
        <w:r w:rsidR="00DA6B2C" w:rsidRPr="00DA6B2C">
          <w:rPr>
            <w:rFonts w:ascii="Times New Roman" w:eastAsia="Times New Roman" w:hAnsi="Times New Roman" w:cs="Times New Roman"/>
            <w:bCs/>
            <w:noProof/>
            <w:color w:val="000000" w:themeColor="text1"/>
            <w:sz w:val="28"/>
            <w:szCs w:val="28"/>
            <w:lang w:eastAsia="ru-RU"/>
          </w:rPr>
          <w:t>Заключение</w:t>
        </w:r>
      </w:hyperlink>
    </w:p>
    <w:p w:rsidR="00DA6B2C" w:rsidRPr="00DA6B2C" w:rsidRDefault="004C2B32" w:rsidP="00DA6B2C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42954690" w:history="1">
        <w:r w:rsidR="00DA6B2C" w:rsidRPr="00DA6B2C">
          <w:rPr>
            <w:rFonts w:ascii="Times New Roman" w:eastAsia="Times New Roman" w:hAnsi="Times New Roman" w:cs="Times New Roman"/>
            <w:bCs/>
            <w:noProof/>
            <w:color w:val="000000" w:themeColor="text1"/>
            <w:sz w:val="28"/>
            <w:szCs w:val="28"/>
            <w:lang w:eastAsia="ru-RU"/>
          </w:rPr>
          <w:t>Список литературы</w:t>
        </w:r>
      </w:hyperlink>
    </w:p>
    <w:p w:rsidR="00DA6B2C" w:rsidRDefault="00DA6B2C" w:rsidP="00DA6B2C">
      <w:pPr>
        <w:rPr>
          <w:rFonts w:ascii="Times New Roman" w:hAnsi="Times New Roman" w:cs="Times New Roman"/>
          <w:bCs/>
          <w:sz w:val="28"/>
        </w:rPr>
      </w:pPr>
      <w:r w:rsidRPr="00DA6B2C">
        <w:rPr>
          <w:rFonts w:ascii="Times New Roman" w:eastAsia="TimesNewRomanPS-BoldMT-Identity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end"/>
      </w:r>
    </w:p>
    <w:p w:rsidR="00DA6B2C" w:rsidRDefault="00DA6B2C" w:rsidP="00DA6B2C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</w:p>
    <w:p w:rsidR="00DA6B2C" w:rsidRDefault="00DA6B2C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:rsidR="00DA6B2C" w:rsidRPr="00DA6B2C" w:rsidRDefault="00DA6B2C" w:rsidP="00DA6B2C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1" w:name="_Toc442954689"/>
      <w:r w:rsidRPr="00DA6B2C">
        <w:rPr>
          <w:rFonts w:ascii="Times New Roman" w:hAnsi="Times New Roman"/>
          <w:sz w:val="28"/>
          <w:szCs w:val="28"/>
        </w:rPr>
        <w:lastRenderedPageBreak/>
        <w:t>Заключение</w:t>
      </w:r>
      <w:bookmarkEnd w:id="1"/>
      <w:r w:rsidRPr="00DA6B2C">
        <w:rPr>
          <w:rFonts w:ascii="Times New Roman" w:hAnsi="Times New Roman"/>
          <w:sz w:val="28"/>
          <w:szCs w:val="28"/>
        </w:rPr>
        <w:t xml:space="preserve"> </w:t>
      </w:r>
    </w:p>
    <w:p w:rsidR="00DA6B2C" w:rsidRPr="00DA6B2C" w:rsidRDefault="00DA6B2C" w:rsidP="00DA6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B2C" w:rsidRPr="00DA6B2C" w:rsidRDefault="00DA6B2C" w:rsidP="00DA6B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-Identity-H" w:hAnsi="Times New Roman" w:cs="Times New Roman"/>
          <w:sz w:val="28"/>
          <w:szCs w:val="28"/>
          <w:lang w:eastAsia="ru-RU"/>
        </w:rPr>
      </w:pPr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>Таким образом, диалог как вид речевого общения предполагает, прежде всего, умение формирования подготовленной диалогической речи, выражения собственного мнения, суждения, рассуждения. Основными педагогическими условиями для развития диалогического общения детей являются: развивающая педагогическая среда, пространство общения; правила организации детей; неурочные формы обучения родному языку; не дисциплинарные методы привлечения и удержания внимания; эмоциональный комфорт, творческая атмосфера в группе.</w:t>
      </w:r>
    </w:p>
    <w:p w:rsidR="00DA6B2C" w:rsidRPr="00DA6B2C" w:rsidRDefault="00DA6B2C" w:rsidP="00DA6B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-Identity-H" w:hAnsi="Times New Roman" w:cs="Times New Roman"/>
          <w:sz w:val="28"/>
          <w:szCs w:val="28"/>
          <w:lang w:eastAsia="ru-RU"/>
        </w:rPr>
      </w:pPr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 xml:space="preserve">У младших дошкольников совершенствуется понимание речи (понимание словесной инструкции, указаний взрослого, несложного сюжета литературного произведения). Речь начинает становиться не только средством общения, но и источником получения знаний посредством словесных объяснений взрослого. </w:t>
      </w:r>
    </w:p>
    <w:p w:rsidR="00DA6B2C" w:rsidRPr="00DA6B2C" w:rsidRDefault="00DA6B2C" w:rsidP="00DA6B2C">
      <w:pPr>
        <w:rPr>
          <w:rFonts w:ascii="Times New Roman" w:hAnsi="Times New Roman" w:cs="Times New Roman"/>
          <w:sz w:val="28"/>
        </w:rPr>
        <w:sectPr w:rsidR="00DA6B2C" w:rsidRPr="00DA6B2C" w:rsidSect="005C69B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DA6B2C" w:rsidRPr="00DA6B2C" w:rsidRDefault="00DA6B2C" w:rsidP="00DA6B2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2" w:name="_Toc442954690"/>
      <w:r w:rsidRPr="00DA6B2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Список литературы</w:t>
      </w:r>
      <w:bookmarkEnd w:id="2"/>
    </w:p>
    <w:p w:rsidR="00DA6B2C" w:rsidRPr="00DA6B2C" w:rsidRDefault="00DA6B2C" w:rsidP="00DA6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6B2C" w:rsidRPr="00DA6B2C" w:rsidRDefault="00DA6B2C" w:rsidP="00DA6B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8"/>
          <w:szCs w:val="28"/>
          <w:lang w:eastAsia="ru-RU"/>
        </w:rPr>
      </w:pPr>
      <w:bookmarkStart w:id="3" w:name="_GoBack"/>
      <w:proofErr w:type="spellStart"/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>Арушанова</w:t>
      </w:r>
      <w:proofErr w:type="spellEnd"/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 xml:space="preserve">, А.Г., Дурова, Н.В., Иванкова, Р.А., </w:t>
      </w:r>
      <w:proofErr w:type="spellStart"/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>Рычагова</w:t>
      </w:r>
      <w:proofErr w:type="spellEnd"/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 xml:space="preserve">, Е.С. Истоки диалога: Книга для воспитателей /Под ред. А.Г. </w:t>
      </w:r>
      <w:proofErr w:type="spellStart"/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>Арушановой</w:t>
      </w:r>
      <w:proofErr w:type="spellEnd"/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>. – М.: «Мозаика-Синтез», 2015. – 216 с.</w:t>
      </w:r>
    </w:p>
    <w:p w:rsidR="00DA6B2C" w:rsidRPr="00DA6B2C" w:rsidRDefault="00DA6B2C" w:rsidP="00DA6B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8"/>
          <w:szCs w:val="28"/>
          <w:lang w:eastAsia="ru-RU"/>
        </w:rPr>
      </w:pPr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 xml:space="preserve">Ананьев, Б.Г. Избранные психологические труды / Б.Г. Ананьев / Под ред. А.А. </w:t>
      </w:r>
      <w:proofErr w:type="spellStart"/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>Бодалева</w:t>
      </w:r>
      <w:proofErr w:type="spellEnd"/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>, Б.Ф. Ломова. – М.: Педагогика, 2012. – 285 с.</w:t>
      </w:r>
    </w:p>
    <w:p w:rsidR="00DA6B2C" w:rsidRPr="00DA6B2C" w:rsidRDefault="00DA6B2C" w:rsidP="00DA6B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8"/>
          <w:szCs w:val="28"/>
          <w:lang w:eastAsia="ru-RU"/>
        </w:rPr>
      </w:pPr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>Большакова, Т.В. Учимся по сказке. Развитие мышления дошкольников с помощью мнемотехники / Т.В. Большакова СПб., 2015 – 71 с.</w:t>
      </w:r>
    </w:p>
    <w:p w:rsidR="00DA6B2C" w:rsidRPr="00DA6B2C" w:rsidRDefault="00DA6B2C" w:rsidP="00DA6B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8"/>
          <w:szCs w:val="28"/>
          <w:lang w:eastAsia="ru-RU"/>
        </w:rPr>
      </w:pPr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 xml:space="preserve">Возрастные возможности усвоения знаний. /Под ред. Д.Б. </w:t>
      </w:r>
      <w:proofErr w:type="spellStart"/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>. – М.: Сфера, 2012. – 328 с.</w:t>
      </w:r>
    </w:p>
    <w:p w:rsidR="00DA6B2C" w:rsidRPr="00DA6B2C" w:rsidRDefault="00DA6B2C" w:rsidP="00DA6B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8"/>
          <w:szCs w:val="28"/>
          <w:lang w:eastAsia="ru-RU"/>
        </w:rPr>
      </w:pPr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 xml:space="preserve">Возрастная и педагогическая психология: Учеб. пособие / Под ред. М.В. </w:t>
      </w:r>
      <w:proofErr w:type="spellStart"/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>Гомезо</w:t>
      </w:r>
      <w:proofErr w:type="spellEnd"/>
      <w:r w:rsidRPr="00DA6B2C">
        <w:rPr>
          <w:rFonts w:ascii="Times New Roman" w:eastAsia="TimesNewRomanPSMT-Identity-H" w:hAnsi="Times New Roman" w:cs="Times New Roman"/>
          <w:sz w:val="28"/>
          <w:szCs w:val="28"/>
          <w:lang w:eastAsia="ru-RU"/>
        </w:rPr>
        <w:t xml:space="preserve"> и др. – М.: Педагогика, 2012. – 295 с.</w:t>
      </w:r>
    </w:p>
    <w:bookmarkEnd w:id="3"/>
    <w:p w:rsidR="00FE4477" w:rsidRDefault="004C2B32"/>
    <w:sectPr w:rsidR="00F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B32" w:rsidRDefault="004C2B32" w:rsidP="00DA6B2C">
      <w:pPr>
        <w:spacing w:after="0" w:line="240" w:lineRule="auto"/>
      </w:pPr>
      <w:r>
        <w:separator/>
      </w:r>
    </w:p>
  </w:endnote>
  <w:endnote w:type="continuationSeparator" w:id="0">
    <w:p w:rsidR="004C2B32" w:rsidRDefault="004C2B32" w:rsidP="00DA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56" w:rsidRDefault="00F074B4" w:rsidP="005C69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6156" w:rsidRDefault="004C2B32" w:rsidP="005C69B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56" w:rsidRDefault="004C2B32" w:rsidP="005C69B8">
    <w:pPr>
      <w:pStyle w:val="a3"/>
      <w:framePr w:wrap="around" w:vAnchor="text" w:hAnchor="margin" w:xAlign="right" w:y="1"/>
      <w:rPr>
        <w:rStyle w:val="a5"/>
      </w:rPr>
    </w:pPr>
  </w:p>
  <w:p w:rsidR="00886156" w:rsidRDefault="004C2B32" w:rsidP="005C69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B32" w:rsidRDefault="004C2B32" w:rsidP="00DA6B2C">
      <w:pPr>
        <w:spacing w:after="0" w:line="240" w:lineRule="auto"/>
      </w:pPr>
      <w:r>
        <w:separator/>
      </w:r>
    </w:p>
  </w:footnote>
  <w:footnote w:type="continuationSeparator" w:id="0">
    <w:p w:rsidR="004C2B32" w:rsidRDefault="004C2B32" w:rsidP="00DA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640F6"/>
    <w:multiLevelType w:val="hybridMultilevel"/>
    <w:tmpl w:val="D264C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7E"/>
    <w:rsid w:val="000540BD"/>
    <w:rsid w:val="0008047E"/>
    <w:rsid w:val="004C2B32"/>
    <w:rsid w:val="00704E55"/>
    <w:rsid w:val="00DA6B2C"/>
    <w:rsid w:val="00F074B4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FE7E"/>
  <w15:chartTrackingRefBased/>
  <w15:docId w15:val="{47A68F32-C237-49FD-8FD9-AD509949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6B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6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A6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6B2C"/>
  </w:style>
  <w:style w:type="character" w:customStyle="1" w:styleId="10">
    <w:name w:val="Заголовок 1 Знак"/>
    <w:basedOn w:val="a0"/>
    <w:link w:val="1"/>
    <w:rsid w:val="00DA6B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DA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391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2017-01-19T10:56:00Z</dcterms:created>
  <dcterms:modified xsi:type="dcterms:W3CDTF">2017-02-08T06:52:00Z</dcterms:modified>
</cp:coreProperties>
</file>