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55955" w:rsidP="00755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955">
        <w:rPr>
          <w:rFonts w:ascii="Times New Roman" w:hAnsi="Times New Roman" w:cs="Times New Roman"/>
          <w:sz w:val="28"/>
          <w:szCs w:val="28"/>
        </w:rPr>
        <w:t xml:space="preserve">КР-Финансовые </w:t>
      </w:r>
      <w:r>
        <w:rPr>
          <w:rFonts w:ascii="Times New Roman" w:hAnsi="Times New Roman" w:cs="Times New Roman"/>
          <w:sz w:val="28"/>
          <w:szCs w:val="28"/>
        </w:rPr>
        <w:t>аспекты социального страхования</w:t>
      </w:r>
    </w:p>
    <w:p w:rsidR="00755955" w:rsidRDefault="00755955" w:rsidP="0075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Стр-38</w:t>
      </w:r>
    </w:p>
    <w:p w:rsidR="00755955" w:rsidRDefault="00755955" w:rsidP="007559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955" w:rsidRPr="00755955" w:rsidRDefault="00755955" w:rsidP="007559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955">
        <w:rPr>
          <w:rFonts w:ascii="Times New Roman" w:hAnsi="Times New Roman" w:cs="Times New Roman"/>
          <w:sz w:val="28"/>
          <w:szCs w:val="28"/>
        </w:rPr>
        <w:t>СОДЕРЖАНИЕ</w:t>
      </w:r>
    </w:p>
    <w:p w:rsidR="00755955" w:rsidRPr="00093C00" w:rsidRDefault="00755955" w:rsidP="00755955">
      <w:pPr>
        <w:ind w:firstLine="709"/>
        <w:jc w:val="center"/>
        <w:rPr>
          <w:b/>
          <w:sz w:val="28"/>
          <w:szCs w:val="28"/>
        </w:rPr>
      </w:pPr>
    </w:p>
    <w:p w:rsidR="00755955" w:rsidRPr="009A1D0B" w:rsidRDefault="00755955" w:rsidP="00755955">
      <w:pPr>
        <w:pStyle w:val="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A1D0B">
        <w:rPr>
          <w:sz w:val="28"/>
          <w:szCs w:val="28"/>
        </w:rPr>
        <w:fldChar w:fldCharType="begin"/>
      </w:r>
      <w:r w:rsidRPr="009A1D0B">
        <w:rPr>
          <w:sz w:val="28"/>
          <w:szCs w:val="28"/>
        </w:rPr>
        <w:instrText xml:space="preserve"> TOC \o "1-3" \h \z \u </w:instrText>
      </w:r>
      <w:r w:rsidRPr="009A1D0B">
        <w:rPr>
          <w:sz w:val="28"/>
          <w:szCs w:val="28"/>
        </w:rPr>
        <w:fldChar w:fldCharType="separate"/>
      </w:r>
      <w:hyperlink w:anchor="_Toc444765792" w:history="1">
        <w:r w:rsidRPr="009A1D0B">
          <w:rPr>
            <w:rStyle w:val="a3"/>
            <w:noProof/>
            <w:sz w:val="28"/>
            <w:szCs w:val="28"/>
          </w:rPr>
          <w:t>ВВЕДЕНИЕ</w:t>
        </w:r>
      </w:hyperlink>
    </w:p>
    <w:p w:rsidR="00755955" w:rsidRDefault="00755955" w:rsidP="00755955">
      <w:pPr>
        <w:pStyle w:val="2"/>
        <w:tabs>
          <w:tab w:val="right" w:leader="dot" w:pos="9344"/>
        </w:tabs>
        <w:ind w:left="0"/>
        <w:rPr>
          <w:rStyle w:val="a3"/>
          <w:noProof/>
          <w:sz w:val="28"/>
          <w:szCs w:val="28"/>
          <w:lang w:val="en-US"/>
        </w:rPr>
      </w:pPr>
    </w:p>
    <w:p w:rsidR="00755955" w:rsidRPr="009A1D0B" w:rsidRDefault="00881F1C" w:rsidP="00755955">
      <w:pPr>
        <w:pStyle w:val="2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3" w:history="1">
        <w:r w:rsidR="00755955" w:rsidRPr="009A1D0B">
          <w:rPr>
            <w:rStyle w:val="a3"/>
            <w:noProof/>
            <w:sz w:val="28"/>
            <w:szCs w:val="28"/>
          </w:rPr>
          <w:t>1 ТЕОРЕТИЧЕСКИЕ АСПЕКТЫ СОЦИАЛЬНОГО СТРАХОВАНИЯ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4" w:history="1">
        <w:r w:rsidR="00755955" w:rsidRPr="009A1D0B">
          <w:rPr>
            <w:rStyle w:val="a3"/>
            <w:noProof/>
            <w:sz w:val="28"/>
            <w:szCs w:val="28"/>
          </w:rPr>
          <w:t>1.1 Сущность и значение социального страхования в условиях рыночных отношений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5" w:history="1">
        <w:r w:rsidR="00755955" w:rsidRPr="009A1D0B">
          <w:rPr>
            <w:rStyle w:val="a3"/>
            <w:noProof/>
            <w:sz w:val="28"/>
            <w:szCs w:val="28"/>
          </w:rPr>
          <w:t>1.2 Характеристика основных финансовых аспектов социального страхования и вопросы взаимодействия участников системы обязательного социального страхования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6" w:history="1">
        <w:r w:rsidR="00755955" w:rsidRPr="009A1D0B">
          <w:rPr>
            <w:rStyle w:val="a3"/>
            <w:bCs/>
            <w:noProof/>
            <w:sz w:val="28"/>
            <w:szCs w:val="28"/>
          </w:rPr>
          <w:t>1.3 Зарубежные модели развития системы финансов социального страхования</w:t>
        </w:r>
      </w:hyperlink>
    </w:p>
    <w:p w:rsidR="00755955" w:rsidRDefault="00755955" w:rsidP="00755955">
      <w:pPr>
        <w:pStyle w:val="2"/>
        <w:tabs>
          <w:tab w:val="right" w:leader="dot" w:pos="9344"/>
        </w:tabs>
        <w:ind w:left="0"/>
        <w:rPr>
          <w:rStyle w:val="a3"/>
          <w:noProof/>
          <w:sz w:val="28"/>
          <w:szCs w:val="28"/>
        </w:rPr>
      </w:pPr>
    </w:p>
    <w:p w:rsidR="00755955" w:rsidRPr="009A1D0B" w:rsidRDefault="00881F1C" w:rsidP="00755955">
      <w:pPr>
        <w:pStyle w:val="2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7" w:history="1">
        <w:r w:rsidR="00755955" w:rsidRPr="009A1D0B">
          <w:rPr>
            <w:rStyle w:val="a3"/>
            <w:noProof/>
            <w:sz w:val="28"/>
            <w:szCs w:val="28"/>
          </w:rPr>
          <w:t>2 АНАЛИЗ РАЗВИТИЯ СИСТЕМЫ СОЦИАЛЬНОГО СТРАХОВАНИЯ  В РЕСПУБЛИКЕ КАЗАХСТАН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8" w:history="1">
        <w:r w:rsidR="00755955" w:rsidRPr="009A1D0B">
          <w:rPr>
            <w:rStyle w:val="a3"/>
            <w:noProof/>
            <w:sz w:val="28"/>
            <w:szCs w:val="28"/>
          </w:rPr>
          <w:t>2.1. Основные этапы становления социального страхования в Казахстане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799" w:history="1">
        <w:r w:rsidR="00755955" w:rsidRPr="009A1D0B">
          <w:rPr>
            <w:rStyle w:val="a3"/>
            <w:noProof/>
            <w:sz w:val="28"/>
            <w:szCs w:val="28"/>
          </w:rPr>
          <w:t>2.2 Cовременное состояние финансовых аспектов социального страхования в Республике Казахстан</w:t>
        </w:r>
      </w:hyperlink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800" w:history="1">
        <w:r w:rsidR="00755955" w:rsidRPr="009A1D0B">
          <w:rPr>
            <w:rStyle w:val="a3"/>
            <w:noProof/>
            <w:sz w:val="28"/>
            <w:szCs w:val="28"/>
          </w:rPr>
          <w:t>2.3 Анализ формирования и использования средств Фонда социального страхования в Казахстане</w:t>
        </w:r>
      </w:hyperlink>
    </w:p>
    <w:p w:rsidR="00755955" w:rsidRDefault="00755955" w:rsidP="00755955">
      <w:pPr>
        <w:pStyle w:val="3"/>
        <w:tabs>
          <w:tab w:val="right" w:leader="dot" w:pos="9344"/>
        </w:tabs>
        <w:ind w:left="0"/>
        <w:rPr>
          <w:rStyle w:val="a3"/>
          <w:noProof/>
          <w:sz w:val="28"/>
          <w:szCs w:val="28"/>
        </w:rPr>
      </w:pPr>
    </w:p>
    <w:p w:rsidR="00755955" w:rsidRPr="009A1D0B" w:rsidRDefault="00881F1C" w:rsidP="00755955">
      <w:pPr>
        <w:pStyle w:val="3"/>
        <w:tabs>
          <w:tab w:val="right" w:leader="dot" w:pos="9344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801" w:history="1">
        <w:r w:rsidR="00755955" w:rsidRPr="009A1D0B">
          <w:rPr>
            <w:rStyle w:val="a3"/>
            <w:noProof/>
            <w:sz w:val="28"/>
            <w:szCs w:val="28"/>
          </w:rPr>
          <w:t>3 ПРОБЛЕМЫ И ПЕРСПЕКТИВЫ РАЗВИТИЯ ФОНДА СОЦИАЛЬНОГО СТРАХОВАНИЯ В КАЗАХСТАНЕ</w:t>
        </w:r>
      </w:hyperlink>
    </w:p>
    <w:p w:rsidR="00755955" w:rsidRDefault="00755955" w:rsidP="00755955">
      <w:pPr>
        <w:pStyle w:val="1"/>
        <w:tabs>
          <w:tab w:val="right" w:leader="dot" w:pos="9344"/>
        </w:tabs>
        <w:rPr>
          <w:rStyle w:val="a3"/>
          <w:noProof/>
          <w:sz w:val="28"/>
          <w:szCs w:val="28"/>
        </w:rPr>
      </w:pPr>
    </w:p>
    <w:p w:rsidR="00755955" w:rsidRPr="009A1D0B" w:rsidRDefault="00881F1C" w:rsidP="00755955">
      <w:pPr>
        <w:pStyle w:val="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802" w:history="1">
        <w:r w:rsidR="00755955" w:rsidRPr="009A1D0B">
          <w:rPr>
            <w:rStyle w:val="a3"/>
            <w:noProof/>
            <w:sz w:val="28"/>
            <w:szCs w:val="28"/>
          </w:rPr>
          <w:t>ЗАКЛЮЧЕНИЕ</w:t>
        </w:r>
      </w:hyperlink>
    </w:p>
    <w:p w:rsidR="00755955" w:rsidRDefault="00755955" w:rsidP="00755955">
      <w:pPr>
        <w:pStyle w:val="1"/>
        <w:tabs>
          <w:tab w:val="right" w:leader="dot" w:pos="9344"/>
        </w:tabs>
        <w:rPr>
          <w:rStyle w:val="a3"/>
          <w:noProof/>
          <w:sz w:val="28"/>
          <w:szCs w:val="28"/>
        </w:rPr>
      </w:pPr>
    </w:p>
    <w:p w:rsidR="00755955" w:rsidRPr="009A1D0B" w:rsidRDefault="00881F1C" w:rsidP="00755955">
      <w:pPr>
        <w:pStyle w:val="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44765803" w:history="1">
        <w:r w:rsidR="00755955" w:rsidRPr="009A1D0B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755955" w:rsidRDefault="00755955" w:rsidP="00755955">
      <w:pPr>
        <w:rPr>
          <w:sz w:val="28"/>
          <w:szCs w:val="28"/>
        </w:rPr>
      </w:pPr>
      <w:r w:rsidRPr="009A1D0B">
        <w:rPr>
          <w:sz w:val="28"/>
          <w:szCs w:val="28"/>
        </w:rPr>
        <w:fldChar w:fldCharType="end"/>
      </w:r>
    </w:p>
    <w:p w:rsidR="00755955" w:rsidRDefault="00755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955" w:rsidRPr="00755955" w:rsidRDefault="00755955" w:rsidP="0075595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44765802"/>
      <w:r w:rsidRPr="0075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bookmarkEnd w:id="0"/>
    </w:p>
    <w:p w:rsidR="00755955" w:rsidRPr="00755955" w:rsidRDefault="00755955" w:rsidP="00755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955" w:rsidRPr="00755955" w:rsidRDefault="00755955" w:rsidP="0075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9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Проведенное в курсовой работе исследование позволило сделать следующие выводы и разработать следующие предложения:</w:t>
      </w:r>
    </w:p>
    <w:p w:rsidR="00755955" w:rsidRPr="00755955" w:rsidRDefault="00755955" w:rsidP="0075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9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 страхование - это система ослабления и компенсации последствий социального риска от определенной опасности, связанной с утратой заработной платы наемных работников. Социальное страхование органично связано с трудовыми отношениями работодателей и работников, а потому его финансы формируются работодателями и работниками в форме целевых страховых ресурсов. Сущность социального страхования как финансовой категории заключается в существовании системы экономических отношений по поводу распределения и перераспределения валового внутреннего продукта путем формирования фондов денежных средств и их использования для обеспечения граждан в старости, в случае постоянной или временной потери трудоспособности, безработицы, поддержки материнства, а также с здравоохранения. То есть, другими словами, содержание социального страхования заключается в создании целевых денежных фондов и их использовании для социальной защиты населения. Ключевой аспект, который отличает социальное страхование от других форм социальной защиты, состоит в том, что застрахованное­ лицо (или пережившие его иждивенцы) имеет право на страховые выплаты при условии, что они и их работодатели (в их пользу) уплачивали страховые взносы.</w:t>
      </w:r>
    </w:p>
    <w:p w:rsidR="00755955" w:rsidRDefault="0075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955" w:rsidRPr="00755955" w:rsidRDefault="00755955" w:rsidP="007559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44765803"/>
      <w:r w:rsidRPr="0075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755955" w:rsidRPr="00755955" w:rsidRDefault="00755955" w:rsidP="0075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955" w:rsidRPr="00755955" w:rsidRDefault="00755955" w:rsidP="00755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2" w:name="_GoBack"/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Нигметова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Г.Ж. Перспективы развития социального страхования в Республике Казахстан. Автореферат диссертации на соискание ученой степени кандидата экономических наук. Алматы, 2010</w:t>
      </w:r>
    </w:p>
    <w:p w:rsidR="00755955" w:rsidRPr="00755955" w:rsidRDefault="00755955" w:rsidP="00755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Жуйриков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К.,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Назарчук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И.,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Жуйриков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Р. «Страхование: теория, практика, зарубежный опыт» Алматы, 2000 г.</w:t>
      </w:r>
    </w:p>
    <w:p w:rsidR="00755955" w:rsidRPr="00755955" w:rsidRDefault="00755955" w:rsidP="00755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Салихова А.Р.,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Ульданова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Д.Р. Финансовые рынки и посредники: учебное пособие для студентов экономических специальностей/ А.Р. Салихова. – Павлодар: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Кереку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2011. – 160с.</w:t>
      </w:r>
    </w:p>
    <w:p w:rsidR="00755955" w:rsidRPr="00755955" w:rsidRDefault="00755955" w:rsidP="00755955">
      <w:pPr>
        <w:numPr>
          <w:ilvl w:val="0"/>
          <w:numId w:val="1"/>
        </w:numPr>
        <w:tabs>
          <w:tab w:val="left" w:pos="0"/>
          <w:tab w:val="left" w:pos="540"/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559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Гвозденко А.А. Страхование: учебник: Учебник/ А.А. </w:t>
      </w:r>
      <w:proofErr w:type="gramStart"/>
      <w:r w:rsidRPr="007559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Гвозденко.-</w:t>
      </w:r>
      <w:proofErr w:type="gramEnd"/>
      <w:r w:rsidRPr="007559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М.: Проспект, 2011.- 462 c.</w:t>
      </w:r>
    </w:p>
    <w:p w:rsidR="00755955" w:rsidRPr="00755955" w:rsidRDefault="00755955" w:rsidP="0075595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Социальное </w:t>
      </w:r>
      <w:proofErr w:type="gram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страхование :</w:t>
      </w:r>
      <w:proofErr w:type="gram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учебник и практикум для академического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бакалавриата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/ В. Д.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Роик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— </w:t>
      </w:r>
      <w:proofErr w:type="gram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М. :</w:t>
      </w:r>
      <w:proofErr w:type="gram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Издательство </w:t>
      </w:r>
      <w:proofErr w:type="spellStart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Юрайт</w:t>
      </w:r>
      <w:proofErr w:type="spellEnd"/>
      <w:r w:rsidRPr="0075595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2014. — 509 с.</w:t>
      </w:r>
    </w:p>
    <w:bookmarkEnd w:id="2"/>
    <w:p w:rsidR="00755955" w:rsidRPr="00755955" w:rsidRDefault="00755955" w:rsidP="00755955">
      <w:pPr>
        <w:rPr>
          <w:rFonts w:ascii="Times New Roman" w:hAnsi="Times New Roman" w:cs="Times New Roman"/>
          <w:sz w:val="28"/>
          <w:szCs w:val="28"/>
        </w:rPr>
      </w:pPr>
    </w:p>
    <w:sectPr w:rsidR="00755955" w:rsidRPr="0075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5"/>
    <w:rsid w:val="00187AF5"/>
    <w:rsid w:val="00704E55"/>
    <w:rsid w:val="00755955"/>
    <w:rsid w:val="00881F1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B53"/>
  <w15:chartTrackingRefBased/>
  <w15:docId w15:val="{7A190BDC-4300-478E-A687-A6C4C628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5595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75595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5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2017-01-30T10:47:00Z</dcterms:created>
  <dcterms:modified xsi:type="dcterms:W3CDTF">2017-02-16T11:09:00Z</dcterms:modified>
</cp:coreProperties>
</file>