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155BCD" w:rsidP="00155BCD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155BCD">
        <w:rPr>
          <w:rFonts w:ascii="Times New Roman" w:hAnsi="Times New Roman" w:cs="Times New Roman"/>
          <w:sz w:val="28"/>
        </w:rPr>
        <w:t>Кр</w:t>
      </w:r>
      <w:proofErr w:type="spellEnd"/>
      <w:r w:rsidRPr="00155BCD">
        <w:rPr>
          <w:rFonts w:ascii="Times New Roman" w:hAnsi="Times New Roman" w:cs="Times New Roman"/>
          <w:sz w:val="28"/>
        </w:rPr>
        <w:t>-Интернет представительство туристической фирмы</w:t>
      </w:r>
    </w:p>
    <w:p w:rsidR="00155BCD" w:rsidRDefault="00155BCD" w:rsidP="00155BC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Стр-22</w:t>
      </w:r>
    </w:p>
    <w:p w:rsidR="00155BCD" w:rsidRPr="00155BCD" w:rsidRDefault="00155BCD" w:rsidP="00155BCD">
      <w:pPr>
        <w:keepNext/>
        <w:keepLines/>
        <w:spacing w:after="0" w:line="276" w:lineRule="auto"/>
        <w:jc w:val="center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155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155BCD" w:rsidRPr="00155BCD" w:rsidRDefault="00155BCD" w:rsidP="00155BC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155BCD" w:rsidRPr="00155BCD" w:rsidRDefault="00155BCD" w:rsidP="00155BCD">
      <w:pPr>
        <w:tabs>
          <w:tab w:val="right" w:leader="dot" w:pos="9345"/>
        </w:tabs>
        <w:spacing w:after="0" w:line="240" w:lineRule="auto"/>
        <w:ind w:firstLine="709"/>
        <w:rPr>
          <w:rFonts w:ascii="Times New Roman" w:eastAsia="Calibri" w:hAnsi="Times New Roman" w:cs="Times New Roman"/>
          <w:noProof/>
          <w:sz w:val="28"/>
        </w:rPr>
      </w:pPr>
      <w:r w:rsidRPr="00155BCD">
        <w:rPr>
          <w:rFonts w:ascii="Times New Roman" w:eastAsia="Calibri" w:hAnsi="Times New Roman" w:cs="Times New Roman"/>
          <w:sz w:val="28"/>
        </w:rPr>
        <w:fldChar w:fldCharType="begin"/>
      </w:r>
      <w:r w:rsidRPr="00155BCD">
        <w:rPr>
          <w:rFonts w:ascii="Times New Roman" w:eastAsia="Calibri" w:hAnsi="Times New Roman" w:cs="Times New Roman"/>
          <w:sz w:val="28"/>
        </w:rPr>
        <w:instrText xml:space="preserve"> TOC \o "1-3" \h \z \u </w:instrText>
      </w:r>
      <w:r w:rsidRPr="00155BCD">
        <w:rPr>
          <w:rFonts w:ascii="Times New Roman" w:eastAsia="Calibri" w:hAnsi="Times New Roman" w:cs="Times New Roman"/>
          <w:sz w:val="28"/>
        </w:rPr>
        <w:fldChar w:fldCharType="separate"/>
      </w:r>
      <w:hyperlink w:anchor="_Toc436315074" w:history="1">
        <w:r w:rsidRPr="00155BCD">
          <w:rPr>
            <w:rFonts w:ascii="Times New Roman" w:eastAsia="Calibri" w:hAnsi="Times New Roman" w:cs="Times New Roman"/>
            <w:noProof/>
            <w:sz w:val="28"/>
          </w:rPr>
          <w:t>ВВЕДЕНИЕ</w:t>
        </w:r>
      </w:hyperlink>
    </w:p>
    <w:p w:rsidR="00155BCD" w:rsidRPr="00155BCD" w:rsidRDefault="00155BCD" w:rsidP="00155BCD">
      <w:pPr>
        <w:tabs>
          <w:tab w:val="right" w:leader="dot" w:pos="9345"/>
        </w:tabs>
        <w:spacing w:after="0" w:line="240" w:lineRule="auto"/>
        <w:ind w:firstLine="709"/>
        <w:rPr>
          <w:rFonts w:ascii="Times New Roman" w:eastAsia="Calibri" w:hAnsi="Times New Roman" w:cs="Times New Roman"/>
          <w:noProof/>
          <w:sz w:val="28"/>
        </w:rPr>
      </w:pPr>
    </w:p>
    <w:p w:rsidR="00155BCD" w:rsidRPr="00155BCD" w:rsidRDefault="009C5EC1" w:rsidP="00155BCD">
      <w:pPr>
        <w:tabs>
          <w:tab w:val="right" w:leader="dot" w:pos="9345"/>
        </w:tabs>
        <w:spacing w:after="0" w:line="240" w:lineRule="auto"/>
        <w:ind w:firstLine="709"/>
        <w:rPr>
          <w:rFonts w:ascii="Times New Roman" w:eastAsia="Calibri" w:hAnsi="Times New Roman" w:cs="Times New Roman"/>
          <w:noProof/>
          <w:sz w:val="28"/>
        </w:rPr>
      </w:pPr>
      <w:hyperlink w:anchor="_Toc436315075" w:history="1">
        <w:r w:rsidR="00155BCD" w:rsidRPr="00155BCD">
          <w:rPr>
            <w:rFonts w:ascii="Times New Roman" w:eastAsia="Calibri" w:hAnsi="Times New Roman" w:cs="Times New Roman"/>
            <w:noProof/>
            <w:sz w:val="28"/>
          </w:rPr>
          <w:t>1 ОСОБЕННОСТИ ИНТЕРНЕТ-ПРЕДСТАВИТЕЛЬСТВА КАК МЕТОДА ПРОДВИЖЕНИЯ ТУРПРОДУКТОВ</w:t>
        </w:r>
      </w:hyperlink>
    </w:p>
    <w:p w:rsidR="00155BCD" w:rsidRPr="00155BCD" w:rsidRDefault="009C5EC1" w:rsidP="00155BCD">
      <w:pPr>
        <w:tabs>
          <w:tab w:val="right" w:leader="dot" w:pos="9345"/>
        </w:tabs>
        <w:spacing w:after="0" w:line="240" w:lineRule="auto"/>
        <w:ind w:firstLine="709"/>
        <w:rPr>
          <w:rFonts w:ascii="Times New Roman" w:eastAsia="Calibri" w:hAnsi="Times New Roman" w:cs="Times New Roman"/>
          <w:noProof/>
          <w:sz w:val="28"/>
        </w:rPr>
      </w:pPr>
      <w:hyperlink w:anchor="_Toc436315076" w:history="1">
        <w:r w:rsidR="00155BCD" w:rsidRPr="00155BCD">
          <w:rPr>
            <w:rFonts w:ascii="Times New Roman" w:eastAsia="Calibri" w:hAnsi="Times New Roman" w:cs="Times New Roman"/>
            <w:noProof/>
            <w:sz w:val="28"/>
          </w:rPr>
          <w:t>1.1 Сущность интернет-представительства в туристском бизнесе</w:t>
        </w:r>
      </w:hyperlink>
    </w:p>
    <w:p w:rsidR="00155BCD" w:rsidRPr="00155BCD" w:rsidRDefault="009C5EC1" w:rsidP="00155BCD">
      <w:pPr>
        <w:tabs>
          <w:tab w:val="right" w:leader="dot" w:pos="9345"/>
        </w:tabs>
        <w:spacing w:after="0" w:line="240" w:lineRule="auto"/>
        <w:ind w:firstLine="709"/>
        <w:rPr>
          <w:rFonts w:ascii="Times New Roman" w:eastAsia="Calibri" w:hAnsi="Times New Roman" w:cs="Times New Roman"/>
          <w:noProof/>
          <w:sz w:val="28"/>
        </w:rPr>
      </w:pPr>
      <w:hyperlink w:anchor="_Toc436315077" w:history="1">
        <w:r w:rsidR="00155BCD" w:rsidRPr="00155BCD">
          <w:rPr>
            <w:rFonts w:ascii="Times New Roman" w:eastAsia="Calibri" w:hAnsi="Times New Roman" w:cs="Times New Roman"/>
            <w:noProof/>
            <w:sz w:val="28"/>
          </w:rPr>
          <w:t>1.2 Классификация интернет-представительства в туристском бизнесе</w:t>
        </w:r>
        <w:r w:rsidR="00155BCD" w:rsidRPr="00155BCD">
          <w:rPr>
            <w:rFonts w:ascii="Times New Roman" w:eastAsia="Calibri" w:hAnsi="Times New Roman" w:cs="Times New Roman"/>
            <w:noProof/>
            <w:webHidden/>
            <w:sz w:val="28"/>
          </w:rPr>
          <w:tab/>
        </w:r>
      </w:hyperlink>
    </w:p>
    <w:p w:rsidR="00155BCD" w:rsidRPr="00155BCD" w:rsidRDefault="00155BCD" w:rsidP="00155BCD">
      <w:pPr>
        <w:tabs>
          <w:tab w:val="right" w:leader="dot" w:pos="9345"/>
        </w:tabs>
        <w:spacing w:after="0" w:line="240" w:lineRule="auto"/>
        <w:ind w:firstLine="709"/>
        <w:rPr>
          <w:rFonts w:ascii="Times New Roman" w:eastAsia="Calibri" w:hAnsi="Times New Roman" w:cs="Times New Roman"/>
          <w:noProof/>
          <w:sz w:val="28"/>
        </w:rPr>
      </w:pPr>
    </w:p>
    <w:p w:rsidR="00155BCD" w:rsidRPr="00155BCD" w:rsidRDefault="009C5EC1" w:rsidP="00155BCD">
      <w:pPr>
        <w:tabs>
          <w:tab w:val="right" w:leader="dot" w:pos="9345"/>
        </w:tabs>
        <w:spacing w:after="0" w:line="240" w:lineRule="auto"/>
        <w:ind w:firstLine="709"/>
        <w:rPr>
          <w:rFonts w:ascii="Times New Roman" w:eastAsia="Calibri" w:hAnsi="Times New Roman" w:cs="Times New Roman"/>
          <w:noProof/>
          <w:sz w:val="28"/>
        </w:rPr>
      </w:pPr>
      <w:hyperlink w:anchor="_Toc436315079" w:history="1">
        <w:r w:rsidR="00155BCD" w:rsidRPr="00155BCD">
          <w:rPr>
            <w:rFonts w:ascii="Times New Roman" w:eastAsia="Calibri" w:hAnsi="Times New Roman" w:cs="Times New Roman"/>
            <w:noProof/>
            <w:sz w:val="28"/>
          </w:rPr>
          <w:t>2 АНАЛИЗ ВОЗДЕЙСТВИЯ ИНТЕРНЕТ ПРЕДСТАВИТЕЛЬСТВА НА КОНКУРЕНТОСПОСОБНОСТЬ ТУРИСТИЧЕСКОЙ ФИРМЫ</w:t>
        </w:r>
      </w:hyperlink>
    </w:p>
    <w:p w:rsidR="00155BCD" w:rsidRPr="00155BCD" w:rsidRDefault="009C5EC1" w:rsidP="00155BCD">
      <w:pPr>
        <w:tabs>
          <w:tab w:val="right" w:leader="dot" w:pos="9345"/>
        </w:tabs>
        <w:spacing w:after="0" w:line="240" w:lineRule="auto"/>
        <w:ind w:firstLine="709"/>
        <w:rPr>
          <w:rFonts w:ascii="Times New Roman" w:eastAsia="Calibri" w:hAnsi="Times New Roman" w:cs="Times New Roman"/>
          <w:noProof/>
          <w:sz w:val="28"/>
        </w:rPr>
      </w:pPr>
      <w:hyperlink w:anchor="_Toc436315080" w:history="1">
        <w:r w:rsidR="00155BCD" w:rsidRPr="00155BCD">
          <w:rPr>
            <w:rFonts w:ascii="Times New Roman" w:eastAsia="Calibri" w:hAnsi="Times New Roman" w:cs="Times New Roman"/>
            <w:noProof/>
            <w:sz w:val="28"/>
          </w:rPr>
          <w:t xml:space="preserve">2.1 Характеристика деятельности ТОО </w:t>
        </w:r>
        <w:r>
          <w:rPr>
            <w:rFonts w:ascii="Times New Roman" w:eastAsia="Calibri" w:hAnsi="Times New Roman" w:cs="Times New Roman"/>
            <w:noProof/>
            <w:sz w:val="28"/>
          </w:rPr>
          <w:t>«»</w:t>
        </w:r>
      </w:hyperlink>
    </w:p>
    <w:p w:rsidR="00155BCD" w:rsidRPr="00155BCD" w:rsidRDefault="009C5EC1" w:rsidP="00155BCD">
      <w:pPr>
        <w:tabs>
          <w:tab w:val="right" w:leader="dot" w:pos="9345"/>
        </w:tabs>
        <w:spacing w:after="0" w:line="240" w:lineRule="auto"/>
        <w:ind w:firstLine="709"/>
        <w:rPr>
          <w:rFonts w:ascii="Times New Roman" w:eastAsia="Calibri" w:hAnsi="Times New Roman" w:cs="Times New Roman"/>
          <w:noProof/>
          <w:sz w:val="28"/>
        </w:rPr>
      </w:pPr>
      <w:hyperlink w:anchor="_Toc436315081" w:history="1">
        <w:r w:rsidR="00155BCD" w:rsidRPr="00155BCD">
          <w:rPr>
            <w:rFonts w:ascii="Times New Roman" w:eastAsia="Calibri" w:hAnsi="Times New Roman" w:cs="Times New Roman"/>
            <w:noProof/>
            <w:sz w:val="28"/>
          </w:rPr>
          <w:t xml:space="preserve">2.2 Анализ сайта туристической компании ТОО </w:t>
        </w:r>
        <w:r>
          <w:rPr>
            <w:rFonts w:ascii="Times New Roman" w:eastAsia="Calibri" w:hAnsi="Times New Roman" w:cs="Times New Roman"/>
            <w:noProof/>
            <w:sz w:val="28"/>
          </w:rPr>
          <w:t>«»</w:t>
        </w:r>
      </w:hyperlink>
    </w:p>
    <w:p w:rsidR="00155BCD" w:rsidRPr="00155BCD" w:rsidRDefault="009C5EC1" w:rsidP="00155BCD">
      <w:pPr>
        <w:tabs>
          <w:tab w:val="right" w:leader="dot" w:pos="9345"/>
        </w:tabs>
        <w:spacing w:after="0" w:line="240" w:lineRule="auto"/>
        <w:ind w:firstLine="709"/>
        <w:rPr>
          <w:rFonts w:ascii="Times New Roman" w:eastAsia="Calibri" w:hAnsi="Times New Roman" w:cs="Times New Roman"/>
          <w:noProof/>
          <w:sz w:val="28"/>
        </w:rPr>
      </w:pPr>
      <w:hyperlink w:anchor="_Toc436315082" w:history="1">
        <w:r w:rsidR="00155BCD" w:rsidRPr="00155BCD">
          <w:rPr>
            <w:rFonts w:ascii="Times New Roman" w:eastAsia="Calibri" w:hAnsi="Times New Roman" w:cs="Times New Roman"/>
            <w:noProof/>
            <w:sz w:val="28"/>
          </w:rPr>
          <w:t xml:space="preserve">2.3 Разработка направлений продвижения туристических услуг посредством интернет-представительства ТОО </w:t>
        </w:r>
        <w:r>
          <w:rPr>
            <w:rFonts w:ascii="Times New Roman" w:eastAsia="Calibri" w:hAnsi="Times New Roman" w:cs="Times New Roman"/>
            <w:noProof/>
            <w:sz w:val="28"/>
          </w:rPr>
          <w:t>«»</w:t>
        </w:r>
      </w:hyperlink>
    </w:p>
    <w:p w:rsidR="00155BCD" w:rsidRPr="00155BCD" w:rsidRDefault="00155BCD" w:rsidP="00155BCD">
      <w:pPr>
        <w:tabs>
          <w:tab w:val="right" w:leader="dot" w:pos="9345"/>
        </w:tabs>
        <w:spacing w:after="0" w:line="240" w:lineRule="auto"/>
        <w:ind w:firstLine="709"/>
        <w:rPr>
          <w:rFonts w:ascii="Times New Roman" w:eastAsia="Calibri" w:hAnsi="Times New Roman" w:cs="Times New Roman"/>
          <w:noProof/>
          <w:sz w:val="28"/>
        </w:rPr>
      </w:pPr>
    </w:p>
    <w:p w:rsidR="00155BCD" w:rsidRPr="00155BCD" w:rsidRDefault="009C5EC1" w:rsidP="00155BCD">
      <w:pPr>
        <w:tabs>
          <w:tab w:val="right" w:leader="dot" w:pos="9345"/>
        </w:tabs>
        <w:spacing w:after="0" w:line="240" w:lineRule="auto"/>
        <w:ind w:firstLine="709"/>
        <w:rPr>
          <w:rFonts w:ascii="Times New Roman" w:eastAsia="Calibri" w:hAnsi="Times New Roman" w:cs="Times New Roman"/>
          <w:noProof/>
          <w:sz w:val="28"/>
        </w:rPr>
      </w:pPr>
      <w:hyperlink w:anchor="_Toc436315083" w:history="1">
        <w:r w:rsidR="00155BCD" w:rsidRPr="00155BCD">
          <w:rPr>
            <w:rFonts w:ascii="Times New Roman" w:eastAsia="Calibri" w:hAnsi="Times New Roman" w:cs="Times New Roman"/>
            <w:noProof/>
            <w:sz w:val="28"/>
          </w:rPr>
          <w:t>ЗАКЛЮЧЕНИЕ</w:t>
        </w:r>
      </w:hyperlink>
    </w:p>
    <w:p w:rsidR="00155BCD" w:rsidRPr="00155BCD" w:rsidRDefault="00155BCD" w:rsidP="00155BCD">
      <w:pPr>
        <w:tabs>
          <w:tab w:val="right" w:leader="dot" w:pos="9345"/>
        </w:tabs>
        <w:spacing w:after="0" w:line="240" w:lineRule="auto"/>
        <w:ind w:firstLine="709"/>
        <w:rPr>
          <w:rFonts w:ascii="Times New Roman" w:eastAsia="Calibri" w:hAnsi="Times New Roman" w:cs="Times New Roman"/>
          <w:noProof/>
          <w:sz w:val="28"/>
        </w:rPr>
      </w:pPr>
    </w:p>
    <w:p w:rsidR="00155BCD" w:rsidRPr="00155BCD" w:rsidRDefault="009C5EC1" w:rsidP="00155BCD">
      <w:pPr>
        <w:tabs>
          <w:tab w:val="right" w:leader="dot" w:pos="9345"/>
        </w:tabs>
        <w:spacing w:after="0" w:line="240" w:lineRule="auto"/>
        <w:ind w:firstLine="709"/>
        <w:rPr>
          <w:rFonts w:ascii="Times New Roman" w:eastAsia="Calibri" w:hAnsi="Times New Roman" w:cs="Times New Roman"/>
          <w:noProof/>
          <w:sz w:val="28"/>
        </w:rPr>
      </w:pPr>
      <w:hyperlink w:anchor="_Toc436315084" w:history="1">
        <w:r w:rsidR="00155BCD" w:rsidRPr="00155BCD">
          <w:rPr>
            <w:rFonts w:ascii="Times New Roman" w:eastAsia="Calibri" w:hAnsi="Times New Roman" w:cs="Times New Roman"/>
            <w:noProof/>
            <w:sz w:val="28"/>
          </w:rPr>
          <w:t>СПИСОК ИСПОЛЬЗОВАННОЙ ЛИТЕРАТУРЫ</w:t>
        </w:r>
      </w:hyperlink>
    </w:p>
    <w:p w:rsidR="00155BCD" w:rsidRDefault="00155BCD" w:rsidP="00155BCD">
      <w:pPr>
        <w:rPr>
          <w:rFonts w:ascii="Times New Roman" w:eastAsia="Calibri" w:hAnsi="Times New Roman" w:cs="Times New Roman"/>
          <w:sz w:val="28"/>
        </w:rPr>
      </w:pPr>
      <w:r w:rsidRPr="00155BCD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D8C4C" wp14:editId="583C322C">
                <wp:simplePos x="0" y="0"/>
                <wp:positionH relativeFrom="column">
                  <wp:posOffset>2806065</wp:posOffset>
                </wp:positionH>
                <wp:positionV relativeFrom="paragraph">
                  <wp:posOffset>4930140</wp:posOffset>
                </wp:positionV>
                <wp:extent cx="417195" cy="417195"/>
                <wp:effectExtent l="5715" t="5715" r="571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1A3CE" id="Прямоугольник 1" o:spid="_x0000_s1026" style="position:absolute;margin-left:220.95pt;margin-top:388.2pt;width:32.85pt;height: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" strokecolor="white"/>
            </w:pict>
          </mc:Fallback>
        </mc:AlternateContent>
      </w:r>
      <w:r w:rsidRPr="00155BCD">
        <w:rPr>
          <w:rFonts w:ascii="Times New Roman" w:eastAsia="Calibri" w:hAnsi="Times New Roman" w:cs="Times New Roman"/>
          <w:sz w:val="28"/>
        </w:rPr>
        <w:fldChar w:fldCharType="end"/>
      </w:r>
    </w:p>
    <w:p w:rsidR="00155BCD" w:rsidRDefault="00155BCD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br w:type="page"/>
      </w:r>
    </w:p>
    <w:p w:rsidR="00155BCD" w:rsidRPr="00155BCD" w:rsidRDefault="00155BCD" w:rsidP="00155BC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55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ЗАКЛЮЧЕНИЕ</w:t>
      </w:r>
    </w:p>
    <w:p w:rsidR="00155BCD" w:rsidRPr="00155BCD" w:rsidRDefault="00155BCD" w:rsidP="00155BC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</w:p>
    <w:p w:rsidR="00155BCD" w:rsidRPr="00155BCD" w:rsidRDefault="00155BCD" w:rsidP="00155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B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Индустрия туризма за последние годы существенно изменилась в связи с развитием и расширением использования компьютерных технологий. Отличительные черты туристского продукта требуют быстрого предоставления необходимых сведений о наличии свободных мест в предприятиях размещения и транспорта, а также их резервирование и </w:t>
      </w:r>
      <w:r w:rsidRPr="00155BC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бронирование. Это вполне осуществимо при условии широкого применения современных компьютерных технологий обработки и передачи информации.</w:t>
      </w:r>
    </w:p>
    <w:p w:rsidR="00155BCD" w:rsidRDefault="00155BCD" w:rsidP="00155BCD">
      <w:pPr>
        <w:rPr>
          <w:rFonts w:ascii="Times New Roman" w:eastAsia="Calibri" w:hAnsi="Times New Roman" w:cs="Times New Roman"/>
          <w:sz w:val="28"/>
          <w:szCs w:val="28"/>
        </w:rPr>
      </w:pPr>
      <w:r w:rsidRPr="00155BCD">
        <w:rPr>
          <w:rFonts w:ascii="Times New Roman" w:eastAsia="Calibri" w:hAnsi="Times New Roman" w:cs="Times New Roman"/>
          <w:sz w:val="28"/>
          <w:szCs w:val="28"/>
        </w:rPr>
        <w:t>В современных условиях интернет - бизнеса трудно предложить потребителю то, что еще не предлагали конкуренты. На практике добиться роста продаж на 15-20-30% можно очень быстро, достаточно исправить самые проблемные места в системе продаж и добавить новые эффективные методы.</w:t>
      </w:r>
    </w:p>
    <w:p w:rsidR="00155BCD" w:rsidRDefault="00155BC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155BCD" w:rsidRPr="00155BCD" w:rsidRDefault="00155BCD" w:rsidP="00155BCD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Toc436315084"/>
      <w:r w:rsidRPr="00155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ИСПОЛЬЗОВАННОЙ ЛИТЕРАТУРЫ</w:t>
      </w:r>
      <w:bookmarkEnd w:id="0"/>
    </w:p>
    <w:p w:rsidR="00155BCD" w:rsidRPr="00155BCD" w:rsidRDefault="00155BCD" w:rsidP="00155BC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55BCD" w:rsidRPr="00155BCD" w:rsidRDefault="00155BCD" w:rsidP="00155B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r w:rsidRPr="00155BCD">
        <w:rPr>
          <w:rFonts w:ascii="Times New Roman" w:eastAsia="Calibri" w:hAnsi="Times New Roman" w:cs="Times New Roman"/>
          <w:sz w:val="28"/>
          <w:szCs w:val="28"/>
        </w:rPr>
        <w:t xml:space="preserve">1 </w:t>
      </w:r>
      <w:proofErr w:type="spellStart"/>
      <w:r w:rsidRPr="00155BCD">
        <w:rPr>
          <w:rFonts w:ascii="Times New Roman" w:eastAsia="Calibri" w:hAnsi="Times New Roman" w:cs="Times New Roman"/>
          <w:sz w:val="28"/>
          <w:szCs w:val="28"/>
        </w:rPr>
        <w:t>Квартальнoв</w:t>
      </w:r>
      <w:proofErr w:type="spellEnd"/>
      <w:r w:rsidRPr="00155BCD">
        <w:rPr>
          <w:rFonts w:ascii="Times New Roman" w:eastAsia="Calibri" w:hAnsi="Times New Roman" w:cs="Times New Roman"/>
          <w:sz w:val="28"/>
          <w:szCs w:val="28"/>
        </w:rPr>
        <w:t xml:space="preserve">, В.А. </w:t>
      </w:r>
      <w:proofErr w:type="spellStart"/>
      <w:r w:rsidRPr="00155BCD">
        <w:rPr>
          <w:rFonts w:ascii="Times New Roman" w:eastAsia="Calibri" w:hAnsi="Times New Roman" w:cs="Times New Roman"/>
          <w:sz w:val="28"/>
          <w:szCs w:val="28"/>
        </w:rPr>
        <w:t>Теoрия</w:t>
      </w:r>
      <w:proofErr w:type="spellEnd"/>
      <w:r w:rsidRPr="00155BCD">
        <w:rPr>
          <w:rFonts w:ascii="Times New Roman" w:eastAsia="Calibri" w:hAnsi="Times New Roman" w:cs="Times New Roman"/>
          <w:sz w:val="28"/>
          <w:szCs w:val="28"/>
        </w:rPr>
        <w:t xml:space="preserve"> и практика туризма / В.А. </w:t>
      </w:r>
      <w:proofErr w:type="spellStart"/>
      <w:r w:rsidRPr="00155BCD">
        <w:rPr>
          <w:rFonts w:ascii="Times New Roman" w:eastAsia="Calibri" w:hAnsi="Times New Roman" w:cs="Times New Roman"/>
          <w:sz w:val="28"/>
          <w:szCs w:val="28"/>
        </w:rPr>
        <w:t>Квартальнoв</w:t>
      </w:r>
      <w:proofErr w:type="spellEnd"/>
      <w:r w:rsidRPr="00155BCD">
        <w:rPr>
          <w:rFonts w:ascii="Times New Roman" w:eastAsia="Calibri" w:hAnsi="Times New Roman" w:cs="Times New Roman"/>
          <w:sz w:val="28"/>
          <w:szCs w:val="28"/>
        </w:rPr>
        <w:t>. - М: Финансы и статистика - 2013. - с. 124;</w:t>
      </w:r>
    </w:p>
    <w:p w:rsidR="00155BCD" w:rsidRPr="00155BCD" w:rsidRDefault="00155BCD" w:rsidP="00155BC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55BCD">
        <w:rPr>
          <w:rFonts w:ascii="Times New Roman" w:eastAsia="Calibri" w:hAnsi="Times New Roman" w:cs="Times New Roman"/>
          <w:sz w:val="28"/>
          <w:szCs w:val="28"/>
        </w:rPr>
        <w:t xml:space="preserve">2 Балабанов И.Т. Электронная коммерция в туризме. </w:t>
      </w:r>
      <w:proofErr w:type="spellStart"/>
      <w:r w:rsidRPr="00155BCD">
        <w:rPr>
          <w:rFonts w:ascii="Times New Roman" w:eastAsia="Calibri" w:hAnsi="Times New Roman" w:cs="Times New Roman"/>
          <w:sz w:val="28"/>
          <w:szCs w:val="28"/>
        </w:rPr>
        <w:t>Сп-</w:t>
      </w:r>
      <w:proofErr w:type="gramStart"/>
      <w:r w:rsidRPr="00155BCD">
        <w:rPr>
          <w:rFonts w:ascii="Times New Roman" w:eastAsia="Calibri" w:hAnsi="Times New Roman" w:cs="Times New Roman"/>
          <w:sz w:val="28"/>
          <w:szCs w:val="28"/>
        </w:rPr>
        <w:t>Б:Питер</w:t>
      </w:r>
      <w:proofErr w:type="spellEnd"/>
      <w:proofErr w:type="gramEnd"/>
      <w:r w:rsidRPr="00155BCD">
        <w:rPr>
          <w:rFonts w:ascii="Times New Roman" w:eastAsia="Calibri" w:hAnsi="Times New Roman" w:cs="Times New Roman"/>
          <w:sz w:val="28"/>
          <w:szCs w:val="28"/>
        </w:rPr>
        <w:t>, 2011. - 190 с.;</w:t>
      </w:r>
    </w:p>
    <w:p w:rsidR="00155BCD" w:rsidRPr="00155BCD" w:rsidRDefault="00155BCD" w:rsidP="00155B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55BCD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155BCD">
        <w:rPr>
          <w:rFonts w:ascii="Times New Roman" w:eastAsia="Calibri" w:hAnsi="Times New Roman" w:cs="Times New Roman"/>
          <w:sz w:val="28"/>
          <w:szCs w:val="28"/>
          <w:lang w:val="kk-KZ"/>
        </w:rPr>
        <w:t>Жукoв М.А. Менеджмент в туристическoм бизнесе: учебнoе пoсo</w:t>
      </w:r>
      <w:proofErr w:type="gramStart"/>
      <w:r w:rsidRPr="00155BCD">
        <w:rPr>
          <w:rFonts w:ascii="Times New Roman" w:eastAsia="Calibri" w:hAnsi="Times New Roman" w:cs="Times New Roman"/>
          <w:sz w:val="28"/>
          <w:szCs w:val="28"/>
          <w:lang w:val="kk-KZ"/>
        </w:rPr>
        <w:t>бие.-</w:t>
      </w:r>
      <w:proofErr w:type="gramEnd"/>
      <w:r w:rsidRPr="00155BCD">
        <w:rPr>
          <w:rFonts w:ascii="Times New Roman" w:eastAsia="Calibri" w:hAnsi="Times New Roman" w:cs="Times New Roman"/>
          <w:sz w:val="28"/>
          <w:szCs w:val="28"/>
          <w:lang w:val="kk-KZ"/>
        </w:rPr>
        <w:t>М, 2014. - с. 284;</w:t>
      </w:r>
    </w:p>
    <w:p w:rsidR="00155BCD" w:rsidRPr="00155BCD" w:rsidRDefault="00155BCD" w:rsidP="00155BC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55BCD">
        <w:rPr>
          <w:rFonts w:ascii="Times New Roman" w:eastAsia="Calibri" w:hAnsi="Times New Roman" w:cs="Times New Roman"/>
          <w:sz w:val="28"/>
          <w:szCs w:val="28"/>
          <w:lang w:val="kk-KZ"/>
        </w:rPr>
        <w:t>4</w:t>
      </w:r>
      <w:r w:rsidRPr="00155BCD">
        <w:rPr>
          <w:rFonts w:ascii="Times New Roman" w:eastAsia="Calibri" w:hAnsi="Times New Roman" w:cs="Times New Roman"/>
          <w:sz w:val="28"/>
          <w:szCs w:val="28"/>
        </w:rPr>
        <w:t xml:space="preserve"> Попков В.П., Петров К.А. Электронная коммерция и бизнес в Интернете. Учебное пособие. </w:t>
      </w:r>
      <w:proofErr w:type="spellStart"/>
      <w:r w:rsidRPr="00155BCD">
        <w:rPr>
          <w:rFonts w:ascii="Times New Roman" w:eastAsia="Calibri" w:hAnsi="Times New Roman" w:cs="Times New Roman"/>
          <w:sz w:val="28"/>
          <w:szCs w:val="28"/>
        </w:rPr>
        <w:t>Сп</w:t>
      </w:r>
      <w:proofErr w:type="spellEnd"/>
      <w:r w:rsidRPr="00155BCD">
        <w:rPr>
          <w:rFonts w:ascii="Times New Roman" w:eastAsia="Calibri" w:hAnsi="Times New Roman" w:cs="Times New Roman"/>
          <w:sz w:val="28"/>
          <w:szCs w:val="28"/>
        </w:rPr>
        <w:t>-Б: ИНЖЕКОН, 2011. - 16 с.;</w:t>
      </w:r>
    </w:p>
    <w:p w:rsidR="00155BCD" w:rsidRPr="00155BCD" w:rsidRDefault="00155BCD" w:rsidP="00155BC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55BCD">
        <w:rPr>
          <w:rFonts w:ascii="Times New Roman" w:eastAsia="Calibri" w:hAnsi="Times New Roman" w:cs="Times New Roman"/>
          <w:sz w:val="28"/>
          <w:szCs w:val="28"/>
        </w:rPr>
        <w:t xml:space="preserve">5 Царев А.А., </w:t>
      </w:r>
      <w:proofErr w:type="spellStart"/>
      <w:r w:rsidRPr="00155BCD">
        <w:rPr>
          <w:rFonts w:ascii="Times New Roman" w:eastAsia="Calibri" w:hAnsi="Times New Roman" w:cs="Times New Roman"/>
          <w:sz w:val="28"/>
          <w:szCs w:val="28"/>
        </w:rPr>
        <w:t>Кантарович</w:t>
      </w:r>
      <w:proofErr w:type="spellEnd"/>
      <w:r w:rsidRPr="00155BCD">
        <w:rPr>
          <w:rFonts w:ascii="Times New Roman" w:eastAsia="Calibri" w:hAnsi="Times New Roman" w:cs="Times New Roman"/>
          <w:sz w:val="28"/>
          <w:szCs w:val="28"/>
        </w:rPr>
        <w:t xml:space="preserve"> В.В. Электронная коммерция. </w:t>
      </w:r>
      <w:proofErr w:type="spellStart"/>
      <w:r w:rsidRPr="00155BCD">
        <w:rPr>
          <w:rFonts w:ascii="Times New Roman" w:eastAsia="Calibri" w:hAnsi="Times New Roman" w:cs="Times New Roman"/>
          <w:sz w:val="28"/>
          <w:szCs w:val="28"/>
        </w:rPr>
        <w:t>Сп-</w:t>
      </w:r>
      <w:proofErr w:type="gramStart"/>
      <w:r w:rsidRPr="00155BCD">
        <w:rPr>
          <w:rFonts w:ascii="Times New Roman" w:eastAsia="Calibri" w:hAnsi="Times New Roman" w:cs="Times New Roman"/>
          <w:sz w:val="28"/>
          <w:szCs w:val="28"/>
        </w:rPr>
        <w:t>Б:Питер</w:t>
      </w:r>
      <w:proofErr w:type="spellEnd"/>
      <w:proofErr w:type="gramEnd"/>
      <w:r w:rsidRPr="00155BCD">
        <w:rPr>
          <w:rFonts w:ascii="Times New Roman" w:eastAsia="Calibri" w:hAnsi="Times New Roman" w:cs="Times New Roman"/>
          <w:sz w:val="28"/>
          <w:szCs w:val="28"/>
        </w:rPr>
        <w:t>, 2012. - 206 с.;</w:t>
      </w:r>
    </w:p>
    <w:bookmarkEnd w:id="1"/>
    <w:p w:rsidR="00155BCD" w:rsidRPr="00155BCD" w:rsidRDefault="00155BCD" w:rsidP="00155BCD">
      <w:pPr>
        <w:rPr>
          <w:rFonts w:ascii="Times New Roman" w:hAnsi="Times New Roman" w:cs="Times New Roman"/>
          <w:sz w:val="28"/>
        </w:rPr>
      </w:pPr>
    </w:p>
    <w:sectPr w:rsidR="00155BCD" w:rsidRPr="00155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D8"/>
    <w:rsid w:val="00155BCD"/>
    <w:rsid w:val="00704E55"/>
    <w:rsid w:val="009C5EC1"/>
    <w:rsid w:val="00A20CD8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59B7"/>
  <w15:chartTrackingRefBased/>
  <w15:docId w15:val="{430C8116-5D33-4E28-8836-35B6EDC3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332</Words>
  <Characters>1896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2017-01-30T07:21:00Z</dcterms:created>
  <dcterms:modified xsi:type="dcterms:W3CDTF">2017-02-09T08:42:00Z</dcterms:modified>
</cp:coreProperties>
</file>