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7" w:rsidRDefault="00047E2D" w:rsidP="00047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КР-</w:t>
      </w:r>
      <w:r w:rsidRPr="00047E2D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творческих навыков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 xml:space="preserve"> учащихся на уроках изобразительного искусства</w:t>
      </w:r>
    </w:p>
    <w:p w:rsidR="00047E2D" w:rsidRDefault="00047E2D" w:rsidP="00047E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Стр-58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946"/>
        <w:gridCol w:w="2409"/>
      </w:tblGrid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 Формирование творческих навыков учащихся на уроках изобразительного искусства на основе технологии развивающего обучения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  Характеристика творческих способностей  учащихся 5-6 классов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1.2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Организация,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формы и методы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творческих навыков</w:t>
            </w: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учащихся на уроках изобразительного искусства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  Анализ технологии развивающего обучения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993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2.  Возможности технологии </w:t>
            </w: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развивающего обучения</w:t>
            </w: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 в</w:t>
            </w: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формировании творческих навыков учащихся </w:t>
            </w: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на ур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оках изобразительного искусства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2.1 Организация уроков изобразительного искусства на основе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развивающего обучения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2.2 Задания и упражнения для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 творческих навыков учащихся на </w:t>
            </w: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уроках изобразительного искусства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2.3 Методические разработки уроков изобразительного искусства в 5 классе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Заключение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7E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Список использованной литературы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hd w:val="clear" w:color="auto" w:fill="FFFFFF"/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7E2D" w:rsidRPr="00047E2D" w:rsidTr="00047E2D">
        <w:tc>
          <w:tcPr>
            <w:tcW w:w="6946" w:type="dxa"/>
            <w:shd w:val="clear" w:color="auto" w:fill="auto"/>
          </w:tcPr>
          <w:p w:rsidR="00047E2D" w:rsidRPr="00047E2D" w:rsidRDefault="00047E2D" w:rsidP="00047E2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47E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Приложение</w:t>
            </w:r>
          </w:p>
        </w:tc>
        <w:tc>
          <w:tcPr>
            <w:tcW w:w="2409" w:type="dxa"/>
            <w:shd w:val="clear" w:color="auto" w:fill="auto"/>
          </w:tcPr>
          <w:p w:rsidR="00047E2D" w:rsidRPr="00047E2D" w:rsidRDefault="00047E2D" w:rsidP="00047E2D">
            <w:pPr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47E2D" w:rsidRDefault="00047E2D" w:rsidP="00047E2D">
      <w:pPr>
        <w:rPr>
          <w:rFonts w:ascii="Times New Roman" w:hAnsi="Times New Roman" w:cs="Times New Roman"/>
          <w:sz w:val="28"/>
          <w:szCs w:val="28"/>
        </w:rPr>
      </w:pPr>
    </w:p>
    <w:p w:rsidR="00047E2D" w:rsidRDefault="0004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E2D" w:rsidRPr="00831785" w:rsidRDefault="00047E2D" w:rsidP="00047E2D">
      <w:pPr>
        <w:pStyle w:val="a3"/>
        <w:shd w:val="clear" w:color="auto" w:fill="FFFFFF"/>
        <w:tabs>
          <w:tab w:val="left" w:pos="426"/>
          <w:tab w:val="left" w:pos="900"/>
        </w:tabs>
        <w:spacing w:before="0" w:beforeAutospacing="0" w:after="0" w:afterAutospacing="0" w:line="360" w:lineRule="auto"/>
        <w:ind w:firstLine="720"/>
        <w:jc w:val="both"/>
        <w:rPr>
          <w:rStyle w:val="a4"/>
          <w:b w:val="0"/>
          <w:sz w:val="28"/>
          <w:szCs w:val="28"/>
          <w:shd w:val="clear" w:color="auto" w:fill="FFFFFF"/>
        </w:rPr>
      </w:pPr>
      <w:r w:rsidRPr="00831785">
        <w:rPr>
          <w:rStyle w:val="a4"/>
          <w:b w:val="0"/>
          <w:sz w:val="28"/>
          <w:szCs w:val="28"/>
          <w:shd w:val="clear" w:color="auto" w:fill="FFFFFF"/>
        </w:rPr>
        <w:lastRenderedPageBreak/>
        <w:t>Заключение</w:t>
      </w:r>
    </w:p>
    <w:p w:rsidR="00047E2D" w:rsidRPr="00831785" w:rsidRDefault="00047E2D" w:rsidP="00047E2D">
      <w:pPr>
        <w:pStyle w:val="a3"/>
        <w:shd w:val="clear" w:color="auto" w:fill="FFFFFF"/>
        <w:tabs>
          <w:tab w:val="left" w:pos="426"/>
          <w:tab w:val="left" w:pos="900"/>
        </w:tabs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</w:p>
    <w:p w:rsidR="00047E2D" w:rsidRPr="00831785" w:rsidRDefault="00047E2D" w:rsidP="00047E2D">
      <w:pPr>
        <w:pStyle w:val="a3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31785">
        <w:rPr>
          <w:sz w:val="28"/>
          <w:szCs w:val="28"/>
        </w:rPr>
        <w:t xml:space="preserve">На становление творческой личности ребенка, развитие его эмоциональной сферы, умения понимать прекрасное в природе, во взаимоотношениях с другими людьми среди прочих факторов оказывает влияние изобразительное искусство. Посредством восприятия изобразительного искусства у детей формируется представление об идеалах современников, о культуре прошлых эпох и нового времени. Овладевая изобразительно-выразительными навыками, </w:t>
      </w:r>
      <w:r w:rsidR="007836A6" w:rsidRPr="00831785">
        <w:rPr>
          <w:sz w:val="28"/>
          <w:szCs w:val="28"/>
        </w:rPr>
        <w:t>дети приобщаются</w:t>
      </w:r>
      <w:r w:rsidRPr="00831785">
        <w:rPr>
          <w:sz w:val="28"/>
          <w:szCs w:val="28"/>
        </w:rPr>
        <w:t xml:space="preserve"> к элементарной творческой деятельности. Они получают возможность полнее передавать образы предметов и явлений окружающей действительности.</w:t>
      </w:r>
    </w:p>
    <w:p w:rsidR="00047E2D" w:rsidRPr="00831785" w:rsidRDefault="00047E2D" w:rsidP="00047E2D">
      <w:pPr>
        <w:pStyle w:val="a3"/>
        <w:shd w:val="clear" w:color="auto" w:fill="FFFFFF"/>
        <w:tabs>
          <w:tab w:val="left" w:pos="900"/>
        </w:tabs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831785">
        <w:rPr>
          <w:sz w:val="28"/>
          <w:szCs w:val="28"/>
        </w:rPr>
        <w:t>Первые шаги в мире искусства – это первые шаги на пути к себе, к своим творческим возможностям.</w:t>
      </w:r>
    </w:p>
    <w:p w:rsidR="00047E2D" w:rsidRDefault="00047E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47E2D" w:rsidRPr="00047E2D" w:rsidRDefault="00047E2D" w:rsidP="00047E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E2D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использованной литературы</w:t>
      </w:r>
    </w:p>
    <w:p w:rsidR="00047E2D" w:rsidRPr="00047E2D" w:rsidRDefault="00047E2D" w:rsidP="00047E2D">
      <w:pPr>
        <w:rPr>
          <w:rFonts w:ascii="Times New Roman" w:hAnsi="Times New Roman" w:cs="Times New Roman"/>
          <w:sz w:val="28"/>
          <w:szCs w:val="28"/>
        </w:rPr>
      </w:pPr>
    </w:p>
    <w:p w:rsidR="00047E2D" w:rsidRPr="00047E2D" w:rsidRDefault="00047E2D" w:rsidP="00047E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47E2D">
        <w:rPr>
          <w:rFonts w:ascii="Times New Roman" w:hAnsi="Times New Roman" w:cs="Times New Roman"/>
          <w:sz w:val="28"/>
          <w:szCs w:val="28"/>
        </w:rPr>
        <w:t>Барманкулова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Б. Изобразительное искусство (1991 - 2005) / История искусств Казахстана. -Алматы: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Маркет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, 2006. – с.98</w:t>
      </w:r>
    </w:p>
    <w:p w:rsidR="00047E2D" w:rsidRPr="00047E2D" w:rsidRDefault="00047E2D" w:rsidP="00047E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Акшев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А.Н. Пейзажная живопись Казахстана. - Алматы: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Арекет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, 2010. – с.42-43</w:t>
      </w:r>
    </w:p>
    <w:p w:rsidR="00047E2D" w:rsidRPr="00047E2D" w:rsidRDefault="00047E2D" w:rsidP="00047E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Галимжанова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А. Концептуальные основания казахской живописи второй половины XX- нач. XXI вв.-Алматы: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КазНАИим.Т.Жургенова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>, 2010. – с.44</w:t>
      </w:r>
    </w:p>
    <w:p w:rsidR="00047E2D" w:rsidRPr="00047E2D" w:rsidRDefault="00047E2D" w:rsidP="00047E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Ергалиева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Р.А.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Ерболат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Толепбай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/ Мастера изобразительного искусства Казахстана. - </w:t>
      </w: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. 3. -Алматы, 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 xml:space="preserve"> с.110</w:t>
      </w:r>
    </w:p>
    <w:p w:rsidR="00047E2D" w:rsidRPr="00047E2D" w:rsidRDefault="00047E2D" w:rsidP="00047E2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47E2D">
        <w:rPr>
          <w:rFonts w:ascii="Times New Roman" w:hAnsi="Times New Roman" w:cs="Times New Roman"/>
          <w:sz w:val="28"/>
          <w:szCs w:val="28"/>
        </w:rPr>
        <w:t>Ергалиева</w:t>
      </w:r>
      <w:proofErr w:type="spellEnd"/>
      <w:r w:rsidRPr="00047E2D">
        <w:rPr>
          <w:rFonts w:ascii="Times New Roman" w:hAnsi="Times New Roman" w:cs="Times New Roman"/>
          <w:sz w:val="28"/>
          <w:szCs w:val="28"/>
        </w:rPr>
        <w:t xml:space="preserve"> Р.А. От поэзии сказаний к поэтике красок. - Алматы: ИЛИМОН РК, </w:t>
      </w:r>
      <w:proofErr w:type="gramStart"/>
      <w:r w:rsidRPr="00047E2D">
        <w:rPr>
          <w:rFonts w:ascii="Times New Roman" w:hAnsi="Times New Roman" w:cs="Times New Roman"/>
          <w:sz w:val="28"/>
          <w:szCs w:val="28"/>
        </w:rPr>
        <w:t>2004.-</w:t>
      </w:r>
      <w:proofErr w:type="gramEnd"/>
      <w:r w:rsidRPr="00047E2D">
        <w:rPr>
          <w:rFonts w:ascii="Times New Roman" w:hAnsi="Times New Roman" w:cs="Times New Roman"/>
          <w:sz w:val="28"/>
          <w:szCs w:val="28"/>
        </w:rPr>
        <w:t xml:space="preserve"> с.112</w:t>
      </w:r>
    </w:p>
    <w:bookmarkEnd w:id="0"/>
    <w:p w:rsidR="00047E2D" w:rsidRPr="00047E2D" w:rsidRDefault="00047E2D" w:rsidP="00047E2D">
      <w:pPr>
        <w:rPr>
          <w:rFonts w:ascii="Times New Roman" w:hAnsi="Times New Roman" w:cs="Times New Roman"/>
          <w:sz w:val="28"/>
          <w:szCs w:val="28"/>
        </w:rPr>
      </w:pPr>
    </w:p>
    <w:sectPr w:rsidR="00047E2D" w:rsidRPr="000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B6FCD"/>
    <w:multiLevelType w:val="multilevel"/>
    <w:tmpl w:val="AD90E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2CE"/>
    <w:rsid w:val="00047E2D"/>
    <w:rsid w:val="00704E55"/>
    <w:rsid w:val="007836A6"/>
    <w:rsid w:val="00B432CE"/>
    <w:rsid w:val="00FA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06D65-CA76-479E-9096-012F4F79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47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047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324</Words>
  <Characters>1851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kursovik_2</dc:creator>
  <cp:keywords/>
  <dc:description/>
  <cp:lastModifiedBy>kursovik_2</cp:lastModifiedBy>
  <cp:revision>4</cp:revision>
  <dcterms:created xsi:type="dcterms:W3CDTF">2017-01-25T10:30:00Z</dcterms:created>
  <dcterms:modified xsi:type="dcterms:W3CDTF">2017-02-07T08:58:00Z</dcterms:modified>
</cp:coreProperties>
</file>