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EA" w:rsidRDefault="007C18EA" w:rsidP="007C1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8EA">
        <w:rPr>
          <w:rFonts w:ascii="Times New Roman" w:hAnsi="Times New Roman" w:cs="Times New Roman"/>
          <w:sz w:val="28"/>
          <w:szCs w:val="28"/>
        </w:rPr>
        <w:t>Российская правовая система и ее соотношение с иными современными правовыми системами.</w:t>
      </w:r>
    </w:p>
    <w:p w:rsidR="007C18EA" w:rsidRDefault="007C18EA" w:rsidP="007C1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Стр-29</w:t>
      </w:r>
    </w:p>
    <w:p w:rsidR="007C18EA" w:rsidRDefault="007C18EA" w:rsidP="007C18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18EA" w:rsidRPr="007C18EA" w:rsidRDefault="007C18EA" w:rsidP="007C18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8EA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7C18EA" w:rsidRPr="007C18EA" w:rsidRDefault="007C18EA" w:rsidP="007C18E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7C18EA" w:rsidRPr="007C18EA" w:rsidTr="007C18EA">
        <w:trPr>
          <w:trHeight w:val="553"/>
        </w:trPr>
        <w:tc>
          <w:tcPr>
            <w:tcW w:w="9369" w:type="dxa"/>
            <w:shd w:val="clear" w:color="auto" w:fill="auto"/>
          </w:tcPr>
          <w:p w:rsidR="007C18EA" w:rsidRPr="007C18EA" w:rsidRDefault="007C18EA" w:rsidP="007C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8E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</w:tr>
      <w:tr w:rsidR="007C18EA" w:rsidRPr="007C18EA" w:rsidTr="007C18EA">
        <w:trPr>
          <w:trHeight w:val="569"/>
        </w:trPr>
        <w:tc>
          <w:tcPr>
            <w:tcW w:w="9369" w:type="dxa"/>
            <w:shd w:val="clear" w:color="auto" w:fill="auto"/>
          </w:tcPr>
          <w:p w:rsidR="007C18EA" w:rsidRPr="007C18EA" w:rsidRDefault="007C18EA" w:rsidP="007C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8EA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7C18EA" w:rsidRPr="007C18EA" w:rsidTr="007C18EA">
        <w:trPr>
          <w:trHeight w:val="955"/>
        </w:trPr>
        <w:tc>
          <w:tcPr>
            <w:tcW w:w="9369" w:type="dxa"/>
            <w:shd w:val="clear" w:color="auto" w:fill="auto"/>
          </w:tcPr>
          <w:p w:rsidR="007C18EA" w:rsidRPr="007C18EA" w:rsidRDefault="007C18EA" w:rsidP="007C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Российская правовая система как целостный культурно-исторический феномен (основные этапы периодизации)</w:t>
            </w:r>
          </w:p>
        </w:tc>
      </w:tr>
      <w:tr w:rsidR="007C18EA" w:rsidRPr="007C18EA" w:rsidTr="007C18EA">
        <w:trPr>
          <w:trHeight w:val="553"/>
        </w:trPr>
        <w:tc>
          <w:tcPr>
            <w:tcW w:w="9369" w:type="dxa"/>
            <w:shd w:val="clear" w:color="auto" w:fill="auto"/>
          </w:tcPr>
          <w:p w:rsidR="007C18EA" w:rsidRPr="007C18EA" w:rsidRDefault="007C18EA" w:rsidP="007C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Pr="007C18EA">
              <w:rPr>
                <w:rFonts w:ascii="Times New Roman" w:hAnsi="Times New Roman" w:cs="Times New Roman"/>
                <w:sz w:val="28"/>
                <w:szCs w:val="28"/>
              </w:rPr>
              <w:t>Российская правовая система: современные подходы к познанию</w:t>
            </w:r>
          </w:p>
        </w:tc>
      </w:tr>
      <w:tr w:rsidR="007C18EA" w:rsidRPr="007C18EA" w:rsidTr="007C18EA">
        <w:trPr>
          <w:trHeight w:val="569"/>
        </w:trPr>
        <w:tc>
          <w:tcPr>
            <w:tcW w:w="9369" w:type="dxa"/>
            <w:shd w:val="clear" w:color="auto" w:fill="auto"/>
          </w:tcPr>
          <w:p w:rsidR="007C18EA" w:rsidRPr="007C18EA" w:rsidRDefault="007C18EA" w:rsidP="007C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7C18EA">
              <w:rPr>
                <w:rFonts w:ascii="Times New Roman" w:hAnsi="Times New Roman" w:cs="Times New Roman"/>
                <w:sz w:val="28"/>
                <w:szCs w:val="28"/>
              </w:rPr>
              <w:t xml:space="preserve"> Соотношение правовой системы России и Казахстана</w:t>
            </w:r>
          </w:p>
        </w:tc>
      </w:tr>
      <w:tr w:rsidR="007C18EA" w:rsidRPr="007C18EA" w:rsidTr="007C18EA">
        <w:trPr>
          <w:trHeight w:val="553"/>
        </w:trPr>
        <w:tc>
          <w:tcPr>
            <w:tcW w:w="9369" w:type="dxa"/>
            <w:shd w:val="clear" w:color="auto" w:fill="auto"/>
          </w:tcPr>
          <w:p w:rsidR="007C18EA" w:rsidRPr="007C18EA" w:rsidRDefault="007C18EA" w:rsidP="007C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8EA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</w:tr>
      <w:tr w:rsidR="007C18EA" w:rsidRPr="007C18EA" w:rsidTr="007C18EA">
        <w:trPr>
          <w:trHeight w:val="569"/>
        </w:trPr>
        <w:tc>
          <w:tcPr>
            <w:tcW w:w="9369" w:type="dxa"/>
            <w:shd w:val="clear" w:color="auto" w:fill="auto"/>
          </w:tcPr>
          <w:p w:rsidR="007C18EA" w:rsidRPr="007C18EA" w:rsidRDefault="007C18EA" w:rsidP="007C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8EA">
              <w:rPr>
                <w:rFonts w:ascii="Times New Roman" w:hAnsi="Times New Roman" w:cs="Times New Roman"/>
                <w:sz w:val="28"/>
                <w:szCs w:val="28"/>
              </w:rPr>
              <w:t>Глоссарий</w:t>
            </w:r>
          </w:p>
        </w:tc>
      </w:tr>
      <w:tr w:rsidR="007C18EA" w:rsidRPr="007C18EA" w:rsidTr="007C18EA">
        <w:trPr>
          <w:trHeight w:val="553"/>
        </w:trPr>
        <w:tc>
          <w:tcPr>
            <w:tcW w:w="9369" w:type="dxa"/>
            <w:shd w:val="clear" w:color="auto" w:fill="auto"/>
          </w:tcPr>
          <w:p w:rsidR="007C18EA" w:rsidRPr="007C18EA" w:rsidRDefault="007C18EA" w:rsidP="007C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8EA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</w:tr>
      <w:tr w:rsidR="007C18EA" w:rsidRPr="007C18EA" w:rsidTr="007C18EA">
        <w:trPr>
          <w:trHeight w:val="553"/>
        </w:trPr>
        <w:tc>
          <w:tcPr>
            <w:tcW w:w="9369" w:type="dxa"/>
            <w:shd w:val="clear" w:color="auto" w:fill="auto"/>
          </w:tcPr>
          <w:p w:rsidR="007C18EA" w:rsidRPr="007C18EA" w:rsidRDefault="007C18EA" w:rsidP="007C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8EA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</w:tr>
    </w:tbl>
    <w:p w:rsidR="007C18EA" w:rsidRDefault="007C18EA" w:rsidP="007C1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8EA" w:rsidRPr="007C18EA" w:rsidRDefault="007C18EA">
      <w:pPr>
        <w:rPr>
          <w:rFonts w:ascii="Times New Roman" w:hAnsi="Times New Roman" w:cs="Times New Roman"/>
          <w:sz w:val="32"/>
          <w:szCs w:val="28"/>
        </w:rPr>
      </w:pPr>
      <w:r w:rsidRPr="007C18EA">
        <w:rPr>
          <w:rFonts w:ascii="Times New Roman" w:hAnsi="Times New Roman" w:cs="Times New Roman"/>
          <w:sz w:val="32"/>
          <w:szCs w:val="28"/>
        </w:rPr>
        <w:br w:type="page"/>
      </w:r>
    </w:p>
    <w:p w:rsidR="007C18EA" w:rsidRDefault="007C18EA" w:rsidP="007C18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ЗАКЛЮЧЕНИЕ</w:t>
      </w:r>
    </w:p>
    <w:p w:rsidR="007C18EA" w:rsidRDefault="007C18EA" w:rsidP="007C18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C18EA" w:rsidRPr="007C18EA" w:rsidRDefault="007C18EA" w:rsidP="007C1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8EA">
        <w:rPr>
          <w:rFonts w:ascii="Times New Roman" w:eastAsia="Times New Roman" w:hAnsi="Times New Roman" w:cs="Times New Roman"/>
          <w:sz w:val="28"/>
          <w:szCs w:val="24"/>
          <w:lang w:eastAsia="ru-RU"/>
        </w:rPr>
        <w:t>Итак, в заключении необходимо сделать следующие выводы.</w:t>
      </w:r>
    </w:p>
    <w:p w:rsidR="007C18EA" w:rsidRDefault="007C18EA" w:rsidP="007C1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8E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Проблема типологии и классификации правовых систем остро стоит в сравнительном правоведении, поскольку, во-первых, до сих нет однозначного мнения относительно типологии правовых систем современности, во-вторых, изменения, происходящие в мире, накладывают свой отпечаток на развитие и изменение особенностей национальных систем права. Соответственно количеству определений данному явлению существуют самые разные типологии правовых систем, но наиболее распространенная точка зрения сводится к тому, что в настоящее время существую следующие правовые системы – англосаксонская правовая система, романо-германская правовая система (к ней относится и Российская Федерация), мусульманская правовая система или религиозно-общинная, традиционная правая система.</w:t>
      </w:r>
    </w:p>
    <w:p w:rsidR="007C18EA" w:rsidRDefault="007C18E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7C18EA" w:rsidRPr="007C18EA" w:rsidRDefault="007C18EA" w:rsidP="007C18EA">
      <w:pPr>
        <w:keepNext/>
        <w:pageBreakBefore/>
        <w:spacing w:before="240" w:after="60" w:line="360" w:lineRule="auto"/>
        <w:ind w:firstLine="709"/>
        <w:outlineLvl w:val="0"/>
        <w:rPr>
          <w:rFonts w:ascii="Times New Roman" w:eastAsia="Times New Roman" w:hAnsi="Times New Roman" w:cs="Arial"/>
          <w:b/>
          <w:bCs/>
          <w:kern w:val="32"/>
          <w:sz w:val="36"/>
          <w:szCs w:val="32"/>
          <w:lang w:eastAsia="ru-RU"/>
        </w:rPr>
      </w:pPr>
      <w:bookmarkStart w:id="0" w:name="_Toc240961270"/>
      <w:bookmarkStart w:id="1" w:name="_Toc240961298"/>
      <w:bookmarkStart w:id="2" w:name="_Toc240961913"/>
      <w:bookmarkStart w:id="3" w:name="_Toc241032066"/>
      <w:bookmarkStart w:id="4" w:name="_Toc241032167"/>
      <w:bookmarkStart w:id="5" w:name="_Toc241033489"/>
      <w:bookmarkStart w:id="6" w:name="_Toc294208617"/>
      <w:r w:rsidRPr="007C18EA">
        <w:rPr>
          <w:rFonts w:ascii="Times New Roman" w:eastAsia="Times New Roman" w:hAnsi="Times New Roman" w:cs="Arial"/>
          <w:b/>
          <w:bCs/>
          <w:kern w:val="32"/>
          <w:sz w:val="36"/>
          <w:szCs w:val="32"/>
          <w:lang w:eastAsia="ru-RU"/>
        </w:rPr>
        <w:lastRenderedPageBreak/>
        <w:t>Список использованных источников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9460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8242"/>
      </w:tblGrid>
      <w:tr w:rsidR="007C18EA" w:rsidRPr="007C18EA" w:rsidTr="007C18EA">
        <w:trPr>
          <w:trHeight w:val="124"/>
        </w:trPr>
        <w:tc>
          <w:tcPr>
            <w:tcW w:w="1218" w:type="dxa"/>
            <w:shd w:val="clear" w:color="auto" w:fill="auto"/>
          </w:tcPr>
          <w:p w:rsidR="007C18EA" w:rsidRPr="007C18EA" w:rsidRDefault="007C18EA" w:rsidP="007C18E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2" w:type="dxa"/>
            <w:shd w:val="clear" w:color="auto" w:fill="auto"/>
          </w:tcPr>
          <w:p w:rsidR="007C18EA" w:rsidRPr="007C18EA" w:rsidRDefault="007C18EA" w:rsidP="007C18EA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18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Алексеев С.С. Общая теория государства и права. - М.: Норма, 2013. – 620 с.</w:t>
            </w:r>
          </w:p>
        </w:tc>
      </w:tr>
      <w:tr w:rsidR="007C18EA" w:rsidRPr="007C18EA" w:rsidTr="007C18EA">
        <w:trPr>
          <w:trHeight w:val="124"/>
        </w:trPr>
        <w:tc>
          <w:tcPr>
            <w:tcW w:w="1218" w:type="dxa"/>
            <w:shd w:val="clear" w:color="auto" w:fill="auto"/>
          </w:tcPr>
          <w:p w:rsidR="007C18EA" w:rsidRPr="007C18EA" w:rsidRDefault="007C18EA" w:rsidP="007C18E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2" w:type="dxa"/>
            <w:shd w:val="clear" w:color="auto" w:fill="auto"/>
          </w:tcPr>
          <w:p w:rsidR="007C18EA" w:rsidRPr="007C18EA" w:rsidRDefault="007C18EA" w:rsidP="007C18EA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18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Давид Р. Основные правовые системы современности. - М., 2008. – 320 с.</w:t>
            </w:r>
          </w:p>
        </w:tc>
      </w:tr>
      <w:tr w:rsidR="007C18EA" w:rsidRPr="007C18EA" w:rsidTr="007C18EA">
        <w:trPr>
          <w:trHeight w:val="124"/>
        </w:trPr>
        <w:tc>
          <w:tcPr>
            <w:tcW w:w="1218" w:type="dxa"/>
            <w:shd w:val="clear" w:color="auto" w:fill="auto"/>
          </w:tcPr>
          <w:p w:rsidR="007C18EA" w:rsidRPr="007C18EA" w:rsidRDefault="007C18EA" w:rsidP="007C18E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2" w:type="dxa"/>
            <w:shd w:val="clear" w:color="auto" w:fill="auto"/>
          </w:tcPr>
          <w:p w:rsidR="007C18EA" w:rsidRPr="007C18EA" w:rsidRDefault="007C18EA" w:rsidP="007C18EA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C18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Кнапп</w:t>
            </w:r>
            <w:proofErr w:type="spellEnd"/>
            <w:r w:rsidRPr="007C18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В. Крупные системы права в современном мире. – Сравнительное правоведение. </w:t>
            </w:r>
            <w:proofErr w:type="spellStart"/>
            <w:proofErr w:type="gramStart"/>
            <w:r w:rsidRPr="007C18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Сб.статей</w:t>
            </w:r>
            <w:proofErr w:type="spellEnd"/>
            <w:proofErr w:type="gramEnd"/>
            <w:r w:rsidRPr="007C18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- М.: Юрист, 2011. – 175 с.</w:t>
            </w:r>
          </w:p>
        </w:tc>
      </w:tr>
      <w:tr w:rsidR="007C18EA" w:rsidRPr="007C18EA" w:rsidTr="007C18EA">
        <w:trPr>
          <w:trHeight w:val="124"/>
        </w:trPr>
        <w:tc>
          <w:tcPr>
            <w:tcW w:w="1218" w:type="dxa"/>
            <w:shd w:val="clear" w:color="auto" w:fill="auto"/>
          </w:tcPr>
          <w:p w:rsidR="007C18EA" w:rsidRPr="007C18EA" w:rsidRDefault="007C18EA" w:rsidP="007C18E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2" w:type="dxa"/>
            <w:shd w:val="clear" w:color="auto" w:fill="auto"/>
          </w:tcPr>
          <w:p w:rsidR="007C18EA" w:rsidRPr="007C18EA" w:rsidRDefault="007C18EA" w:rsidP="007C18EA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18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Конституция РФ. Принята всенародным голосованием 12.12. 2013. Юридическая литература. – М., 2009.</w:t>
            </w:r>
          </w:p>
        </w:tc>
      </w:tr>
      <w:tr w:rsidR="007C18EA" w:rsidRPr="007C18EA" w:rsidTr="007C18EA">
        <w:trPr>
          <w:trHeight w:val="124"/>
        </w:trPr>
        <w:tc>
          <w:tcPr>
            <w:tcW w:w="1218" w:type="dxa"/>
            <w:shd w:val="clear" w:color="auto" w:fill="auto"/>
          </w:tcPr>
          <w:p w:rsidR="007C18EA" w:rsidRPr="007C18EA" w:rsidRDefault="007C18EA" w:rsidP="007C18E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2" w:type="dxa"/>
            <w:shd w:val="clear" w:color="auto" w:fill="auto"/>
          </w:tcPr>
          <w:p w:rsidR="007C18EA" w:rsidRPr="007C18EA" w:rsidRDefault="007C18EA" w:rsidP="007C18EA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C18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Матузов</w:t>
            </w:r>
            <w:proofErr w:type="spellEnd"/>
            <w:r w:rsidRPr="007C18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Н.И., Малько А.В. Теория государства и права. – М., </w:t>
            </w:r>
            <w:proofErr w:type="spellStart"/>
            <w:r w:rsidRPr="007C18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Юристъ</w:t>
            </w:r>
            <w:proofErr w:type="spellEnd"/>
            <w:r w:rsidRPr="007C18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2012. – 527 с.</w:t>
            </w:r>
          </w:p>
        </w:tc>
      </w:tr>
    </w:tbl>
    <w:p w:rsidR="007C18EA" w:rsidRPr="007C18EA" w:rsidRDefault="007C18EA" w:rsidP="007C18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7" w:name="_GoBack"/>
      <w:bookmarkEnd w:id="7"/>
    </w:p>
    <w:sectPr w:rsidR="007C18EA" w:rsidRPr="007C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5CEC"/>
    <w:multiLevelType w:val="hybridMultilevel"/>
    <w:tmpl w:val="48EC0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98"/>
    <w:rsid w:val="00704E55"/>
    <w:rsid w:val="007C18EA"/>
    <w:rsid w:val="00877498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5892"/>
  <w15:chartTrackingRefBased/>
  <w15:docId w15:val="{081206F5-110E-4081-8E9E-6A01D72D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1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7C18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260</Words>
  <Characters>1483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2017-01-26T09:50:00Z</dcterms:created>
  <dcterms:modified xsi:type="dcterms:W3CDTF">2017-01-26T09:57:00Z</dcterms:modified>
</cp:coreProperties>
</file>