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D" w:rsidRDefault="00786A7D" w:rsidP="00786A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КР_</w:t>
      </w:r>
      <w:r w:rsidRPr="00786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A7D">
        <w:rPr>
          <w:rFonts w:ascii="Times New Roman" w:hAnsi="Times New Roman" w:cs="Times New Roman"/>
          <w:bCs/>
          <w:sz w:val="28"/>
          <w:szCs w:val="28"/>
        </w:rPr>
        <w:t>Аудит этапа производства</w:t>
      </w:r>
    </w:p>
    <w:p w:rsidR="00786A7D" w:rsidRDefault="00786A7D" w:rsidP="00786A7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СТР_31</w:t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1. Теоретические асп</w:t>
      </w:r>
      <w:r>
        <w:rPr>
          <w:rFonts w:ascii="Times New Roman" w:hAnsi="Times New Roman" w:cs="Times New Roman"/>
          <w:sz w:val="28"/>
          <w:szCs w:val="28"/>
        </w:rPr>
        <w:t>екты аудита этапа 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1.1 Понятие, цели и задачи ауд</w:t>
      </w:r>
      <w:r>
        <w:rPr>
          <w:rFonts w:ascii="Times New Roman" w:hAnsi="Times New Roman" w:cs="Times New Roman"/>
          <w:sz w:val="28"/>
          <w:szCs w:val="28"/>
        </w:rPr>
        <w:t>ита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1.2 Методы и процедуры,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при аудите этапа 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 xml:space="preserve">2. Порядок проведения аудита этапа производства на </w:t>
      </w:r>
      <w:proofErr w:type="gramStart"/>
      <w:r w:rsidRPr="00786A7D">
        <w:rPr>
          <w:rFonts w:ascii="Times New Roman" w:hAnsi="Times New Roman" w:cs="Times New Roman"/>
          <w:sz w:val="28"/>
          <w:szCs w:val="28"/>
        </w:rPr>
        <w:t>примере  ТОО</w:t>
      </w:r>
      <w:proofErr w:type="gramEnd"/>
      <w:r w:rsidRPr="0078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2.1 Общая характерис</w:t>
      </w:r>
      <w:r>
        <w:rPr>
          <w:rFonts w:ascii="Times New Roman" w:hAnsi="Times New Roman" w:cs="Times New Roman"/>
          <w:sz w:val="28"/>
          <w:szCs w:val="28"/>
        </w:rPr>
        <w:t>тика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2.2 Разработка плана и программы аудита этапа производства</w:t>
      </w:r>
      <w:r w:rsidRPr="00786A7D"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Описание процедур по существу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3. Рекомендации, сформулированные по рез</w:t>
      </w:r>
      <w:r>
        <w:rPr>
          <w:rFonts w:ascii="Times New Roman" w:hAnsi="Times New Roman" w:cs="Times New Roman"/>
          <w:sz w:val="28"/>
          <w:szCs w:val="28"/>
        </w:rPr>
        <w:t>ультатам аудиторской проверки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r w:rsidRPr="00786A7D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</w:p>
    <w:p w:rsidR="00786A7D" w:rsidRDefault="00786A7D" w:rsidP="00786A7D">
      <w:pPr>
        <w:pStyle w:val="1"/>
        <w:ind w:firstLine="709"/>
        <w:rPr>
          <w:b/>
          <w:szCs w:val="28"/>
        </w:rPr>
      </w:pPr>
      <w:bookmarkStart w:id="0" w:name="_Toc119800101"/>
      <w:r w:rsidRPr="00F31AFA">
        <w:rPr>
          <w:b/>
          <w:szCs w:val="28"/>
        </w:rPr>
        <w:lastRenderedPageBreak/>
        <w:t>Заключение</w:t>
      </w:r>
      <w:bookmarkEnd w:id="0"/>
    </w:p>
    <w:p w:rsidR="00786A7D" w:rsidRPr="003A5D0A" w:rsidRDefault="00786A7D" w:rsidP="00786A7D">
      <w:pPr>
        <w:widowControl w:val="0"/>
        <w:tabs>
          <w:tab w:val="left" w:pos="900"/>
          <w:tab w:val="num" w:pos="993"/>
        </w:tabs>
        <w:ind w:firstLine="709"/>
        <w:jc w:val="both"/>
        <w:rPr>
          <w:bCs/>
          <w:sz w:val="28"/>
          <w:szCs w:val="28"/>
          <w:lang w:eastAsia="ru-RU"/>
        </w:rPr>
      </w:pPr>
    </w:p>
    <w:p w:rsidR="00786A7D" w:rsidRP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Проведенное в данной курсовой работе исследование позволило сделать следующие выводы:</w:t>
      </w:r>
    </w:p>
    <w:p w:rsidR="00786A7D" w:rsidRP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Производство является одним из важнейших в деятельности предприятия процессов. Для изготовления готовой продукции, подлежащей реализации используют сырье и материалы, природные и трудовые ресурсы, электроэнергию, топливо, основные средства. Главной особенностью этого процесса является формирование затрат на производство продукции, которые в конечном итоге составляют ее себестоимость.</w:t>
      </w: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Специфика проведения аудита этапа производства будет зависеть прежде всего от специфики отрасли, в которой работает предприятие, а также от конкретных организационно-технологических особенностей исследуемого предприятия, на что и стоит обратить особое внимание аудитору во время проверки. Аудит этапа производства позволит избежать фактов завышения цены на продукцию отдельного предприятия, правильно</w:t>
      </w:r>
      <w:r w:rsidRPr="003A5D0A">
        <w:rPr>
          <w:bCs/>
          <w:sz w:val="28"/>
          <w:szCs w:val="28"/>
          <w:lang w:eastAsia="ru-RU"/>
        </w:rPr>
        <w:t xml:space="preserve"> </w:t>
      </w:r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определить полученную прибыль и, в соответствии с этим, вычислить величину налога на прибыль, а также сможем предупредить факты хищения на предприятии.</w:t>
      </w: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6A7D" w:rsidRDefault="00786A7D" w:rsidP="00786A7D">
      <w:pPr>
        <w:pStyle w:val="1"/>
        <w:ind w:firstLine="709"/>
        <w:rPr>
          <w:b/>
          <w:szCs w:val="28"/>
        </w:rPr>
      </w:pPr>
      <w:bookmarkStart w:id="1" w:name="_Toc119800102"/>
      <w:r w:rsidRPr="00F31AFA">
        <w:rPr>
          <w:b/>
          <w:szCs w:val="28"/>
        </w:rPr>
        <w:t>Список использованной литературы</w:t>
      </w:r>
      <w:bookmarkEnd w:id="1"/>
    </w:p>
    <w:p w:rsidR="00786A7D" w:rsidRPr="00CB2884" w:rsidRDefault="00786A7D" w:rsidP="00786A7D">
      <w:pPr>
        <w:widowControl w:val="0"/>
        <w:tabs>
          <w:tab w:val="left" w:pos="900"/>
          <w:tab w:val="num" w:pos="993"/>
        </w:tabs>
        <w:ind w:firstLine="709"/>
        <w:jc w:val="both"/>
        <w:rPr>
          <w:bCs/>
          <w:sz w:val="28"/>
          <w:szCs w:val="28"/>
          <w:lang w:eastAsia="ru-RU"/>
        </w:rPr>
      </w:pPr>
    </w:p>
    <w:p w:rsidR="00786A7D" w:rsidRPr="00D11F46" w:rsidRDefault="00786A7D" w:rsidP="00786A7D">
      <w:pPr>
        <w:pStyle w:val="a3"/>
        <w:widowControl w:val="0"/>
        <w:numPr>
          <w:ilvl w:val="0"/>
          <w:numId w:val="1"/>
        </w:numPr>
        <w:tabs>
          <w:tab w:val="left" w:pos="900"/>
          <w:tab w:val="num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D11F46">
        <w:rPr>
          <w:bCs/>
          <w:sz w:val="28"/>
          <w:szCs w:val="28"/>
          <w:lang w:eastAsia="ru-RU"/>
        </w:rPr>
        <w:t xml:space="preserve">Аудит: Учебное пособие. / М.С. </w:t>
      </w:r>
      <w:proofErr w:type="spellStart"/>
      <w:r w:rsidRPr="00D11F46">
        <w:rPr>
          <w:bCs/>
          <w:sz w:val="28"/>
          <w:szCs w:val="28"/>
          <w:lang w:eastAsia="ru-RU"/>
        </w:rPr>
        <w:t>Ержанов</w:t>
      </w:r>
      <w:proofErr w:type="spellEnd"/>
      <w:r w:rsidRPr="00D11F46">
        <w:rPr>
          <w:bCs/>
          <w:sz w:val="28"/>
          <w:szCs w:val="28"/>
          <w:lang w:eastAsia="ru-RU"/>
        </w:rPr>
        <w:t xml:space="preserve">, С.К. </w:t>
      </w:r>
      <w:proofErr w:type="spellStart"/>
      <w:r w:rsidRPr="00D11F46">
        <w:rPr>
          <w:bCs/>
          <w:sz w:val="28"/>
          <w:szCs w:val="28"/>
          <w:lang w:eastAsia="ru-RU"/>
        </w:rPr>
        <w:t>Барышева</w:t>
      </w:r>
      <w:proofErr w:type="spellEnd"/>
      <w:r w:rsidRPr="00D11F46">
        <w:rPr>
          <w:bCs/>
          <w:sz w:val="28"/>
          <w:szCs w:val="28"/>
          <w:lang w:eastAsia="ru-RU"/>
        </w:rPr>
        <w:t xml:space="preserve">, А.С. </w:t>
      </w:r>
      <w:proofErr w:type="spellStart"/>
      <w:r w:rsidRPr="00D11F46">
        <w:rPr>
          <w:bCs/>
          <w:sz w:val="28"/>
          <w:szCs w:val="28"/>
          <w:lang w:eastAsia="ru-RU"/>
        </w:rPr>
        <w:t>Биктеубаева</w:t>
      </w:r>
      <w:proofErr w:type="spellEnd"/>
      <w:r w:rsidRPr="00D11F46">
        <w:rPr>
          <w:bCs/>
          <w:sz w:val="28"/>
          <w:szCs w:val="28"/>
          <w:lang w:eastAsia="ru-RU"/>
        </w:rPr>
        <w:t xml:space="preserve">, А.М. </w:t>
      </w:r>
      <w:proofErr w:type="spellStart"/>
      <w:r w:rsidRPr="00D11F46">
        <w:rPr>
          <w:bCs/>
          <w:sz w:val="28"/>
          <w:szCs w:val="28"/>
          <w:lang w:eastAsia="ru-RU"/>
        </w:rPr>
        <w:t>Ержанова</w:t>
      </w:r>
      <w:proofErr w:type="spellEnd"/>
      <w:r w:rsidRPr="00D11F46">
        <w:rPr>
          <w:bCs/>
          <w:sz w:val="28"/>
          <w:szCs w:val="28"/>
          <w:lang w:eastAsia="ru-RU"/>
        </w:rPr>
        <w:t xml:space="preserve">; под общ ред. М.С. </w:t>
      </w:r>
      <w:proofErr w:type="spellStart"/>
      <w:r w:rsidRPr="00D11F46">
        <w:rPr>
          <w:bCs/>
          <w:sz w:val="28"/>
          <w:szCs w:val="28"/>
          <w:lang w:eastAsia="ru-RU"/>
        </w:rPr>
        <w:t>Ержанова</w:t>
      </w:r>
      <w:proofErr w:type="spellEnd"/>
      <w:r w:rsidRPr="00D11F46">
        <w:rPr>
          <w:bCs/>
          <w:sz w:val="28"/>
          <w:szCs w:val="28"/>
          <w:lang w:eastAsia="ru-RU"/>
        </w:rPr>
        <w:t>. - 2-е изд., доп. - Алматы: Университет "Туран", 2022. - 165c.</w:t>
      </w:r>
    </w:p>
    <w:p w:rsidR="00786A7D" w:rsidRPr="00D11F46" w:rsidRDefault="00786A7D" w:rsidP="00786A7D">
      <w:pPr>
        <w:pStyle w:val="a3"/>
        <w:widowControl w:val="0"/>
        <w:numPr>
          <w:ilvl w:val="0"/>
          <w:numId w:val="1"/>
        </w:numPr>
        <w:tabs>
          <w:tab w:val="left" w:pos="900"/>
          <w:tab w:val="num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proofErr w:type="spellStart"/>
      <w:r w:rsidRPr="00D11F46">
        <w:rPr>
          <w:bCs/>
          <w:sz w:val="28"/>
          <w:szCs w:val="28"/>
          <w:lang w:eastAsia="ru-RU"/>
        </w:rPr>
        <w:t>Абленов</w:t>
      </w:r>
      <w:proofErr w:type="spellEnd"/>
      <w:r w:rsidRPr="00D11F46">
        <w:rPr>
          <w:bCs/>
          <w:sz w:val="28"/>
          <w:szCs w:val="28"/>
          <w:lang w:eastAsia="ru-RU"/>
        </w:rPr>
        <w:t xml:space="preserve">, Д.О. и др. Основы общего аудита: теория, методология, практика: Учебник. / Д.О. </w:t>
      </w:r>
      <w:proofErr w:type="spellStart"/>
      <w:r w:rsidRPr="00D11F46">
        <w:rPr>
          <w:bCs/>
          <w:sz w:val="28"/>
          <w:szCs w:val="28"/>
          <w:lang w:eastAsia="ru-RU"/>
        </w:rPr>
        <w:t>Абленов</w:t>
      </w:r>
      <w:proofErr w:type="spellEnd"/>
      <w:r w:rsidRPr="00D11F46">
        <w:rPr>
          <w:bCs/>
          <w:sz w:val="28"/>
          <w:szCs w:val="28"/>
          <w:lang w:eastAsia="ru-RU"/>
        </w:rPr>
        <w:t xml:space="preserve">, Д.Д. </w:t>
      </w:r>
      <w:proofErr w:type="spellStart"/>
      <w:r w:rsidRPr="00D11F46">
        <w:rPr>
          <w:bCs/>
          <w:sz w:val="28"/>
          <w:szCs w:val="28"/>
          <w:lang w:eastAsia="ru-RU"/>
        </w:rPr>
        <w:t>Әбле</w:t>
      </w:r>
      <w:proofErr w:type="spellEnd"/>
      <w:r w:rsidRPr="00D11F46">
        <w:rPr>
          <w:bCs/>
          <w:sz w:val="28"/>
          <w:szCs w:val="28"/>
          <w:lang w:eastAsia="ru-RU"/>
        </w:rPr>
        <w:t xml:space="preserve">, А.Д. </w:t>
      </w:r>
      <w:proofErr w:type="spellStart"/>
      <w:r w:rsidRPr="00D11F46">
        <w:rPr>
          <w:bCs/>
          <w:sz w:val="28"/>
          <w:szCs w:val="28"/>
          <w:lang w:eastAsia="ru-RU"/>
        </w:rPr>
        <w:t>Абленова</w:t>
      </w:r>
      <w:proofErr w:type="spellEnd"/>
      <w:r w:rsidRPr="00D11F46">
        <w:rPr>
          <w:bCs/>
          <w:sz w:val="28"/>
          <w:szCs w:val="28"/>
          <w:lang w:eastAsia="ru-RU"/>
        </w:rPr>
        <w:t xml:space="preserve">; под общей ред. Д.О. </w:t>
      </w:r>
      <w:proofErr w:type="spellStart"/>
      <w:r w:rsidRPr="00D11F46">
        <w:rPr>
          <w:bCs/>
          <w:sz w:val="28"/>
          <w:szCs w:val="28"/>
          <w:lang w:eastAsia="ru-RU"/>
        </w:rPr>
        <w:t>Абленова</w:t>
      </w:r>
      <w:proofErr w:type="spellEnd"/>
      <w:r w:rsidRPr="00D11F46">
        <w:rPr>
          <w:bCs/>
          <w:sz w:val="28"/>
          <w:szCs w:val="28"/>
          <w:lang w:eastAsia="ru-RU"/>
        </w:rPr>
        <w:t>. - Алматы: Экономика, 2020. - 560c.</w:t>
      </w:r>
    </w:p>
    <w:p w:rsidR="00786A7D" w:rsidRPr="00D11F46" w:rsidRDefault="00786A7D" w:rsidP="00786A7D">
      <w:pPr>
        <w:pStyle w:val="a3"/>
        <w:widowControl w:val="0"/>
        <w:numPr>
          <w:ilvl w:val="0"/>
          <w:numId w:val="1"/>
        </w:numPr>
        <w:tabs>
          <w:tab w:val="left" w:pos="900"/>
          <w:tab w:val="num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D11F46">
        <w:rPr>
          <w:bCs/>
          <w:sz w:val="28"/>
          <w:szCs w:val="28"/>
          <w:lang w:eastAsia="ru-RU"/>
        </w:rPr>
        <w:t xml:space="preserve">Алимова, Н.Ж. Аудит: 6B04103-Есеп </w:t>
      </w:r>
      <w:proofErr w:type="spellStart"/>
      <w:r w:rsidRPr="00D11F46">
        <w:rPr>
          <w:bCs/>
          <w:sz w:val="28"/>
          <w:szCs w:val="28"/>
          <w:lang w:eastAsia="ru-RU"/>
        </w:rPr>
        <w:t>және</w:t>
      </w:r>
      <w:proofErr w:type="spellEnd"/>
      <w:r w:rsidRPr="00D11F46">
        <w:rPr>
          <w:bCs/>
          <w:sz w:val="28"/>
          <w:szCs w:val="28"/>
          <w:lang w:eastAsia="ru-RU"/>
        </w:rPr>
        <w:t xml:space="preserve"> аудит </w:t>
      </w:r>
      <w:proofErr w:type="spellStart"/>
      <w:r w:rsidRPr="00D11F46">
        <w:rPr>
          <w:bCs/>
          <w:sz w:val="28"/>
          <w:szCs w:val="28"/>
          <w:lang w:eastAsia="ru-RU"/>
        </w:rPr>
        <w:t>мамандығы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бойынша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оқу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құралы</w:t>
      </w:r>
      <w:proofErr w:type="spellEnd"/>
      <w:r w:rsidRPr="00D11F46">
        <w:rPr>
          <w:bCs/>
          <w:sz w:val="28"/>
          <w:szCs w:val="28"/>
          <w:lang w:eastAsia="ru-RU"/>
        </w:rPr>
        <w:t xml:space="preserve">. / А. </w:t>
      </w:r>
      <w:proofErr w:type="spellStart"/>
      <w:r w:rsidRPr="00D11F46">
        <w:rPr>
          <w:bCs/>
          <w:sz w:val="28"/>
          <w:szCs w:val="28"/>
          <w:lang w:eastAsia="ru-RU"/>
        </w:rPr>
        <w:t>Байтұрсынов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атындағы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Қостанай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өңірлік</w:t>
      </w:r>
      <w:proofErr w:type="spellEnd"/>
      <w:r w:rsidRPr="00D11F46">
        <w:rPr>
          <w:bCs/>
          <w:sz w:val="28"/>
          <w:szCs w:val="28"/>
          <w:lang w:eastAsia="ru-RU"/>
        </w:rPr>
        <w:t xml:space="preserve"> </w:t>
      </w:r>
      <w:proofErr w:type="spellStart"/>
      <w:r w:rsidRPr="00D11F46">
        <w:rPr>
          <w:bCs/>
          <w:sz w:val="28"/>
          <w:szCs w:val="28"/>
          <w:lang w:eastAsia="ru-RU"/>
        </w:rPr>
        <w:t>университеті</w:t>
      </w:r>
      <w:proofErr w:type="spellEnd"/>
      <w:r w:rsidRPr="00D11F46">
        <w:rPr>
          <w:bCs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D11F46">
        <w:rPr>
          <w:bCs/>
          <w:sz w:val="28"/>
          <w:szCs w:val="28"/>
          <w:lang w:eastAsia="ru-RU"/>
        </w:rPr>
        <w:t>Қостанай</w:t>
      </w:r>
      <w:proofErr w:type="spellEnd"/>
      <w:r w:rsidRPr="00D11F46">
        <w:rPr>
          <w:bCs/>
          <w:sz w:val="28"/>
          <w:szCs w:val="28"/>
          <w:lang w:eastAsia="ru-RU"/>
        </w:rPr>
        <w:t>,,</w:t>
      </w:r>
      <w:proofErr w:type="gramEnd"/>
      <w:r w:rsidRPr="00D11F46">
        <w:rPr>
          <w:bCs/>
          <w:sz w:val="28"/>
          <w:szCs w:val="28"/>
          <w:lang w:eastAsia="ru-RU"/>
        </w:rPr>
        <w:t xml:space="preserve"> 2021. - 120б.</w:t>
      </w:r>
    </w:p>
    <w:p w:rsidR="00786A7D" w:rsidRPr="00786A7D" w:rsidRDefault="00786A7D" w:rsidP="00786A7D">
      <w:pPr>
        <w:pStyle w:val="a3"/>
        <w:widowControl w:val="0"/>
        <w:numPr>
          <w:ilvl w:val="0"/>
          <w:numId w:val="1"/>
        </w:numPr>
        <w:tabs>
          <w:tab w:val="left" w:pos="900"/>
          <w:tab w:val="num" w:pos="993"/>
        </w:tabs>
        <w:ind w:left="0" w:firstLine="709"/>
        <w:jc w:val="both"/>
        <w:rPr>
          <w:rFonts w:cs="Times New Roman"/>
          <w:bCs/>
          <w:sz w:val="28"/>
          <w:szCs w:val="28"/>
          <w:lang w:eastAsia="ru-RU"/>
        </w:rPr>
      </w:pPr>
      <w:r w:rsidRPr="00D11F46">
        <w:rPr>
          <w:bCs/>
          <w:sz w:val="28"/>
          <w:szCs w:val="28"/>
          <w:lang w:eastAsia="ru-RU"/>
        </w:rPr>
        <w:t xml:space="preserve">Казакова, Н. А.  </w:t>
      </w:r>
      <w:proofErr w:type="gramStart"/>
      <w:r w:rsidRPr="00D11F46">
        <w:rPr>
          <w:bCs/>
          <w:sz w:val="28"/>
          <w:szCs w:val="28"/>
          <w:lang w:eastAsia="ru-RU"/>
        </w:rPr>
        <w:t>Аудит :</w:t>
      </w:r>
      <w:proofErr w:type="gramEnd"/>
      <w:r w:rsidRPr="00D11F46">
        <w:rPr>
          <w:bCs/>
          <w:sz w:val="28"/>
          <w:szCs w:val="28"/>
          <w:lang w:eastAsia="ru-RU"/>
        </w:rPr>
        <w:t xml:space="preserve"> учебник для вузов / Н. А. Казакова, Е. И. Ефремова ; под общей редакцией Н. А. Казаковой. — 4-е изд., </w:t>
      </w:r>
      <w:proofErr w:type="spellStart"/>
      <w:r w:rsidRPr="00D11F46">
        <w:rPr>
          <w:bCs/>
          <w:sz w:val="28"/>
          <w:szCs w:val="28"/>
          <w:lang w:eastAsia="ru-RU"/>
        </w:rPr>
        <w:t>перераб</w:t>
      </w:r>
      <w:proofErr w:type="spellEnd"/>
      <w:r w:rsidRPr="00D11F46">
        <w:rPr>
          <w:bCs/>
          <w:sz w:val="28"/>
          <w:szCs w:val="28"/>
          <w:lang w:eastAsia="ru-RU"/>
        </w:rPr>
        <w:t xml:space="preserve">. и доп. — </w:t>
      </w:r>
      <w:proofErr w:type="gramStart"/>
      <w:r w:rsidRPr="00786A7D">
        <w:rPr>
          <w:rFonts w:cs="Times New Roman"/>
          <w:bCs/>
          <w:sz w:val="28"/>
          <w:szCs w:val="28"/>
          <w:lang w:eastAsia="ru-RU"/>
        </w:rPr>
        <w:t>Москва :</w:t>
      </w:r>
      <w:proofErr w:type="gramEnd"/>
      <w:r w:rsidRPr="00786A7D">
        <w:rPr>
          <w:rFonts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Pr="00786A7D">
        <w:rPr>
          <w:rFonts w:cs="Times New Roman"/>
          <w:bCs/>
          <w:sz w:val="28"/>
          <w:szCs w:val="28"/>
          <w:lang w:eastAsia="ru-RU"/>
        </w:rPr>
        <w:t>Юрайт</w:t>
      </w:r>
      <w:proofErr w:type="spellEnd"/>
      <w:r w:rsidRPr="00786A7D">
        <w:rPr>
          <w:rFonts w:cs="Times New Roman"/>
          <w:bCs/>
          <w:sz w:val="28"/>
          <w:szCs w:val="28"/>
          <w:lang w:eastAsia="ru-RU"/>
        </w:rPr>
        <w:t>, 2022. — 425 с.</w:t>
      </w:r>
    </w:p>
    <w:p w:rsidR="00786A7D" w:rsidRPr="00786A7D" w:rsidRDefault="00786A7D" w:rsidP="00786A7D">
      <w:pPr>
        <w:widowControl w:val="0"/>
        <w:tabs>
          <w:tab w:val="left" w:pos="90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Вайкок</w:t>
      </w:r>
      <w:proofErr w:type="spellEnd"/>
      <w:r w:rsidRPr="00786A7D">
        <w:rPr>
          <w:rFonts w:ascii="Times New Roman" w:hAnsi="Times New Roman" w:cs="Times New Roman"/>
          <w:bCs/>
          <w:sz w:val="28"/>
          <w:szCs w:val="28"/>
          <w:lang w:eastAsia="ru-RU"/>
        </w:rPr>
        <w:t>, М. А. Основы организации системы внутреннего контроля затрат на производство / М</w:t>
      </w:r>
    </w:p>
    <w:p w:rsidR="00786A7D" w:rsidRPr="00786A7D" w:rsidRDefault="00786A7D" w:rsidP="00786A7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86A7D" w:rsidRPr="0078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45D"/>
    <w:multiLevelType w:val="hybridMultilevel"/>
    <w:tmpl w:val="F0C41844"/>
    <w:lvl w:ilvl="0" w:tplc="8BA00BF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71"/>
    <w:rsid w:val="0042155D"/>
    <w:rsid w:val="00786A7D"/>
    <w:rsid w:val="00A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565"/>
  <w15:chartTrackingRefBased/>
  <w15:docId w15:val="{7FAF3135-848F-4FED-BC10-75B0AB2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6A7D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A7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786A7D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2023-09-20T05:56:00Z</dcterms:created>
  <dcterms:modified xsi:type="dcterms:W3CDTF">2023-09-20T05:59:00Z</dcterms:modified>
</cp:coreProperties>
</file>