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97" w:rsidRDefault="00F33553" w:rsidP="00F335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>_</w:t>
      </w:r>
      <w:r w:rsidRPr="00F335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553">
        <w:rPr>
          <w:rFonts w:ascii="Times New Roman" w:hAnsi="Times New Roman" w:cs="Times New Roman"/>
          <w:bCs/>
          <w:sz w:val="28"/>
          <w:szCs w:val="28"/>
        </w:rPr>
        <w:t>Корпоративная культура на предприятии и ее элементы</w:t>
      </w:r>
    </w:p>
    <w:p w:rsidR="00F33553" w:rsidRDefault="00F33553" w:rsidP="00F335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F33553" w:rsidRPr="00F33553" w:rsidRDefault="00F33553" w:rsidP="00F3355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3553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F33553" w:rsidRPr="00F33553" w:rsidRDefault="00F33553" w:rsidP="00F3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</w:t>
            </w:r>
          </w:p>
        </w:tc>
      </w:tr>
      <w:tr w:rsidR="00F33553" w:rsidRPr="00F33553" w:rsidTr="00F33553">
        <w:trPr>
          <w:trHeight w:val="100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53" w:rsidRPr="00F33553" w:rsidTr="00F33553">
        <w:trPr>
          <w:trHeight w:val="638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F33553">
              <w:rPr>
                <w:rFonts w:ascii="Times New Roman" w:hAnsi="Times New Roman" w:cs="Times New Roman"/>
                <w:caps/>
                <w:sz w:val="28"/>
                <w:szCs w:val="28"/>
              </w:rPr>
              <w:t>Методологические основы КОРПОРАТИВНОЙ КУЛЬТУРЫ НА ПРЕДПРИЯТИИ И ЕЕ ЭЛЕМЕНТОВ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pStyle w:val="a3"/>
              <w:tabs>
                <w:tab w:val="right" w:leader="dot" w:pos="9345"/>
              </w:tabs>
              <w:spacing w:before="0" w:beforeAutospacing="0" w:after="0" w:afterAutospacing="0"/>
              <w:ind w:left="-108" w:firstLine="0"/>
              <w:rPr>
                <w:noProof/>
                <w:sz w:val="28"/>
                <w:szCs w:val="28"/>
                <w:lang w:val="ru-RU" w:eastAsia="en-US"/>
              </w:rPr>
            </w:pPr>
            <w:r w:rsidRPr="00F33553">
              <w:rPr>
                <w:noProof/>
                <w:sz w:val="28"/>
                <w:szCs w:val="28"/>
                <w:lang w:val="ru-RU" w:eastAsia="en-US"/>
              </w:rPr>
              <w:t>1.1 Понятие и сущность корпоративной культуры на предприятии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pStyle w:val="a3"/>
              <w:tabs>
                <w:tab w:val="right" w:leader="dot" w:pos="9345"/>
              </w:tabs>
              <w:spacing w:before="0" w:beforeAutospacing="0" w:after="0" w:afterAutospacing="0"/>
              <w:ind w:left="-108" w:firstLine="0"/>
              <w:rPr>
                <w:noProof/>
                <w:sz w:val="28"/>
                <w:szCs w:val="28"/>
                <w:lang w:val="ru-RU" w:eastAsia="en-US"/>
              </w:rPr>
            </w:pPr>
            <w:r w:rsidRPr="00F33553">
              <w:rPr>
                <w:noProof/>
                <w:sz w:val="28"/>
                <w:szCs w:val="28"/>
                <w:lang w:val="ru-RU" w:eastAsia="en-US"/>
              </w:rPr>
              <w:t>1.2 Элементы корпоративной культуры на предприятии</w:t>
            </w:r>
          </w:p>
        </w:tc>
      </w:tr>
      <w:tr w:rsidR="00F33553" w:rsidRPr="00F33553" w:rsidTr="00F33553">
        <w:trPr>
          <w:trHeight w:val="34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 АНАЛИЗ КОРПОРАТИВНОЙ КУЛЬТУРЫ И ЕЕ ЭЛЕМЕНТОВ НА ПРИМЕРЕ ТОО 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характеристика предприятия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sz w:val="28"/>
                <w:szCs w:val="28"/>
              </w:rPr>
              <w:t xml:space="preserve">2.2 Анализ корпоративной культуры предприятия и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sz w:val="28"/>
                <w:szCs w:val="28"/>
              </w:rPr>
              <w:t>2.3 Пути совершенствования корпоративной культуры и ее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</w:t>
            </w:r>
          </w:p>
        </w:tc>
      </w:tr>
      <w:tr w:rsidR="00F33553" w:rsidRPr="00F33553" w:rsidTr="00F33553">
        <w:trPr>
          <w:trHeight w:val="188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3553" w:rsidRPr="00F33553" w:rsidTr="00F33553">
        <w:trPr>
          <w:trHeight w:val="100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F33553">
              <w:rPr>
                <w:rFonts w:ascii="Times New Roman" w:hAnsi="Times New Roman" w:cs="Times New Roman"/>
                <w:caps/>
                <w:sz w:val="28"/>
                <w:szCs w:val="28"/>
              </w:rPr>
              <w:t>Заключение</w:t>
            </w: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53" w:rsidRPr="00F33553" w:rsidTr="00F33553">
        <w:trPr>
          <w:trHeight w:val="319"/>
        </w:trPr>
        <w:tc>
          <w:tcPr>
            <w:tcW w:w="8789" w:type="dxa"/>
          </w:tcPr>
          <w:p w:rsidR="00F33553" w:rsidRPr="00F33553" w:rsidRDefault="00F33553" w:rsidP="00F33553">
            <w:pPr>
              <w:spacing w:after="0" w:line="240" w:lineRule="auto"/>
              <w:ind w:left="-10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33553">
              <w:rPr>
                <w:rFonts w:ascii="Times New Roman" w:hAnsi="Times New Roman" w:cs="Times New Roman"/>
                <w:caps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Default="00F33553" w:rsidP="00F33553"/>
    <w:p w:rsidR="00F33553" w:rsidRPr="00F33553" w:rsidRDefault="00F33553" w:rsidP="00F33553">
      <w:pPr>
        <w:rPr>
          <w:rFonts w:ascii="Times New Roman" w:hAnsi="Times New Roman" w:cs="Times New Roman"/>
        </w:rPr>
      </w:pPr>
    </w:p>
    <w:p w:rsidR="00F33553" w:rsidRPr="00F33553" w:rsidRDefault="00F33553" w:rsidP="00F33553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55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33553" w:rsidRPr="00F33553" w:rsidRDefault="00F33553" w:rsidP="00F3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 xml:space="preserve">Мы согласимся с мнением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А.В.Колесникова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>, который считает, что корпоративная культура является совокупностью идей, корпоративных ценностей и норм поведения, присущих только данной корпорации и формирующихся в ходе совместной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для достижения общих целей. </w:t>
      </w:r>
      <w:r w:rsidRPr="00F33553">
        <w:rPr>
          <w:rFonts w:ascii="Times New Roman" w:hAnsi="Times New Roman" w:cs="Times New Roman"/>
          <w:sz w:val="28"/>
          <w:szCs w:val="28"/>
        </w:rPr>
        <w:t>Корпоративная культура представляет собой сложную систему различных поведенческих моделей, затрагивающих как персонал, так и руководство. В некотором смысле она выступает как механизм поощрения и мотивации сотрудников к соблюдению установленных правил, обеспечивая им уверенность в будущем и возможность профессионального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53">
        <w:rPr>
          <w:rFonts w:ascii="Times New Roman" w:hAnsi="Times New Roman" w:cs="Times New Roman"/>
          <w:sz w:val="28"/>
          <w:szCs w:val="28"/>
        </w:rPr>
        <w:t xml:space="preserve">Корпоративная культура компании играет важную роль в формировании конкурентного преимущества, так как она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как фактором успешной реализации стратегии, так и препятствием к этому. Прочные культурные традиции и соответствие стратегии компании культурным ценностям являются мощными инструментами воздействия на персонал с целью улучшения результативности работы.</w:t>
      </w: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553" w:rsidRDefault="00F33553" w:rsidP="00F335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F33553" w:rsidRPr="00F33553" w:rsidRDefault="00F33553" w:rsidP="00F33553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553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F33553" w:rsidRPr="00F33553" w:rsidRDefault="00F33553" w:rsidP="00F335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3553" w:rsidRPr="00F33553" w:rsidRDefault="00F33553" w:rsidP="00F3355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3553" w:rsidRPr="00F33553" w:rsidRDefault="00F33553" w:rsidP="00F3355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 xml:space="preserve">Алиев И. М.  Экономика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М. Алиев, Н. А. Горелов, Л. О. Ильина. — 4-е изд.,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>, 2023. — 486 с. — (Высшее образование).</w:t>
      </w:r>
    </w:p>
    <w:p w:rsidR="00F33553" w:rsidRPr="00F33553" w:rsidRDefault="00F33553" w:rsidP="00F3355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 xml:space="preserve">Анисимов А. Ю. Управление персоналом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организации 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учебник для вузов / А. Ю. Анисимов, О. А. 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Пятаева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>, Е. П. 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Грабская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, 2023. — 278 с.  </w:t>
      </w:r>
    </w:p>
    <w:p w:rsidR="00F33553" w:rsidRPr="00F33553" w:rsidRDefault="00F33553" w:rsidP="00F3355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 xml:space="preserve">Гареев И. Н. Мотивация и стимулирование труда персонала предприятия / И. Н. Гареев. —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47 (442). — С. 87-89. — URL: https://moluch.ru/archive/442/96633/ (дата обращения: 25.02.2024).</w:t>
      </w:r>
    </w:p>
    <w:p w:rsidR="00F33553" w:rsidRPr="00F33553" w:rsidRDefault="00F33553" w:rsidP="00F3355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>Генкин Б. М. Мотивация и организация эффективной работы. Теория и практика / Б.М. Генкин. - М.: Норма, Инфра-М, 2023. – 352 c. </w:t>
      </w:r>
    </w:p>
    <w:p w:rsidR="00F33553" w:rsidRPr="00F33553" w:rsidRDefault="00F33553" w:rsidP="00F3355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53">
        <w:rPr>
          <w:rFonts w:ascii="Times New Roman" w:hAnsi="Times New Roman" w:cs="Times New Roman"/>
          <w:sz w:val="28"/>
          <w:szCs w:val="28"/>
        </w:rPr>
        <w:t xml:space="preserve">Горленко О. А. Управление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персоналом 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учебник для вузов / О. А. Горленко, Д. В. Ерохин, Т. П. 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F33553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F33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5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33553">
        <w:rPr>
          <w:rFonts w:ascii="Times New Roman" w:hAnsi="Times New Roman" w:cs="Times New Roman"/>
          <w:sz w:val="28"/>
          <w:szCs w:val="28"/>
        </w:rPr>
        <w:t xml:space="preserve">, 2023. — 217 с.  </w:t>
      </w:r>
    </w:p>
    <w:p w:rsidR="00F33553" w:rsidRPr="00F14F07" w:rsidRDefault="00F33553" w:rsidP="00F33553">
      <w:pPr>
        <w:tabs>
          <w:tab w:val="left" w:pos="993"/>
        </w:tabs>
        <w:ind w:firstLine="709"/>
        <w:jc w:val="both"/>
      </w:pPr>
    </w:p>
    <w:p w:rsidR="00F33553" w:rsidRPr="00F14F07" w:rsidRDefault="00F33553" w:rsidP="00F33553"/>
    <w:p w:rsidR="00F33553" w:rsidRPr="00F14F07" w:rsidRDefault="00F33553" w:rsidP="00F33553"/>
    <w:p w:rsidR="00F33553" w:rsidRPr="00F14F07" w:rsidRDefault="00F33553" w:rsidP="00F33553"/>
    <w:p w:rsidR="00F33553" w:rsidRPr="00F33553" w:rsidRDefault="00F33553" w:rsidP="00F33553">
      <w:pPr>
        <w:rPr>
          <w:rFonts w:ascii="Times New Roman" w:hAnsi="Times New Roman" w:cs="Times New Roman"/>
          <w:sz w:val="28"/>
          <w:szCs w:val="28"/>
        </w:rPr>
      </w:pPr>
    </w:p>
    <w:sectPr w:rsidR="00F33553" w:rsidRPr="00F3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8531B"/>
    <w:multiLevelType w:val="hybridMultilevel"/>
    <w:tmpl w:val="01B27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AC"/>
    <w:rsid w:val="005519AC"/>
    <w:rsid w:val="00DC4C97"/>
    <w:rsid w:val="00F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E0D3"/>
  <w15:chartTrackingRefBased/>
  <w15:docId w15:val="{CDB1A3D6-16AA-4C32-B8D0-DFC4422F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,Знак4 Знак Знак,Зн,Обычный (веб)1,Обычный (Web),Знак12"/>
    <w:basedOn w:val="a"/>
    <w:link w:val="a4"/>
    <w:uiPriority w:val="99"/>
    <w:qFormat/>
    <w:rsid w:val="00F33553"/>
    <w:pPr>
      <w:spacing w:before="100" w:beforeAutospacing="1" w:after="100" w:afterAutospacing="1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Знак12 Знак,Обычный (веб) Знак1 Знак1,Обычный (веб) Знак1 Знак Знак Знак,Обычный (веб) Знак Знак Знак Знак Знак,Обычный (веб) Знак1 Знак Знак Знак1 Знак Знак,Обычный (веб) Знак1 Знак Знак1,Знак Знак13 Знак"/>
    <w:link w:val="a3"/>
    <w:uiPriority w:val="99"/>
    <w:locked/>
    <w:rsid w:val="00F335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2024-10-18T05:54:00Z</dcterms:created>
  <dcterms:modified xsi:type="dcterms:W3CDTF">2024-10-18T05:58:00Z</dcterms:modified>
</cp:coreProperties>
</file>