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90" w:rsidRDefault="00CA1DDF" w:rsidP="00CA1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DDF">
        <w:rPr>
          <w:rFonts w:ascii="Times New Roman" w:hAnsi="Times New Roman" w:cs="Times New Roman"/>
          <w:sz w:val="28"/>
          <w:szCs w:val="28"/>
        </w:rPr>
        <w:t>Кр_Методика аудиторской проверки соблюдения трудового законодательства и расчетов по оплате труда</w:t>
      </w:r>
    </w:p>
    <w:p w:rsidR="00CA1DDF" w:rsidRDefault="00CA1DDF" w:rsidP="00CA1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</w:t>
      </w:r>
    </w:p>
    <w:p w:rsidR="00CA1DDF" w:rsidRDefault="00CA1DDF" w:rsidP="00CA1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Стр_27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22126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:rsidR="00CA1DDF" w:rsidRDefault="00CA1DDF" w:rsidP="00CA1DDF">
          <w:pPr>
            <w:pStyle w:val="a3"/>
            <w:spacing w:before="0"/>
            <w:jc w:val="center"/>
          </w:pPr>
          <w:r w:rsidRPr="0095631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CA1DDF" w:rsidRDefault="00CA1DDF" w:rsidP="00CA1DDF">
          <w:pPr>
            <w:pStyle w:val="11"/>
            <w:tabs>
              <w:tab w:val="right" w:leader="dot" w:pos="9628"/>
            </w:tabs>
            <w:spacing w:after="0"/>
            <w:ind w:firstLine="709"/>
            <w:jc w:val="both"/>
          </w:pPr>
        </w:p>
        <w:p w:rsidR="00CA1DDF" w:rsidRPr="0095631D" w:rsidRDefault="00CA1DDF" w:rsidP="00CA1DDF">
          <w:pPr>
            <w:pStyle w:val="11"/>
            <w:tabs>
              <w:tab w:val="right" w:leader="dot" w:pos="9628"/>
            </w:tabs>
            <w:spacing w:after="0"/>
            <w:ind w:firstLine="709"/>
            <w:jc w:val="both"/>
            <w:rPr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329619" w:history="1">
            <w:r w:rsidRPr="0095631D">
              <w:rPr>
                <w:rStyle w:val="a4"/>
                <w:noProof/>
                <w:sz w:val="28"/>
              </w:rPr>
              <w:t>Введение</w:t>
            </w:r>
          </w:hyperlink>
        </w:p>
        <w:p w:rsidR="00CA1DDF" w:rsidRPr="0095631D" w:rsidRDefault="00CA1DDF" w:rsidP="00CA1DDF">
          <w:pPr>
            <w:pStyle w:val="11"/>
            <w:tabs>
              <w:tab w:val="right" w:leader="dot" w:pos="9628"/>
            </w:tabs>
            <w:spacing w:after="0"/>
            <w:jc w:val="both"/>
            <w:rPr>
              <w:noProof/>
              <w:sz w:val="28"/>
            </w:rPr>
          </w:pPr>
          <w:r>
            <w:rPr>
              <w:rStyle w:val="a4"/>
              <w:noProof/>
              <w:sz w:val="28"/>
            </w:rPr>
            <w:t xml:space="preserve">          </w:t>
          </w:r>
          <w:hyperlink w:anchor="_Toc44329620" w:history="1">
            <w:r w:rsidRPr="0095631D">
              <w:rPr>
                <w:rStyle w:val="a4"/>
                <w:noProof/>
                <w:sz w:val="28"/>
              </w:rPr>
              <w:t>1 Теоретические аспекты аудита оплаты труда</w:t>
            </w:r>
          </w:hyperlink>
        </w:p>
        <w:p w:rsidR="00CA1DDF" w:rsidRPr="0095631D" w:rsidRDefault="00CA1DDF" w:rsidP="00CA1DDF">
          <w:pPr>
            <w:pStyle w:val="2"/>
            <w:tabs>
              <w:tab w:val="right" w:leader="dot" w:pos="9628"/>
            </w:tabs>
            <w:spacing w:after="0"/>
            <w:ind w:left="0" w:firstLine="709"/>
            <w:jc w:val="both"/>
            <w:rPr>
              <w:noProof/>
              <w:sz w:val="28"/>
            </w:rPr>
          </w:pPr>
          <w:hyperlink w:anchor="_Toc44329621" w:history="1">
            <w:r w:rsidRPr="0095631D">
              <w:rPr>
                <w:rStyle w:val="a4"/>
                <w:noProof/>
                <w:sz w:val="28"/>
              </w:rPr>
              <w:t>1.1 Сущность и формы оплаты труда</w:t>
            </w:r>
          </w:hyperlink>
        </w:p>
        <w:p w:rsidR="00CA1DDF" w:rsidRPr="0095631D" w:rsidRDefault="00CA1DDF" w:rsidP="00CA1DDF">
          <w:pPr>
            <w:pStyle w:val="2"/>
            <w:tabs>
              <w:tab w:val="right" w:leader="dot" w:pos="9628"/>
            </w:tabs>
            <w:spacing w:after="0"/>
            <w:ind w:left="0" w:firstLine="709"/>
            <w:jc w:val="both"/>
            <w:rPr>
              <w:noProof/>
              <w:sz w:val="28"/>
            </w:rPr>
          </w:pPr>
          <w:hyperlink w:anchor="_Toc44329622" w:history="1">
            <w:r w:rsidRPr="0095631D">
              <w:rPr>
                <w:rStyle w:val="a4"/>
                <w:noProof/>
                <w:sz w:val="28"/>
              </w:rPr>
              <w:t>1.2 Трудовое законодательство и особенности расчетов по оплате труда</w:t>
            </w:r>
          </w:hyperlink>
        </w:p>
        <w:p w:rsidR="00CA1DDF" w:rsidRPr="0095631D" w:rsidRDefault="00CA1DDF" w:rsidP="00CA1DDF">
          <w:pPr>
            <w:pStyle w:val="2"/>
            <w:tabs>
              <w:tab w:val="right" w:leader="dot" w:pos="9628"/>
            </w:tabs>
            <w:spacing w:after="0"/>
            <w:ind w:left="0" w:firstLine="709"/>
            <w:jc w:val="both"/>
            <w:rPr>
              <w:noProof/>
              <w:sz w:val="28"/>
            </w:rPr>
          </w:pPr>
          <w:hyperlink w:anchor="_Toc44329623" w:history="1">
            <w:r w:rsidRPr="0095631D">
              <w:rPr>
                <w:rStyle w:val="a4"/>
                <w:noProof/>
                <w:sz w:val="28"/>
              </w:rPr>
              <w:t>1.3 Методика аудиторской проверки расчетов по оплате труда</w:t>
            </w:r>
          </w:hyperlink>
        </w:p>
        <w:p w:rsidR="00CA1DDF" w:rsidRDefault="00CA1DDF" w:rsidP="00CA1DDF">
          <w:pPr>
            <w:pStyle w:val="11"/>
            <w:tabs>
              <w:tab w:val="right" w:leader="dot" w:pos="9628"/>
            </w:tabs>
            <w:spacing w:after="0"/>
            <w:ind w:firstLine="709"/>
            <w:jc w:val="both"/>
            <w:rPr>
              <w:rStyle w:val="a4"/>
              <w:noProof/>
              <w:sz w:val="28"/>
            </w:rPr>
          </w:pPr>
        </w:p>
        <w:p w:rsidR="00CA1DDF" w:rsidRPr="0095631D" w:rsidRDefault="00CA1DDF" w:rsidP="00CA1DDF">
          <w:pPr>
            <w:pStyle w:val="11"/>
            <w:tabs>
              <w:tab w:val="right" w:leader="dot" w:pos="9628"/>
            </w:tabs>
            <w:spacing w:after="0"/>
            <w:ind w:firstLine="709"/>
            <w:jc w:val="both"/>
            <w:rPr>
              <w:noProof/>
              <w:sz w:val="28"/>
            </w:rPr>
          </w:pPr>
          <w:hyperlink w:anchor="_Toc44329624" w:history="1">
            <w:r w:rsidRPr="0095631D">
              <w:rPr>
                <w:rStyle w:val="a4"/>
                <w:noProof/>
                <w:sz w:val="28"/>
              </w:rPr>
              <w:t xml:space="preserve">2 Аудиторская проверка соблюдения трудового законодательства и расчетов по оплате труда </w:t>
            </w:r>
          </w:hyperlink>
        </w:p>
        <w:p w:rsidR="00CA1DDF" w:rsidRPr="0095631D" w:rsidRDefault="00CA1DDF" w:rsidP="00CA1DDF">
          <w:pPr>
            <w:pStyle w:val="2"/>
            <w:tabs>
              <w:tab w:val="right" w:leader="dot" w:pos="9628"/>
            </w:tabs>
            <w:spacing w:after="0"/>
            <w:ind w:left="0" w:firstLine="709"/>
            <w:jc w:val="both"/>
            <w:rPr>
              <w:noProof/>
              <w:sz w:val="28"/>
            </w:rPr>
          </w:pPr>
          <w:hyperlink w:anchor="_Toc44329625" w:history="1">
            <w:r w:rsidRPr="0095631D">
              <w:rPr>
                <w:rStyle w:val="a4"/>
                <w:noProof/>
                <w:sz w:val="28"/>
              </w:rPr>
              <w:t>2</w:t>
            </w:r>
            <w:r>
              <w:rPr>
                <w:rStyle w:val="a4"/>
                <w:noProof/>
                <w:sz w:val="28"/>
              </w:rPr>
              <w:t>.1 Характеристика деятельности предпри</w:t>
            </w:r>
          </w:hyperlink>
          <w:r>
            <w:rPr>
              <w:noProof/>
              <w:sz w:val="28"/>
            </w:rPr>
            <w:t>ятия</w:t>
          </w:r>
        </w:p>
        <w:p w:rsidR="00CA1DDF" w:rsidRPr="0095631D" w:rsidRDefault="00CA1DDF" w:rsidP="00CA1DDF">
          <w:pPr>
            <w:pStyle w:val="2"/>
            <w:tabs>
              <w:tab w:val="right" w:leader="dot" w:pos="9628"/>
            </w:tabs>
            <w:spacing w:after="0"/>
            <w:ind w:left="0" w:firstLine="709"/>
            <w:jc w:val="both"/>
            <w:rPr>
              <w:noProof/>
              <w:sz w:val="28"/>
            </w:rPr>
          </w:pPr>
          <w:hyperlink w:anchor="_Toc44329626" w:history="1">
            <w:r>
              <w:rPr>
                <w:rStyle w:val="a4"/>
                <w:noProof/>
                <w:sz w:val="28"/>
              </w:rPr>
              <w:t>2</w:t>
            </w:r>
            <w:r w:rsidRPr="0095631D">
              <w:rPr>
                <w:rStyle w:val="a4"/>
                <w:noProof/>
                <w:sz w:val="28"/>
              </w:rPr>
              <w:t>.2 Программа проведения аудиторской проверки расчетов по оплате труда, отчет аудитора   Организация процесса аудиторской проверки Проверка организации СВК (система внутреннего контроля)</w:t>
            </w:r>
          </w:hyperlink>
          <w:r w:rsidRPr="0095631D">
            <w:rPr>
              <w:noProof/>
              <w:sz w:val="28"/>
            </w:rPr>
            <w:t xml:space="preserve"> </w:t>
          </w:r>
        </w:p>
        <w:p w:rsidR="00CA1DDF" w:rsidRPr="0095631D" w:rsidRDefault="00CA1DDF" w:rsidP="00CA1DDF">
          <w:pPr>
            <w:pStyle w:val="2"/>
            <w:tabs>
              <w:tab w:val="right" w:leader="dot" w:pos="9628"/>
            </w:tabs>
            <w:spacing w:after="0"/>
            <w:ind w:left="0" w:firstLine="709"/>
            <w:jc w:val="both"/>
            <w:rPr>
              <w:noProof/>
              <w:sz w:val="28"/>
            </w:rPr>
          </w:pPr>
          <w:hyperlink w:anchor="_Toc44329627" w:history="1">
            <w:r w:rsidRPr="0095631D">
              <w:rPr>
                <w:rStyle w:val="a4"/>
                <w:noProof/>
                <w:sz w:val="28"/>
              </w:rPr>
              <w:t>2.3 Отчет аудитора и рекомендации по совершенствованию внутреннего контроля за операциями по оплате труда</w:t>
            </w:r>
          </w:hyperlink>
        </w:p>
        <w:p w:rsidR="00CA1DDF" w:rsidRPr="0095631D" w:rsidRDefault="00CA1DDF" w:rsidP="00CA1DDF">
          <w:pPr>
            <w:pStyle w:val="11"/>
            <w:tabs>
              <w:tab w:val="right" w:leader="dot" w:pos="9628"/>
            </w:tabs>
            <w:spacing w:after="0"/>
            <w:jc w:val="both"/>
            <w:rPr>
              <w:noProof/>
              <w:sz w:val="28"/>
            </w:rPr>
          </w:pPr>
          <w:hyperlink w:anchor="_Toc44329628" w:history="1">
            <w:r w:rsidRPr="0095631D">
              <w:rPr>
                <w:rStyle w:val="a4"/>
                <w:noProof/>
                <w:sz w:val="28"/>
              </w:rPr>
              <w:t>Заключение</w:t>
            </w:r>
          </w:hyperlink>
        </w:p>
        <w:p w:rsidR="00CA1DDF" w:rsidRDefault="00CA1DDF" w:rsidP="00CA1DDF">
          <w:pPr>
            <w:pStyle w:val="11"/>
            <w:tabs>
              <w:tab w:val="right" w:leader="dot" w:pos="9628"/>
            </w:tabs>
            <w:spacing w:after="0"/>
            <w:jc w:val="both"/>
            <w:rPr>
              <w:noProof/>
            </w:rPr>
          </w:pPr>
          <w:hyperlink w:anchor="_Toc44329629" w:history="1">
            <w:r w:rsidRPr="0095631D">
              <w:rPr>
                <w:rStyle w:val="a4"/>
                <w:noProof/>
                <w:sz w:val="28"/>
              </w:rPr>
              <w:t>Список использованной литературы</w:t>
            </w:r>
          </w:hyperlink>
        </w:p>
        <w:p w:rsidR="00CA1DDF" w:rsidRDefault="00CA1DDF" w:rsidP="00CA1DDF">
          <w:r>
            <w:fldChar w:fldCharType="end"/>
          </w:r>
        </w:p>
      </w:sdtContent>
    </w:sdt>
    <w:p w:rsidR="00CA1DDF" w:rsidRDefault="00CA1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1DDF" w:rsidRDefault="00CA1DDF" w:rsidP="00CA1DDF">
      <w:pPr>
        <w:widowControl w:val="0"/>
        <w:ind w:firstLine="567"/>
        <w:jc w:val="both"/>
        <w:rPr>
          <w:sz w:val="28"/>
          <w:szCs w:val="28"/>
        </w:rPr>
      </w:pPr>
      <w:r w:rsidRPr="0038666E">
        <w:rPr>
          <w:sz w:val="28"/>
          <w:szCs w:val="28"/>
        </w:rPr>
        <w:lastRenderedPageBreak/>
        <w:t>аудита</w:t>
      </w:r>
      <w:r w:rsidRPr="008F65BC">
        <w:rPr>
          <w:rStyle w:val="a5"/>
          <w:sz w:val="28"/>
          <w:szCs w:val="28"/>
        </w:rPr>
        <w:t xml:space="preserve"> </w:t>
      </w:r>
      <w:r w:rsidRPr="00D8365B">
        <w:rPr>
          <w:rStyle w:val="a5"/>
          <w:sz w:val="28"/>
          <w:szCs w:val="28"/>
        </w:rPr>
        <w:t>КГУ СДЮСШОР "ЖЕҢІС"</w:t>
      </w:r>
      <w:r w:rsidRPr="0038666E">
        <w:rPr>
          <w:sz w:val="28"/>
          <w:szCs w:val="28"/>
        </w:rPr>
        <w:t>.</w:t>
      </w:r>
    </w:p>
    <w:p w:rsidR="00CA1DDF" w:rsidRDefault="00CA1DDF" w:rsidP="00CA1DDF">
      <w:pPr>
        <w:widowControl w:val="0"/>
        <w:ind w:firstLine="567"/>
        <w:jc w:val="both"/>
        <w:rPr>
          <w:sz w:val="28"/>
          <w:szCs w:val="28"/>
        </w:rPr>
        <w:sectPr w:rsidR="00CA1DDF" w:rsidSect="00EC35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1DDF" w:rsidRPr="00CA1DDF" w:rsidRDefault="00CA1DDF" w:rsidP="00CA1DD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4329628"/>
      <w:r w:rsidRPr="00CA1DD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CA1DDF" w:rsidRPr="00CA1DDF" w:rsidRDefault="00CA1DDF" w:rsidP="00CA1DD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DDF" w:rsidRPr="00CA1DDF" w:rsidRDefault="00CA1DDF" w:rsidP="00CA1DD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DDF">
        <w:rPr>
          <w:rFonts w:ascii="Times New Roman" w:hAnsi="Times New Roman" w:cs="Times New Roman"/>
          <w:sz w:val="28"/>
          <w:szCs w:val="28"/>
        </w:rPr>
        <w:t>По результатам исследования темы курсовой работы получены следующие выводы:</w:t>
      </w:r>
    </w:p>
    <w:p w:rsidR="00CA1DDF" w:rsidRPr="00CA1DDF" w:rsidRDefault="00CA1DDF" w:rsidP="00CA1DD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DDF">
        <w:rPr>
          <w:rFonts w:ascii="Times New Roman" w:hAnsi="Times New Roman" w:cs="Times New Roman"/>
          <w:sz w:val="28"/>
          <w:szCs w:val="28"/>
        </w:rPr>
        <w:t>Совершенствование системы оплаты труда, поиск новых решений повысят интерес сотрудников к высокопроизводительной работе в ближайшее время. Социальная напряженность может быть разрешена путем повышения минимальной заработной платы до уровня прожиточного минимума. Это, конечно же, наряду с решением ряда других вопросов в экономике нашей страны, может стимулировать будущий экономический рост.</w:t>
      </w:r>
    </w:p>
    <w:p w:rsidR="00CA1DDF" w:rsidRPr="00CA1DDF" w:rsidRDefault="00CA1DDF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CA1DDF">
        <w:rPr>
          <w:rFonts w:ascii="Times New Roman" w:hAnsi="Times New Roman" w:cs="Times New Roman"/>
          <w:sz w:val="28"/>
          <w:szCs w:val="28"/>
        </w:rPr>
        <w:br w:type="page"/>
      </w:r>
    </w:p>
    <w:p w:rsidR="00CA1DDF" w:rsidRPr="00CA1DDF" w:rsidRDefault="00CA1DDF" w:rsidP="00CA1DD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44329629"/>
      <w:bookmarkEnd w:id="1"/>
      <w:r w:rsidRPr="00CA1DDF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</w:p>
    <w:p w:rsidR="00CA1DDF" w:rsidRPr="00CA1DDF" w:rsidRDefault="00CA1DDF" w:rsidP="00CA1DD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DDF" w:rsidRPr="00CA1DDF" w:rsidRDefault="00CA1DDF" w:rsidP="00CA1DD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DF">
        <w:rPr>
          <w:rFonts w:ascii="Times New Roman" w:hAnsi="Times New Roman" w:cs="Times New Roman"/>
          <w:sz w:val="28"/>
          <w:szCs w:val="28"/>
        </w:rPr>
        <w:t>1 Торшаева Ш.М. Аудит. Караганда, 2014. - 126 с.</w:t>
      </w:r>
    </w:p>
    <w:p w:rsidR="00CA1DDF" w:rsidRPr="00CA1DDF" w:rsidRDefault="00CA1DDF" w:rsidP="00CA1DD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DF">
        <w:rPr>
          <w:rFonts w:ascii="Times New Roman" w:hAnsi="Times New Roman" w:cs="Times New Roman"/>
          <w:sz w:val="28"/>
          <w:szCs w:val="28"/>
        </w:rPr>
        <w:t>2 Закон Республики Казахстан от 20 ноября 1998 года № 304-I «Об аудиторской деятельности»</w:t>
      </w:r>
      <w:r w:rsidRPr="00CA1DDF">
        <w:rPr>
          <w:rStyle w:val="currentdocdiv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DDF">
        <w:rPr>
          <w:rFonts w:ascii="Times New Roman" w:hAnsi="Times New Roman" w:cs="Times New Roman"/>
          <w:color w:val="000000"/>
          <w:sz w:val="28"/>
          <w:szCs w:val="28"/>
        </w:rPr>
        <w:t>(с изменениями и дополнениями по состоянию на 01.01.2020 г.)</w:t>
      </w:r>
      <w:r w:rsidRPr="00CA1DDF">
        <w:rPr>
          <w:rFonts w:ascii="Times New Roman" w:hAnsi="Times New Roman" w:cs="Times New Roman"/>
          <w:sz w:val="28"/>
          <w:szCs w:val="28"/>
        </w:rPr>
        <w:t>. Электронный ресурс: https://online.zakon.kz/Document/?doc_id=1011692</w:t>
      </w:r>
    </w:p>
    <w:p w:rsidR="00CA1DDF" w:rsidRPr="00CA1DDF" w:rsidRDefault="00CA1DDF" w:rsidP="00CA1DD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DF">
        <w:rPr>
          <w:rFonts w:ascii="Times New Roman" w:hAnsi="Times New Roman" w:cs="Times New Roman"/>
          <w:sz w:val="28"/>
          <w:szCs w:val="28"/>
        </w:rPr>
        <w:t>3 Абленов Д.О. Финансовый контроль и углубленный финансовый аудит. – Алматы, 2009. - 215 с.</w:t>
      </w:r>
    </w:p>
    <w:p w:rsidR="00CA1DDF" w:rsidRPr="00CA1DDF" w:rsidRDefault="00CA1DDF" w:rsidP="00CA1DD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DF">
        <w:rPr>
          <w:rFonts w:ascii="Times New Roman" w:hAnsi="Times New Roman" w:cs="Times New Roman"/>
          <w:sz w:val="28"/>
          <w:szCs w:val="28"/>
        </w:rPr>
        <w:t>4 Егембердиева С.К. Аудит и анализ финансовой отчетности. Алматы: «Қаржы-Қаражат», 2014. - 260 с.</w:t>
      </w:r>
    </w:p>
    <w:p w:rsidR="00CA1DDF" w:rsidRPr="00CA1DDF" w:rsidRDefault="00CA1DDF" w:rsidP="00CA1DD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DF">
        <w:rPr>
          <w:rFonts w:ascii="Times New Roman" w:hAnsi="Times New Roman" w:cs="Times New Roman"/>
          <w:sz w:val="28"/>
          <w:szCs w:val="28"/>
        </w:rPr>
        <w:t>5 Вещунова Н.Л., Кочинев Ю. Аудит: теория и практика. 5-е изд. Сп-б: Питер, 2010. - 123 с.</w:t>
      </w:r>
    </w:p>
    <w:p w:rsidR="00CA1DDF" w:rsidRPr="00CA1DDF" w:rsidRDefault="00CA1DDF" w:rsidP="00CA1DDF">
      <w:pPr>
        <w:rPr>
          <w:rFonts w:ascii="Times New Roman" w:hAnsi="Times New Roman" w:cs="Times New Roman"/>
          <w:sz w:val="28"/>
          <w:szCs w:val="28"/>
        </w:rPr>
      </w:pPr>
    </w:p>
    <w:sectPr w:rsidR="00CA1DDF" w:rsidRPr="00CA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B5"/>
    <w:rsid w:val="00A01890"/>
    <w:rsid w:val="00BD13B5"/>
    <w:rsid w:val="00C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22BF"/>
  <w15:chartTrackingRefBased/>
  <w15:docId w15:val="{FE178CEF-CAE8-4383-8048-57406F1C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1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CA1DD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A1DD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A1DD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1DDF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A1DD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A1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1D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urrentdocdiv">
    <w:name w:val="currentdocdiv"/>
    <w:basedOn w:val="a0"/>
    <w:rsid w:val="00CA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2020-11-09T08:08:00Z</dcterms:created>
  <dcterms:modified xsi:type="dcterms:W3CDTF">2020-11-09T08:10:00Z</dcterms:modified>
</cp:coreProperties>
</file>