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27" w:rsidRDefault="00B4220E" w:rsidP="00B4220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220E">
        <w:rPr>
          <w:rFonts w:ascii="Times New Roman" w:hAnsi="Times New Roman" w:cs="Times New Roman"/>
        </w:rPr>
        <w:t>Кр</w:t>
      </w:r>
      <w:proofErr w:type="spellEnd"/>
      <w:r w:rsidRPr="00B4220E">
        <w:rPr>
          <w:rFonts w:ascii="Times New Roman" w:hAnsi="Times New Roman" w:cs="Times New Roman"/>
        </w:rPr>
        <w:t>_</w:t>
      </w:r>
      <w:r w:rsidRPr="00B4220E">
        <w:rPr>
          <w:rFonts w:ascii="Times New Roman" w:hAnsi="Times New Roman" w:cs="Times New Roman"/>
          <w:sz w:val="28"/>
          <w:szCs w:val="28"/>
        </w:rPr>
        <w:t xml:space="preserve"> </w:t>
      </w:r>
      <w:r w:rsidRPr="00B4220E">
        <w:rPr>
          <w:rFonts w:ascii="Times New Roman" w:hAnsi="Times New Roman" w:cs="Times New Roman"/>
          <w:sz w:val="28"/>
          <w:szCs w:val="28"/>
        </w:rPr>
        <w:t>Национальное богатство Российской Федерации и его структура</w:t>
      </w:r>
    </w:p>
    <w:p w:rsidR="00B4220E" w:rsidRDefault="00B4220E" w:rsidP="00B422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Стр_28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720886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p w:rsidR="00B4220E" w:rsidRPr="00935573" w:rsidRDefault="00B4220E" w:rsidP="00B4220E">
          <w:pPr>
            <w:pStyle w:val="a4"/>
            <w:spacing w:before="0"/>
            <w:jc w:val="center"/>
            <w:rPr>
              <w:b w:val="0"/>
            </w:rPr>
          </w:pPr>
        </w:p>
        <w:p w:rsidR="00B4220E" w:rsidRPr="00935573" w:rsidRDefault="00B4220E" w:rsidP="00B4220E">
          <w:pPr>
            <w:spacing w:after="0" w:line="360" w:lineRule="auto"/>
            <w:ind w:firstLine="709"/>
            <w:rPr>
              <w:rFonts w:ascii="Times New Roman" w:hAnsi="Times New Roman"/>
              <w:sz w:val="28"/>
            </w:rPr>
          </w:pPr>
        </w:p>
        <w:p w:rsidR="00B4220E" w:rsidRPr="00935573" w:rsidRDefault="00B4220E" w:rsidP="00B4220E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rFonts w:ascii="Times New Roman" w:hAnsi="Times New Roman"/>
              <w:noProof/>
              <w:sz w:val="28"/>
            </w:rPr>
          </w:pPr>
          <w:r w:rsidRPr="00935573">
            <w:rPr>
              <w:rFonts w:ascii="Times New Roman" w:hAnsi="Times New Roman"/>
              <w:sz w:val="28"/>
            </w:rPr>
            <w:fldChar w:fldCharType="begin"/>
          </w:r>
          <w:r w:rsidRPr="00935573">
            <w:rPr>
              <w:rFonts w:ascii="Times New Roman" w:hAnsi="Times New Roman"/>
              <w:sz w:val="28"/>
            </w:rPr>
            <w:instrText xml:space="preserve"> TOC \o "1-3" \h \z \u </w:instrText>
          </w:r>
          <w:r w:rsidRPr="00935573">
            <w:rPr>
              <w:rFonts w:ascii="Times New Roman" w:hAnsi="Times New Roman"/>
              <w:sz w:val="28"/>
            </w:rPr>
            <w:fldChar w:fldCharType="separate"/>
          </w:r>
          <w:hyperlink w:anchor="_Toc482883868" w:history="1">
            <w:r w:rsidRPr="00935573">
              <w:rPr>
                <w:rStyle w:val="a3"/>
                <w:rFonts w:ascii="Times New Roman" w:hAnsi="Times New Roman"/>
                <w:noProof/>
                <w:sz w:val="28"/>
                <w:lang w:eastAsia="ru-RU"/>
              </w:rPr>
              <w:t>Введение</w:t>
            </w:r>
          </w:hyperlink>
        </w:p>
        <w:p w:rsidR="00B4220E" w:rsidRPr="00935573" w:rsidRDefault="00B4220E" w:rsidP="00B4220E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rFonts w:ascii="Times New Roman" w:hAnsi="Times New Roman"/>
              <w:noProof/>
              <w:sz w:val="28"/>
            </w:rPr>
          </w:pPr>
          <w:hyperlink w:anchor="_Toc482883869" w:history="1">
            <w:r w:rsidRPr="00935573">
              <w:rPr>
                <w:rStyle w:val="a3"/>
                <w:rFonts w:ascii="Times New Roman" w:hAnsi="Times New Roman"/>
                <w:noProof/>
                <w:sz w:val="28"/>
                <w:lang w:eastAsia="ru-RU"/>
              </w:rPr>
              <w:t>1 Теоретические основы статистики национального богатства</w:t>
            </w:r>
          </w:hyperlink>
        </w:p>
        <w:p w:rsidR="00B4220E" w:rsidRPr="00935573" w:rsidRDefault="00B4220E" w:rsidP="00B4220E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rPr>
              <w:rFonts w:ascii="Times New Roman" w:hAnsi="Times New Roman"/>
              <w:noProof/>
              <w:sz w:val="28"/>
            </w:rPr>
          </w:pPr>
          <w:hyperlink w:anchor="_Toc482883870" w:history="1">
            <w:r w:rsidRPr="00935573">
              <w:rPr>
                <w:rStyle w:val="a3"/>
                <w:rFonts w:ascii="Times New Roman" w:hAnsi="Times New Roman"/>
                <w:noProof/>
                <w:sz w:val="28"/>
                <w:lang w:eastAsia="ru-RU"/>
              </w:rPr>
              <w:t>1.1 Сущность и назначение статистики национального богатства</w:t>
            </w:r>
          </w:hyperlink>
        </w:p>
        <w:p w:rsidR="00B4220E" w:rsidRPr="00935573" w:rsidRDefault="00B4220E" w:rsidP="00B4220E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rPr>
              <w:rFonts w:ascii="Times New Roman" w:hAnsi="Times New Roman"/>
              <w:noProof/>
              <w:sz w:val="28"/>
            </w:rPr>
          </w:pPr>
          <w:hyperlink w:anchor="_Toc482883871" w:history="1">
            <w:r w:rsidRPr="00935573">
              <w:rPr>
                <w:rStyle w:val="a3"/>
                <w:rFonts w:ascii="Times New Roman" w:hAnsi="Times New Roman"/>
                <w:noProof/>
                <w:sz w:val="28"/>
              </w:rPr>
              <w:t>1.2 Показатели статистического изучения национального богатства</w:t>
            </w:r>
          </w:hyperlink>
        </w:p>
        <w:p w:rsidR="00B4220E" w:rsidRPr="00935573" w:rsidRDefault="00B4220E" w:rsidP="00B4220E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rFonts w:ascii="Times New Roman" w:hAnsi="Times New Roman"/>
              <w:noProof/>
              <w:sz w:val="28"/>
            </w:rPr>
          </w:pPr>
          <w:hyperlink w:anchor="_Toc482883872" w:history="1">
            <w:r w:rsidRPr="00935573">
              <w:rPr>
                <w:rStyle w:val="a3"/>
                <w:rFonts w:ascii="Times New Roman" w:hAnsi="Times New Roman"/>
                <w:noProof/>
                <w:sz w:val="28"/>
              </w:rPr>
              <w:t>2 Анализ национального богатства Российской Федерации</w:t>
            </w:r>
          </w:hyperlink>
        </w:p>
        <w:p w:rsidR="00B4220E" w:rsidRPr="00935573" w:rsidRDefault="00B4220E" w:rsidP="00B4220E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rPr>
              <w:rFonts w:ascii="Times New Roman" w:hAnsi="Times New Roman"/>
              <w:noProof/>
              <w:sz w:val="28"/>
            </w:rPr>
          </w:pPr>
          <w:hyperlink w:anchor="_Toc482883873" w:history="1">
            <w:r w:rsidRPr="00935573">
              <w:rPr>
                <w:rStyle w:val="a3"/>
                <w:rFonts w:ascii="Times New Roman" w:hAnsi="Times New Roman"/>
                <w:noProof/>
                <w:sz w:val="28"/>
              </w:rPr>
              <w:t>2.1 Анализ основных фондов как части национального богатства России</w:t>
            </w:r>
          </w:hyperlink>
        </w:p>
        <w:p w:rsidR="00B4220E" w:rsidRPr="00935573" w:rsidRDefault="00B4220E" w:rsidP="00B4220E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rPr>
              <w:rFonts w:ascii="Times New Roman" w:hAnsi="Times New Roman"/>
              <w:noProof/>
              <w:sz w:val="28"/>
            </w:rPr>
          </w:pPr>
          <w:hyperlink w:anchor="_Toc482883874" w:history="1">
            <w:r w:rsidRPr="00935573">
              <w:rPr>
                <w:rStyle w:val="a3"/>
                <w:rFonts w:ascii="Times New Roman" w:hAnsi="Times New Roman"/>
                <w:noProof/>
                <w:sz w:val="28"/>
              </w:rPr>
              <w:t>2.2 Анализ экономически активного населения Российской Федерации</w:t>
            </w:r>
          </w:hyperlink>
        </w:p>
        <w:p w:rsidR="00B4220E" w:rsidRPr="00935573" w:rsidRDefault="00B4220E" w:rsidP="00B4220E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rFonts w:ascii="Times New Roman" w:hAnsi="Times New Roman"/>
              <w:noProof/>
              <w:sz w:val="28"/>
            </w:rPr>
          </w:pPr>
          <w:hyperlink w:anchor="_Toc482883875" w:history="1">
            <w:r w:rsidRPr="00935573">
              <w:rPr>
                <w:rStyle w:val="a3"/>
                <w:rFonts w:ascii="Times New Roman" w:hAnsi="Times New Roman"/>
                <w:noProof/>
                <w:sz w:val="28"/>
              </w:rPr>
              <w:t>3 Направления развития национального богатства Российской Федерации</w:t>
            </w:r>
          </w:hyperlink>
        </w:p>
        <w:p w:rsidR="00B4220E" w:rsidRPr="00935573" w:rsidRDefault="00B4220E" w:rsidP="00B4220E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rFonts w:ascii="Times New Roman" w:hAnsi="Times New Roman"/>
              <w:noProof/>
              <w:sz w:val="28"/>
            </w:rPr>
          </w:pPr>
          <w:hyperlink w:anchor="_Toc482883876" w:history="1">
            <w:r w:rsidRPr="00935573">
              <w:rPr>
                <w:rStyle w:val="a3"/>
                <w:rFonts w:ascii="Times New Roman" w:hAnsi="Times New Roman"/>
                <w:noProof/>
                <w:sz w:val="28"/>
                <w:lang w:eastAsia="ru-RU"/>
              </w:rPr>
              <w:t>Заключение</w:t>
            </w:r>
          </w:hyperlink>
        </w:p>
        <w:p w:rsidR="00B4220E" w:rsidRPr="00935573" w:rsidRDefault="00B4220E" w:rsidP="00B4220E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rFonts w:ascii="Times New Roman" w:hAnsi="Times New Roman"/>
              <w:noProof/>
              <w:sz w:val="28"/>
            </w:rPr>
          </w:pPr>
          <w:hyperlink w:anchor="_Toc482883877" w:history="1">
            <w:r w:rsidRPr="00935573">
              <w:rPr>
                <w:rStyle w:val="a3"/>
                <w:rFonts w:ascii="Times New Roman" w:hAnsi="Times New Roman"/>
                <w:noProof/>
                <w:sz w:val="28"/>
                <w:lang w:eastAsia="ru-RU"/>
              </w:rPr>
              <w:t>Список использованной литературы</w:t>
            </w:r>
          </w:hyperlink>
        </w:p>
        <w:p w:rsidR="00B4220E" w:rsidRDefault="00B4220E" w:rsidP="00B4220E">
          <w:pPr>
            <w:spacing w:after="0" w:line="360" w:lineRule="auto"/>
            <w:ind w:firstLine="709"/>
          </w:pPr>
          <w:r w:rsidRPr="00935573">
            <w:rPr>
              <w:rFonts w:ascii="Times New Roman" w:hAnsi="Times New Roman"/>
              <w:sz w:val="28"/>
            </w:rPr>
            <w:fldChar w:fldCharType="end"/>
          </w:r>
        </w:p>
      </w:sdtContent>
    </w:sdt>
    <w:p w:rsidR="00B4220E" w:rsidRDefault="00B42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4220E" w:rsidRPr="00935573" w:rsidRDefault="00B4220E" w:rsidP="00B4220E">
      <w:pPr>
        <w:pStyle w:val="1"/>
        <w:spacing w:before="0"/>
        <w:jc w:val="center"/>
        <w:rPr>
          <w:rFonts w:ascii="Times New Roman" w:hAnsi="Times New Roman"/>
          <w:b/>
          <w:color w:val="auto"/>
          <w:lang w:eastAsia="ru-RU"/>
        </w:rPr>
      </w:pPr>
      <w:bookmarkStart w:id="0" w:name="_Toc433289584"/>
      <w:bookmarkStart w:id="1" w:name="_Toc482883876"/>
      <w:r w:rsidRPr="00935573">
        <w:rPr>
          <w:rFonts w:ascii="Times New Roman" w:hAnsi="Times New Roman"/>
          <w:color w:val="auto"/>
          <w:lang w:eastAsia="ru-RU"/>
        </w:rPr>
        <w:lastRenderedPageBreak/>
        <w:t>Заключение</w:t>
      </w:r>
      <w:bookmarkEnd w:id="0"/>
      <w:bookmarkEnd w:id="1"/>
    </w:p>
    <w:p w:rsidR="00B4220E" w:rsidRDefault="00B4220E" w:rsidP="00B422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B4220E" w:rsidRPr="00423FF3" w:rsidRDefault="00B4220E" w:rsidP="00B4220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По результатам написания курсовой работы можно сделать вывод, что н</w:t>
      </w:r>
      <w:r w:rsidRPr="00423FF3">
        <w:rPr>
          <w:color w:val="000000"/>
          <w:sz w:val="28"/>
          <w:szCs w:val="27"/>
        </w:rPr>
        <w:t xml:space="preserve">ациональное богатство </w:t>
      </w:r>
      <w:r>
        <w:rPr>
          <w:color w:val="000000"/>
          <w:sz w:val="28"/>
          <w:szCs w:val="27"/>
        </w:rPr>
        <w:t xml:space="preserve">представляет собой </w:t>
      </w:r>
      <w:r w:rsidRPr="00423FF3">
        <w:rPr>
          <w:color w:val="000000"/>
          <w:sz w:val="28"/>
          <w:szCs w:val="27"/>
        </w:rPr>
        <w:t xml:space="preserve">совокупность материальных ресурсов, </w:t>
      </w:r>
      <w:r>
        <w:rPr>
          <w:color w:val="000000"/>
          <w:sz w:val="28"/>
          <w:szCs w:val="27"/>
        </w:rPr>
        <w:t xml:space="preserve">которые </w:t>
      </w:r>
      <w:r w:rsidRPr="00423FF3">
        <w:rPr>
          <w:color w:val="000000"/>
          <w:sz w:val="28"/>
          <w:szCs w:val="27"/>
        </w:rPr>
        <w:t>накоплены продукт</w:t>
      </w:r>
      <w:r>
        <w:rPr>
          <w:color w:val="000000"/>
          <w:sz w:val="28"/>
          <w:szCs w:val="27"/>
        </w:rPr>
        <w:t>ами</w:t>
      </w:r>
      <w:r w:rsidRPr="00423FF3">
        <w:rPr>
          <w:color w:val="000000"/>
          <w:sz w:val="28"/>
          <w:szCs w:val="27"/>
        </w:rPr>
        <w:t xml:space="preserve"> труда</w:t>
      </w:r>
      <w:r>
        <w:rPr>
          <w:color w:val="000000"/>
          <w:sz w:val="28"/>
          <w:szCs w:val="27"/>
        </w:rPr>
        <w:t xml:space="preserve"> в прошлом</w:t>
      </w:r>
      <w:r w:rsidRPr="00423FF3">
        <w:rPr>
          <w:color w:val="000000"/>
          <w:sz w:val="28"/>
          <w:szCs w:val="27"/>
        </w:rPr>
        <w:t>, учтенных и вовлеченных в экономический оборот природных богатств, которыми общество располагает на определенный момент времени.</w:t>
      </w:r>
    </w:p>
    <w:p w:rsidR="00B4220E" w:rsidRPr="00423FF3" w:rsidRDefault="00B4220E" w:rsidP="00B4220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423FF3">
        <w:rPr>
          <w:color w:val="000000"/>
          <w:sz w:val="28"/>
          <w:szCs w:val="27"/>
        </w:rPr>
        <w:t>Национальное богатство выступает в форме совокупности материальных и нематериальных благ различного назначения и использования. Непрерывное пополнение богатства (его простое и расширенное воспроизводство) осуществляется за счет произведенного продукта. Показатели богатства характеризуют материальные условия общественного производства и жизни общества в целом в каждый данный момент, а объем общественного продукта выступает как результат процесса производства за определенный период времени, а также как источник возмещения потребленных элементов богатства и его увеличения. В то же время показатели объема накопленного богатства и общественного продукта отражают экономическую мощь, экономический потенциал страны.</w:t>
      </w:r>
    </w:p>
    <w:p w:rsidR="00B4220E" w:rsidRDefault="00B42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4220E" w:rsidRPr="00935573" w:rsidRDefault="00B4220E" w:rsidP="00B4220E">
      <w:pPr>
        <w:pStyle w:val="1"/>
        <w:spacing w:before="0"/>
        <w:jc w:val="center"/>
        <w:rPr>
          <w:rFonts w:ascii="Times New Roman" w:hAnsi="Times New Roman"/>
          <w:b/>
          <w:color w:val="auto"/>
          <w:lang w:eastAsia="ru-RU"/>
        </w:rPr>
      </w:pPr>
      <w:bookmarkStart w:id="2" w:name="_Toc433289585"/>
      <w:bookmarkStart w:id="3" w:name="_Toc482883877"/>
      <w:r w:rsidRPr="00935573">
        <w:rPr>
          <w:rFonts w:ascii="Times New Roman" w:hAnsi="Times New Roman"/>
          <w:color w:val="auto"/>
          <w:lang w:eastAsia="ru-RU"/>
        </w:rPr>
        <w:lastRenderedPageBreak/>
        <w:t>Список использованной литературы</w:t>
      </w:r>
      <w:bookmarkEnd w:id="2"/>
      <w:bookmarkEnd w:id="3"/>
    </w:p>
    <w:p w:rsidR="00B4220E" w:rsidRDefault="00B4220E" w:rsidP="00B4220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4220E" w:rsidRDefault="00B4220E" w:rsidP="00B4220E">
      <w:pPr>
        <w:pStyle w:val="a5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006C">
        <w:rPr>
          <w:sz w:val="28"/>
          <w:szCs w:val="28"/>
        </w:rPr>
        <w:t>1 Алешкин А.А. Особенности структуры национального богатства: компонентный анализ: автореферат диссертации на соискание ученой степени кандидата экономических наук. - Тамбов, 2010. - 257 с.;</w:t>
      </w:r>
    </w:p>
    <w:p w:rsidR="00B4220E" w:rsidRDefault="00B4220E" w:rsidP="00B4220E">
      <w:pPr>
        <w:pStyle w:val="a5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Андреева Н.А. Проблемы развития национального богатства Российской Федерации в период до 2025 года. М.: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2014. - 206 с.;</w:t>
      </w:r>
    </w:p>
    <w:p w:rsidR="00B4220E" w:rsidRDefault="00B4220E" w:rsidP="00B4220E">
      <w:pPr>
        <w:pStyle w:val="a5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Астахов А.К. Национальное богатство Российской Федерации на современном этапе развития. </w:t>
      </w:r>
      <w:proofErr w:type="gramStart"/>
      <w:r>
        <w:rPr>
          <w:sz w:val="28"/>
          <w:szCs w:val="28"/>
        </w:rPr>
        <w:t>СП-б</w:t>
      </w:r>
      <w:proofErr w:type="gramEnd"/>
      <w:r>
        <w:rPr>
          <w:sz w:val="28"/>
          <w:szCs w:val="28"/>
        </w:rPr>
        <w:t>, 2014. - 126 с.;</w:t>
      </w:r>
    </w:p>
    <w:p w:rsidR="00B4220E" w:rsidRDefault="00B4220E" w:rsidP="00B4220E">
      <w:pPr>
        <w:pStyle w:val="a5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F1006C">
        <w:rPr>
          <w:sz w:val="28"/>
          <w:szCs w:val="28"/>
        </w:rPr>
        <w:t>Демченко Т. Демографический потенциал России в условиях глобализации //РЭЖ. - 2003. - № 1. - 585 с.;</w:t>
      </w:r>
    </w:p>
    <w:p w:rsidR="00B4220E" w:rsidRPr="00F1006C" w:rsidRDefault="00B4220E" w:rsidP="00B4220E">
      <w:pPr>
        <w:pStyle w:val="a5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 w:rsidRPr="00F1006C">
        <w:rPr>
          <w:sz w:val="28"/>
          <w:szCs w:val="28"/>
        </w:rPr>
        <w:t>Думнов</w:t>
      </w:r>
      <w:proofErr w:type="spellEnd"/>
      <w:r w:rsidRPr="00F1006C">
        <w:rPr>
          <w:sz w:val="28"/>
          <w:szCs w:val="28"/>
        </w:rPr>
        <w:t xml:space="preserve"> А.Д. Природные ресурсы России: опыт статистического анализа / думной//Вопросы </w:t>
      </w:r>
      <w:proofErr w:type="gramStart"/>
      <w:r w:rsidRPr="00F1006C">
        <w:rPr>
          <w:sz w:val="28"/>
          <w:szCs w:val="28"/>
        </w:rPr>
        <w:t>статистики.-</w:t>
      </w:r>
      <w:proofErr w:type="gramEnd"/>
      <w:r w:rsidRPr="00F1006C">
        <w:rPr>
          <w:sz w:val="28"/>
          <w:szCs w:val="28"/>
        </w:rPr>
        <w:t xml:space="preserve"> 2012.- №7.- 204 с.;</w:t>
      </w:r>
    </w:p>
    <w:p w:rsidR="00B4220E" w:rsidRPr="00B4220E" w:rsidRDefault="00B4220E" w:rsidP="00B4220E">
      <w:pPr>
        <w:rPr>
          <w:rFonts w:ascii="Times New Roman" w:hAnsi="Times New Roman" w:cs="Times New Roman"/>
        </w:rPr>
      </w:pPr>
      <w:bookmarkStart w:id="4" w:name="_GoBack"/>
      <w:bookmarkEnd w:id="4"/>
    </w:p>
    <w:sectPr w:rsidR="00B4220E" w:rsidRPr="00B4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66"/>
    <w:rsid w:val="000B3366"/>
    <w:rsid w:val="00A47927"/>
    <w:rsid w:val="00B4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A51A"/>
  <w15:chartTrackingRefBased/>
  <w15:docId w15:val="{4DF07926-451F-426E-AC29-01089AE4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2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20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2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B4220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4220E"/>
    <w:pPr>
      <w:spacing w:after="100" w:line="276" w:lineRule="auto"/>
    </w:pPr>
    <w:rPr>
      <w:rFonts w:ascii="Calibri" w:eastAsia="Calibri" w:hAnsi="Calibri" w:cs="Times New Roman"/>
    </w:rPr>
  </w:style>
  <w:style w:type="paragraph" w:styleId="2">
    <w:name w:val="toc 2"/>
    <w:basedOn w:val="a"/>
    <w:next w:val="a"/>
    <w:autoRedefine/>
    <w:uiPriority w:val="39"/>
    <w:unhideWhenUsed/>
    <w:rsid w:val="00B4220E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4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2019-01-17T10:00:00Z</dcterms:created>
  <dcterms:modified xsi:type="dcterms:W3CDTF">2019-01-17T10:01:00Z</dcterms:modified>
</cp:coreProperties>
</file>