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FA" w:rsidRDefault="004468FA" w:rsidP="00446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_правовое положение предпринимателей </w:t>
      </w:r>
    </w:p>
    <w:p w:rsidR="004468FA" w:rsidRDefault="004468FA" w:rsidP="00446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Стр_28</w:t>
      </w:r>
    </w:p>
    <w:p w:rsidR="004468FA" w:rsidRDefault="004468FA" w:rsidP="00446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68FA" w:rsidRPr="000D6321" w:rsidRDefault="004468FA" w:rsidP="00446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68FA" w:rsidRPr="000D6321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>Введение</w:t>
      </w:r>
    </w:p>
    <w:p w:rsidR="004468FA" w:rsidRPr="000D6321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>1.Общие теоретические положения института предпринимательства</w:t>
      </w:r>
    </w:p>
    <w:p w:rsidR="004468FA" w:rsidRPr="000D6321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>1.1Правовое регулирование предпринимательства</w:t>
      </w:r>
    </w:p>
    <w:p w:rsidR="004468FA" w:rsidRPr="000D6321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>1.2Правовые основы взаимодействия субъектов предпринимательства и государства</w:t>
      </w:r>
    </w:p>
    <w:p w:rsidR="004468FA" w:rsidRPr="000D6321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8FA" w:rsidRPr="000D6321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>2. Предпринимательство в рамках практической реализации</w:t>
      </w:r>
    </w:p>
    <w:p w:rsidR="004468FA" w:rsidRPr="000D6321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>2.1 Субъекты предпринимательства и условия их функционирования</w:t>
      </w:r>
    </w:p>
    <w:p w:rsidR="004468FA" w:rsidRPr="000D6321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1FC">
        <w:rPr>
          <w:rFonts w:ascii="Times New Roman" w:hAnsi="Times New Roman" w:cs="Times New Roman"/>
          <w:sz w:val="28"/>
          <w:szCs w:val="28"/>
        </w:rPr>
        <w:t>Организационно-правовые формы и виды юридических лиц</w:t>
      </w:r>
    </w:p>
    <w:p w:rsidR="004468FA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8FA" w:rsidRPr="000D6321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>3.Формы и способы защиты прав субъектов предпринимательства</w:t>
      </w:r>
    </w:p>
    <w:p w:rsidR="004468FA" w:rsidRPr="000D6321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B28">
        <w:rPr>
          <w:rFonts w:ascii="Times New Roman" w:hAnsi="Times New Roman" w:cs="Times New Roman"/>
          <w:sz w:val="28"/>
          <w:szCs w:val="28"/>
        </w:rPr>
        <w:t>Понятие и способы защиты прав налогоплательщика</w:t>
      </w:r>
    </w:p>
    <w:p w:rsidR="004468FA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B28">
        <w:rPr>
          <w:rFonts w:ascii="Times New Roman" w:hAnsi="Times New Roman" w:cs="Times New Roman"/>
          <w:sz w:val="28"/>
          <w:szCs w:val="28"/>
        </w:rPr>
        <w:t>Правовая характеристика форм и способов защиты прав налогоплательщика</w:t>
      </w:r>
    </w:p>
    <w:p w:rsidR="004468FA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>Заключение</w:t>
      </w:r>
    </w:p>
    <w:p w:rsidR="004468FA" w:rsidRPr="000D6321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6321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4468FA" w:rsidRDefault="004468F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6321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468FA" w:rsidRPr="00277A22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468FA" w:rsidRDefault="004468FA" w:rsidP="004468FA">
      <w:pPr>
        <w:pStyle w:val="j1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</w:p>
    <w:p w:rsidR="004468FA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достигнута цель курсовой работы – выявление особенностей правового положения предпринимателей в Республике Казахстан.</w:t>
      </w:r>
    </w:p>
    <w:p w:rsidR="004468FA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решены вышеуказанные задачи:</w:t>
      </w:r>
    </w:p>
    <w:p w:rsidR="004468FA" w:rsidRPr="000D6321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проанализированы о</w:t>
      </w:r>
      <w:r w:rsidRPr="000D6321">
        <w:rPr>
          <w:rFonts w:ascii="Times New Roman" w:hAnsi="Times New Roman" w:cs="Times New Roman"/>
          <w:sz w:val="28"/>
          <w:szCs w:val="28"/>
        </w:rPr>
        <w:t>бщие теоретические положения института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8FA" w:rsidRPr="000D6321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изучено п</w:t>
      </w:r>
      <w:r w:rsidRPr="000D6321">
        <w:rPr>
          <w:rFonts w:ascii="Times New Roman" w:hAnsi="Times New Roman" w:cs="Times New Roman"/>
          <w:sz w:val="28"/>
          <w:szCs w:val="28"/>
        </w:rPr>
        <w:t>равовое регулирование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8FA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выявлены п</w:t>
      </w:r>
      <w:r w:rsidRPr="000D6321">
        <w:rPr>
          <w:rFonts w:ascii="Times New Roman" w:hAnsi="Times New Roman" w:cs="Times New Roman"/>
          <w:sz w:val="28"/>
          <w:szCs w:val="28"/>
        </w:rPr>
        <w:t>равовые основы взаимодействия субъектов предпринимательства и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8FA" w:rsidRPr="000D6321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рассмотрено п</w:t>
      </w:r>
      <w:r w:rsidRPr="000D6321">
        <w:rPr>
          <w:rFonts w:ascii="Times New Roman" w:hAnsi="Times New Roman" w:cs="Times New Roman"/>
          <w:sz w:val="28"/>
          <w:szCs w:val="28"/>
        </w:rPr>
        <w:t>редпринимательство в рамках практической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8FA" w:rsidRPr="000D6321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определены с</w:t>
      </w:r>
      <w:r w:rsidRPr="000D6321">
        <w:rPr>
          <w:rFonts w:ascii="Times New Roman" w:hAnsi="Times New Roman" w:cs="Times New Roman"/>
          <w:sz w:val="28"/>
          <w:szCs w:val="28"/>
        </w:rPr>
        <w:t>убъекты предпринимательства и условия их функционирования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8FA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изучены о</w:t>
      </w:r>
      <w:r w:rsidRPr="000F51FC">
        <w:rPr>
          <w:rFonts w:ascii="Times New Roman" w:hAnsi="Times New Roman" w:cs="Times New Roman"/>
          <w:sz w:val="28"/>
          <w:szCs w:val="28"/>
        </w:rPr>
        <w:t>рганизационно-правовые формы и виды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8FA" w:rsidRPr="000D6321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рассмотрены ф</w:t>
      </w:r>
      <w:r w:rsidRPr="000D6321">
        <w:rPr>
          <w:rFonts w:ascii="Times New Roman" w:hAnsi="Times New Roman" w:cs="Times New Roman"/>
          <w:sz w:val="28"/>
          <w:szCs w:val="28"/>
        </w:rPr>
        <w:t>ормы и способы защиты прав субъектов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8FA" w:rsidRPr="000D6321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проанализированы</w:t>
      </w:r>
      <w:r w:rsidRPr="00136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6B28">
        <w:rPr>
          <w:rFonts w:ascii="Times New Roman" w:hAnsi="Times New Roman" w:cs="Times New Roman"/>
          <w:sz w:val="28"/>
          <w:szCs w:val="28"/>
        </w:rPr>
        <w:t>онятие и способы защиты прав налогоплательщика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8FA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рассмотрена п</w:t>
      </w:r>
      <w:r w:rsidRPr="00136B28">
        <w:rPr>
          <w:rFonts w:ascii="Times New Roman" w:hAnsi="Times New Roman" w:cs="Times New Roman"/>
          <w:sz w:val="28"/>
          <w:szCs w:val="28"/>
        </w:rPr>
        <w:t>равов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36B28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6B28">
        <w:rPr>
          <w:rFonts w:ascii="Times New Roman" w:hAnsi="Times New Roman" w:cs="Times New Roman"/>
          <w:sz w:val="28"/>
          <w:szCs w:val="28"/>
        </w:rPr>
        <w:t xml:space="preserve"> форм и способов защиты прав налогоплательщика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8FA" w:rsidRDefault="004468F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68FA" w:rsidRPr="001D3787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78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4468FA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8FA" w:rsidRPr="00F9521F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21F">
        <w:rPr>
          <w:rFonts w:ascii="Times New Roman" w:hAnsi="Times New Roman" w:cs="Times New Roman"/>
          <w:sz w:val="28"/>
          <w:szCs w:val="28"/>
        </w:rPr>
        <w:t xml:space="preserve">1.Андреев </w:t>
      </w:r>
      <w:proofErr w:type="spellStart"/>
      <w:r w:rsidRPr="00F9521F">
        <w:rPr>
          <w:rFonts w:ascii="Times New Roman" w:hAnsi="Times New Roman" w:cs="Times New Roman"/>
          <w:sz w:val="28"/>
          <w:szCs w:val="28"/>
        </w:rPr>
        <w:t>В.К.Субъекты</w:t>
      </w:r>
      <w:proofErr w:type="spellEnd"/>
      <w:r w:rsidRPr="00F9521F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России и в Казахстане по новому законодательству. Международное сотрудничество евразийских государств: политика, экономика, право. – 2016.//</w:t>
      </w:r>
      <w:hyperlink r:id="rId4" w:history="1">
        <w:r w:rsidRPr="00F9521F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https://cyberleninka.ru/article/n/subekty-predprinimatelstva-v-rossii-i-kazahstane-po-novomu-zakonodatelstvu</w:t>
        </w:r>
      </w:hyperlink>
    </w:p>
    <w:p w:rsidR="004468FA" w:rsidRPr="00F9521F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21F">
        <w:rPr>
          <w:rFonts w:ascii="Times New Roman" w:hAnsi="Times New Roman" w:cs="Times New Roman"/>
          <w:sz w:val="28"/>
          <w:szCs w:val="28"/>
        </w:rPr>
        <w:t xml:space="preserve">2.Конституция Республики Казахстан от 30.08.1995 года (с изменениями и дополнениями по состоянию на 23.03.2019 г.)// </w:t>
      </w:r>
      <w:hyperlink r:id="rId5" w:history="1">
        <w:r w:rsidRPr="00F9521F">
          <w:rPr>
            <w:rStyle w:val="a4"/>
            <w:rFonts w:ascii="Times New Roman" w:hAnsi="Times New Roman" w:cs="Times New Roman"/>
            <w:sz w:val="28"/>
            <w:szCs w:val="28"/>
          </w:rPr>
          <w:t>https://www.akorda.kz/ru/official_documents/constitution</w:t>
        </w:r>
      </w:hyperlink>
    </w:p>
    <w:p w:rsidR="004468FA" w:rsidRPr="00F9521F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21F">
        <w:rPr>
          <w:rFonts w:ascii="Times New Roman" w:hAnsi="Times New Roman" w:cs="Times New Roman"/>
          <w:sz w:val="28"/>
          <w:szCs w:val="28"/>
        </w:rPr>
        <w:t xml:space="preserve">3. Послание Главы государства </w:t>
      </w:r>
      <w:proofErr w:type="spellStart"/>
      <w:r w:rsidRPr="00F9521F">
        <w:rPr>
          <w:rFonts w:ascii="Times New Roman" w:hAnsi="Times New Roman" w:cs="Times New Roman"/>
          <w:sz w:val="28"/>
          <w:szCs w:val="28"/>
        </w:rPr>
        <w:t>Касым-Жомарта</w:t>
      </w:r>
      <w:proofErr w:type="spellEnd"/>
      <w:r w:rsidRPr="00F95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21F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F9521F">
        <w:rPr>
          <w:rFonts w:ascii="Times New Roman" w:hAnsi="Times New Roman" w:cs="Times New Roman"/>
          <w:sz w:val="28"/>
          <w:szCs w:val="28"/>
        </w:rPr>
        <w:t xml:space="preserve"> народу Казахстана от 02.09.2019 года// </w:t>
      </w:r>
      <w:hyperlink r:id="rId6" w:history="1">
        <w:r w:rsidRPr="00F9521F">
          <w:rPr>
            <w:rStyle w:val="a4"/>
            <w:rFonts w:ascii="Times New Roman" w:hAnsi="Times New Roman" w:cs="Times New Roman"/>
            <w:sz w:val="28"/>
            <w:szCs w:val="28"/>
          </w:rPr>
          <w:t>https://www.akorda.kz/ru/addresses/addresses_of_president/poslanie-glavy-gosudarstva-kasym-zhomarta-tokaeva-narodu-kazahstana</w:t>
        </w:r>
      </w:hyperlink>
    </w:p>
    <w:p w:rsidR="004468FA" w:rsidRPr="00F9521F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21F">
        <w:rPr>
          <w:rFonts w:ascii="Times New Roman" w:hAnsi="Times New Roman" w:cs="Times New Roman"/>
          <w:sz w:val="28"/>
          <w:szCs w:val="28"/>
        </w:rPr>
        <w:t xml:space="preserve">4. Кодекс Республики Казахстан от 29 октября 2015 года № 375-V «Предпринимательский кодекс Республики Казахстан» (с изменениями и дополнениями по состоянию на 11.01.2020 г.) // </w:t>
      </w:r>
      <w:hyperlink r:id="rId7" w:anchor="pos=469;-48" w:history="1">
        <w:r w:rsidRPr="00F9521F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https://online.zakon.kz/document/?doc_id=38259854#pos=469;-48</w:t>
        </w:r>
      </w:hyperlink>
    </w:p>
    <w:p w:rsidR="004468FA" w:rsidRPr="00F9521F" w:rsidRDefault="004468FA" w:rsidP="004468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21F">
        <w:rPr>
          <w:rFonts w:ascii="Times New Roman" w:hAnsi="Times New Roman" w:cs="Times New Roman"/>
          <w:sz w:val="28"/>
          <w:szCs w:val="28"/>
        </w:rPr>
        <w:t xml:space="preserve">5. 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10.01.2020 г.) // </w:t>
      </w:r>
      <w:hyperlink r:id="rId8" w:anchor="pos=540;-54" w:history="1">
        <w:r w:rsidRPr="00F9521F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https://online.zakon.kz/document/?doc_id=1006061#pos=540;-54</w:t>
        </w:r>
      </w:hyperlink>
    </w:p>
    <w:p w:rsidR="004468FA" w:rsidRPr="000D6321" w:rsidRDefault="004468FA" w:rsidP="004468F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4FE8" w:rsidRDefault="00F04FE8"/>
    <w:sectPr w:rsidR="00F0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9D"/>
    <w:rsid w:val="0001676E"/>
    <w:rsid w:val="004468FA"/>
    <w:rsid w:val="004F469D"/>
    <w:rsid w:val="00F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E0BD"/>
  <w15:chartTrackingRefBased/>
  <w15:docId w15:val="{12A28016-1F56-431D-A284-4923B93D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8FA"/>
    <w:pPr>
      <w:spacing w:after="0" w:line="240" w:lineRule="auto"/>
    </w:pPr>
    <w:rPr>
      <w:rFonts w:eastAsiaTheme="minorEastAsia"/>
      <w:lang w:eastAsia="ru-RU"/>
    </w:rPr>
  </w:style>
  <w:style w:type="paragraph" w:customStyle="1" w:styleId="j14">
    <w:name w:val="j14"/>
    <w:basedOn w:val="a"/>
    <w:rsid w:val="0044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6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060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82598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korda.kz/ru/addresses/addresses_of_president/poslanie-glavy-gosudarstva-kasym-zhomarta-tokaeva-narodu-kazahstana" TargetMode="External"/><Relationship Id="rId5" Type="http://schemas.openxmlformats.org/officeDocument/2006/relationships/hyperlink" Target="https://www.akorda.kz/ru/official_documents/constitu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yberleninka.ru/article/n/subekty-predprinimatelstva-v-rossii-i-kazahstane-po-novomu-zakonodatelstv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2020-10-14T06:17:00Z</dcterms:created>
  <dcterms:modified xsi:type="dcterms:W3CDTF">2020-10-14T06:19:00Z</dcterms:modified>
</cp:coreProperties>
</file>