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0" w:rsidRDefault="00FA7840" w:rsidP="00FA7840">
      <w:pPr>
        <w:spacing w:after="0"/>
        <w:jc w:val="center"/>
        <w:rPr>
          <w:color w:val="000000"/>
        </w:rPr>
      </w:pPr>
      <w:r w:rsidRPr="00584895">
        <w:rPr>
          <w:color w:val="000000"/>
        </w:rPr>
        <w:t>Кр_Преодоление препятствий в процессе стратегических и тактических изменений</w:t>
      </w:r>
    </w:p>
    <w:p w:rsidR="000968AF" w:rsidRDefault="000968AF" w:rsidP="00FA7840">
      <w:pPr>
        <w:spacing w:after="0"/>
        <w:jc w:val="center"/>
        <w:rPr>
          <w:color w:val="000000"/>
        </w:rPr>
      </w:pPr>
      <w:r>
        <w:rPr>
          <w:color w:val="000000"/>
        </w:rPr>
        <w:t>Стр_34</w:t>
      </w:r>
      <w:bookmarkStart w:id="0" w:name="_GoBack"/>
      <w:bookmarkEnd w:id="0"/>
    </w:p>
    <w:p w:rsidR="00FA7840" w:rsidRDefault="00FA7840" w:rsidP="00FA7840">
      <w:pPr>
        <w:spacing w:after="0"/>
        <w:jc w:val="center"/>
        <w:rPr>
          <w:color w:val="000000"/>
        </w:rPr>
      </w:pPr>
    </w:p>
    <w:p w:rsidR="00FA7840" w:rsidRPr="00632B21" w:rsidRDefault="00FA7840" w:rsidP="00FA7840">
      <w:pPr>
        <w:spacing w:after="0"/>
        <w:jc w:val="center"/>
        <w:rPr>
          <w:color w:val="000000"/>
        </w:rPr>
      </w:pPr>
      <w:r w:rsidRPr="00632B21">
        <w:rPr>
          <w:color w:val="000000"/>
        </w:rPr>
        <w:t xml:space="preserve">Содержание </w:t>
      </w:r>
    </w:p>
    <w:p w:rsidR="00FA7840" w:rsidRPr="00632B21" w:rsidRDefault="00FA7840" w:rsidP="00FA7840">
      <w:pPr>
        <w:spacing w:after="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3"/>
        <w:gridCol w:w="642"/>
      </w:tblGrid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bCs/>
                <w:color w:val="000000"/>
              </w:rPr>
              <w:t>Введение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</w:rPr>
              <w:t>1 Теоретические основы стратегических и тактических изменений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</w:rPr>
              <w:t>1.1 Понятие, виды, признаки, сущность стратегических и тактических изменений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</w:rPr>
              <w:t>1.2 Методологические основы преодоления препятствий стратегических и тактических изменений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</w:rPr>
              <w:t>1.3 Виды стратегий преодоления препятствий стратегических и тактических изменений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FA7840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</w:rPr>
              <w:t>2 Преодоление препятствий в процессе стратеги</w:t>
            </w:r>
            <w:r>
              <w:rPr>
                <w:color w:val="000000"/>
              </w:rPr>
              <w:t xml:space="preserve">ческих и тактических изменений </w:t>
            </w:r>
            <w:r w:rsidRPr="00632B21">
              <w:rPr>
                <w:color w:val="000000"/>
              </w:rPr>
              <w:t xml:space="preserve">на примере </w:t>
            </w:r>
            <w:r w:rsidRPr="00632B21">
              <w:rPr>
                <w:color w:val="000000"/>
                <w:szCs w:val="28"/>
              </w:rPr>
              <w:t xml:space="preserve">интернет - магазина 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bCs/>
                <w:color w:val="000000"/>
              </w:rPr>
              <w:t>2.1</w:t>
            </w:r>
            <w:r w:rsidRPr="00632B21">
              <w:rPr>
                <w:color w:val="000000"/>
              </w:rPr>
              <w:t>Общая характеристика компании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FA7840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bCs/>
                <w:color w:val="000000"/>
              </w:rPr>
              <w:t xml:space="preserve">2.2  Исследование  </w:t>
            </w:r>
            <w:r w:rsidRPr="00632B21">
              <w:rPr>
                <w:color w:val="000000"/>
              </w:rPr>
              <w:t xml:space="preserve">препятствий в процессе стратегических и тактических изменений </w:t>
            </w:r>
            <w:r w:rsidRPr="00632B21"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zCs w:val="28"/>
              </w:rPr>
              <w:t xml:space="preserve">интернет - магазина 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  <w:szCs w:val="28"/>
              </w:rPr>
              <w:t>2.3 Мероприятия по разрешению проблем при преодолении препятствий в процессе стратегических и тактических изменений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  <w:szCs w:val="28"/>
              </w:rPr>
              <w:t>Заключение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FA7840" w:rsidRPr="00632B21" w:rsidTr="00FA7840">
        <w:tc>
          <w:tcPr>
            <w:tcW w:w="8713" w:type="dxa"/>
          </w:tcPr>
          <w:p w:rsidR="00FA7840" w:rsidRPr="00632B21" w:rsidRDefault="00FA7840" w:rsidP="004E34A7">
            <w:pPr>
              <w:spacing w:after="0" w:line="360" w:lineRule="auto"/>
              <w:rPr>
                <w:color w:val="000000"/>
              </w:rPr>
            </w:pPr>
            <w:r w:rsidRPr="00632B21">
              <w:rPr>
                <w:color w:val="000000"/>
                <w:szCs w:val="28"/>
              </w:rPr>
              <w:t>Список использованных источников</w:t>
            </w:r>
          </w:p>
        </w:tc>
        <w:tc>
          <w:tcPr>
            <w:tcW w:w="642" w:type="dxa"/>
          </w:tcPr>
          <w:p w:rsidR="00FA7840" w:rsidRPr="00632B21" w:rsidRDefault="00FA7840" w:rsidP="004E34A7">
            <w:pPr>
              <w:spacing w:after="0" w:line="360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FA7840" w:rsidRDefault="00FA7840"/>
    <w:p w:rsidR="00FA7840" w:rsidRDefault="00FA7840">
      <w:pPr>
        <w:spacing w:after="160" w:line="259" w:lineRule="auto"/>
      </w:pPr>
      <w:r>
        <w:br w:type="page"/>
      </w:r>
    </w:p>
    <w:p w:rsidR="00FA7840" w:rsidRPr="00632B21" w:rsidRDefault="00FA7840" w:rsidP="00FA7840">
      <w:pPr>
        <w:spacing w:after="0" w:line="360" w:lineRule="auto"/>
        <w:jc w:val="center"/>
        <w:rPr>
          <w:color w:val="000000"/>
          <w:szCs w:val="28"/>
        </w:rPr>
      </w:pPr>
      <w:r w:rsidRPr="00632B21">
        <w:rPr>
          <w:color w:val="000000"/>
          <w:szCs w:val="28"/>
        </w:rPr>
        <w:lastRenderedPageBreak/>
        <w:t>Заключение</w:t>
      </w:r>
    </w:p>
    <w:p w:rsidR="00FA7840" w:rsidRPr="00632B21" w:rsidRDefault="00FA7840" w:rsidP="00FA7840">
      <w:pPr>
        <w:spacing w:after="0" w:line="360" w:lineRule="auto"/>
        <w:jc w:val="both"/>
        <w:rPr>
          <w:color w:val="000000"/>
        </w:rPr>
      </w:pPr>
    </w:p>
    <w:p w:rsidR="00FA7840" w:rsidRPr="00632B21" w:rsidRDefault="00FA7840" w:rsidP="00FA7840">
      <w:pPr>
        <w:spacing w:after="0" w:line="360" w:lineRule="auto"/>
        <w:ind w:firstLine="709"/>
        <w:jc w:val="both"/>
        <w:rPr>
          <w:noProof/>
          <w:color w:val="000000"/>
          <w:lang w:eastAsia="ru-RU"/>
        </w:rPr>
      </w:pPr>
      <w:r w:rsidRPr="00632B21">
        <w:rPr>
          <w:noProof/>
          <w:color w:val="000000"/>
          <w:lang w:eastAsia="ru-RU"/>
        </w:rPr>
        <w:t>В настоящих реалиях главные конкурентные превосходства любого предприятия составляют стратегические и тактические изменения составляющая ценностных положений, знания, важнейшие навыки позиция к реализации целевых установок.</w:t>
      </w:r>
    </w:p>
    <w:p w:rsidR="00FA7840" w:rsidRPr="00632B21" w:rsidRDefault="00FA7840" w:rsidP="00FA7840">
      <w:pPr>
        <w:spacing w:after="0" w:line="360" w:lineRule="auto"/>
        <w:ind w:firstLine="709"/>
        <w:jc w:val="both"/>
        <w:rPr>
          <w:noProof/>
          <w:color w:val="000000"/>
          <w:lang w:eastAsia="ru-RU"/>
        </w:rPr>
      </w:pPr>
      <w:r w:rsidRPr="00632B21">
        <w:rPr>
          <w:noProof/>
          <w:color w:val="000000"/>
          <w:lang w:eastAsia="ru-RU"/>
        </w:rPr>
        <w:t xml:space="preserve">Важнейшие целевые установки стратегических и тактических изменений на сегодня ориентируются на динамичное функционирование персонала, но данные работники не могут в целом формировать систему управления стратегическими и тактическими изменениями, которая отражается единством целевых значений, едиными корпоративными приоритетами и интересами. </w:t>
      </w:r>
    </w:p>
    <w:p w:rsidR="00FA7840" w:rsidRDefault="00FA7840">
      <w:pPr>
        <w:spacing w:after="160" w:line="259" w:lineRule="auto"/>
      </w:pPr>
      <w:r>
        <w:br w:type="page"/>
      </w:r>
    </w:p>
    <w:p w:rsidR="00FA7840" w:rsidRPr="00632B21" w:rsidRDefault="00FA7840" w:rsidP="00FA7840">
      <w:pPr>
        <w:spacing w:line="360" w:lineRule="auto"/>
        <w:jc w:val="center"/>
        <w:rPr>
          <w:color w:val="000000"/>
          <w:szCs w:val="28"/>
        </w:rPr>
      </w:pPr>
      <w:bookmarkStart w:id="1" w:name="_Toc245309077"/>
      <w:r w:rsidRPr="00632B21">
        <w:rPr>
          <w:color w:val="000000"/>
          <w:szCs w:val="28"/>
        </w:rPr>
        <w:lastRenderedPageBreak/>
        <w:t>Список использованных источников</w:t>
      </w:r>
      <w:bookmarkEnd w:id="1"/>
    </w:p>
    <w:p w:rsidR="00FA7840" w:rsidRPr="00632B21" w:rsidRDefault="00FA7840" w:rsidP="00FA784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Cs w:val="28"/>
        </w:rPr>
      </w:pPr>
      <w:proofErr w:type="spellStart"/>
      <w:r w:rsidRPr="00632B21">
        <w:rPr>
          <w:color w:val="000000"/>
          <w:szCs w:val="28"/>
        </w:rPr>
        <w:t>Беляевский</w:t>
      </w:r>
      <w:proofErr w:type="spellEnd"/>
      <w:r w:rsidRPr="00632B21">
        <w:rPr>
          <w:color w:val="000000"/>
          <w:szCs w:val="28"/>
        </w:rPr>
        <w:t xml:space="preserve"> И.К. Маркетинговое исследование: информация, анализ, прогноз. / И.К. </w:t>
      </w:r>
      <w:proofErr w:type="spellStart"/>
      <w:r w:rsidRPr="00632B21">
        <w:rPr>
          <w:color w:val="000000"/>
          <w:szCs w:val="28"/>
        </w:rPr>
        <w:t>Беляевский</w:t>
      </w:r>
      <w:proofErr w:type="spellEnd"/>
      <w:r w:rsidRPr="00632B21">
        <w:rPr>
          <w:color w:val="000000"/>
          <w:szCs w:val="28"/>
        </w:rPr>
        <w:t xml:space="preserve"> - М.: Финансы и статистика, 2016. - 452с.</w:t>
      </w:r>
    </w:p>
    <w:p w:rsidR="00FA7840" w:rsidRPr="00632B21" w:rsidRDefault="00FA7840" w:rsidP="00FA784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Cs w:val="28"/>
        </w:rPr>
      </w:pPr>
      <w:proofErr w:type="spellStart"/>
      <w:r w:rsidRPr="00632B21">
        <w:rPr>
          <w:color w:val="000000"/>
          <w:szCs w:val="28"/>
        </w:rPr>
        <w:t>Виссема</w:t>
      </w:r>
      <w:proofErr w:type="spellEnd"/>
      <w:r w:rsidRPr="00632B21">
        <w:rPr>
          <w:color w:val="000000"/>
          <w:szCs w:val="28"/>
        </w:rPr>
        <w:t xml:space="preserve"> Х. Менеджмент в подразделениях фирмы / Х. </w:t>
      </w:r>
      <w:proofErr w:type="spellStart"/>
      <w:r w:rsidRPr="00632B21">
        <w:rPr>
          <w:color w:val="000000"/>
          <w:szCs w:val="28"/>
        </w:rPr>
        <w:t>Виссема</w:t>
      </w:r>
      <w:proofErr w:type="spellEnd"/>
      <w:r w:rsidRPr="00632B21">
        <w:rPr>
          <w:color w:val="000000"/>
          <w:szCs w:val="28"/>
        </w:rPr>
        <w:t xml:space="preserve"> - М.: ИНФРА-М, 2017. - 420с.</w:t>
      </w:r>
    </w:p>
    <w:p w:rsidR="00FA7840" w:rsidRPr="00632B21" w:rsidRDefault="00FA7840" w:rsidP="00FA784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Cs w:val="28"/>
        </w:rPr>
      </w:pPr>
      <w:proofErr w:type="spellStart"/>
      <w:r w:rsidRPr="00632B21">
        <w:rPr>
          <w:color w:val="000000"/>
          <w:szCs w:val="28"/>
        </w:rPr>
        <w:t>Дафт</w:t>
      </w:r>
      <w:proofErr w:type="spellEnd"/>
      <w:r w:rsidRPr="00632B21">
        <w:rPr>
          <w:color w:val="000000"/>
          <w:szCs w:val="28"/>
        </w:rPr>
        <w:t xml:space="preserve"> Р.Л. Менеджмент. / Р.Л. </w:t>
      </w:r>
      <w:proofErr w:type="spellStart"/>
      <w:r w:rsidRPr="00632B21">
        <w:rPr>
          <w:color w:val="000000"/>
          <w:szCs w:val="28"/>
        </w:rPr>
        <w:t>Дафт</w:t>
      </w:r>
      <w:proofErr w:type="spellEnd"/>
      <w:r w:rsidRPr="00632B21">
        <w:rPr>
          <w:color w:val="000000"/>
          <w:szCs w:val="28"/>
        </w:rPr>
        <w:t xml:space="preserve"> - СПб: Питер, 2014. - 367с.</w:t>
      </w:r>
    </w:p>
    <w:p w:rsidR="00FA7840" w:rsidRPr="00632B21" w:rsidRDefault="00FA7840" w:rsidP="00FA784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Cs w:val="28"/>
        </w:rPr>
      </w:pPr>
      <w:proofErr w:type="spellStart"/>
      <w:r w:rsidRPr="00632B21">
        <w:rPr>
          <w:color w:val="000000"/>
          <w:szCs w:val="28"/>
        </w:rPr>
        <w:t>Закаблуцкая</w:t>
      </w:r>
      <w:proofErr w:type="spellEnd"/>
      <w:r w:rsidRPr="00632B21">
        <w:rPr>
          <w:color w:val="000000"/>
          <w:szCs w:val="28"/>
        </w:rPr>
        <w:t xml:space="preserve"> Е.А. Управление персоналом. Руководитель и HR-специалист / Е.А. </w:t>
      </w:r>
      <w:proofErr w:type="spellStart"/>
      <w:r w:rsidRPr="00632B21">
        <w:rPr>
          <w:color w:val="000000"/>
          <w:szCs w:val="28"/>
        </w:rPr>
        <w:t>Закаблуцкая</w:t>
      </w:r>
      <w:proofErr w:type="spellEnd"/>
      <w:r w:rsidRPr="00632B21">
        <w:rPr>
          <w:color w:val="000000"/>
          <w:szCs w:val="28"/>
        </w:rPr>
        <w:t>. - М.: Речь, 2016. - 160 с.</w:t>
      </w:r>
    </w:p>
    <w:p w:rsidR="00FA7840" w:rsidRPr="00632B21" w:rsidRDefault="00FA7840" w:rsidP="00FA784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Cs w:val="28"/>
        </w:rPr>
      </w:pPr>
      <w:r w:rsidRPr="00632B21">
        <w:rPr>
          <w:color w:val="000000"/>
          <w:szCs w:val="28"/>
        </w:rPr>
        <w:t xml:space="preserve"> Интернет-курс по </w:t>
      </w:r>
      <w:proofErr w:type="spellStart"/>
      <w:proofErr w:type="gramStart"/>
      <w:r w:rsidRPr="00632B21">
        <w:rPr>
          <w:color w:val="000000"/>
          <w:szCs w:val="28"/>
        </w:rPr>
        <w:t>дисциплине«</w:t>
      </w:r>
      <w:proofErr w:type="gramEnd"/>
      <w:r w:rsidRPr="00632B21">
        <w:rPr>
          <w:color w:val="000000"/>
          <w:szCs w:val="28"/>
        </w:rPr>
        <w:t>Управление</w:t>
      </w:r>
      <w:proofErr w:type="spellEnd"/>
      <w:r w:rsidRPr="00632B21">
        <w:rPr>
          <w:color w:val="000000"/>
          <w:szCs w:val="28"/>
        </w:rPr>
        <w:t xml:space="preserve"> изменениями» http://e-biblio.ru/book/bib/Sinergia/uprav-izm/sg.html#_Toc281317460</w:t>
      </w:r>
    </w:p>
    <w:p w:rsidR="00A90917" w:rsidRDefault="00A90917"/>
    <w:sectPr w:rsidR="00A9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4A98"/>
    <w:multiLevelType w:val="hybridMultilevel"/>
    <w:tmpl w:val="ED520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F"/>
    <w:rsid w:val="000968AF"/>
    <w:rsid w:val="00A90917"/>
    <w:rsid w:val="00B5590F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993"/>
  <w15:chartTrackingRefBased/>
  <w15:docId w15:val="{602BECB0-3318-4F93-8B8E-87EB30A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40"/>
    <w:pPr>
      <w:spacing w:after="200" w:line="276" w:lineRule="auto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2020-10-08T07:27:00Z</dcterms:created>
  <dcterms:modified xsi:type="dcterms:W3CDTF">2020-10-14T09:20:00Z</dcterms:modified>
</cp:coreProperties>
</file>