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56" w:rsidRDefault="00ED6656" w:rsidP="00ED6656">
      <w:pPr>
        <w:jc w:val="center"/>
        <w:rPr>
          <w:sz w:val="28"/>
          <w:szCs w:val="28"/>
        </w:rPr>
      </w:pPr>
      <w:proofErr w:type="spellStart"/>
      <w:r>
        <w:rPr>
          <w:sz w:val="28"/>
          <w:szCs w:val="28"/>
        </w:rPr>
        <w:t>Кр_</w:t>
      </w:r>
      <w:r w:rsidRPr="008F4B7E">
        <w:rPr>
          <w:sz w:val="28"/>
          <w:szCs w:val="28"/>
        </w:rPr>
        <w:t>Профессиональное</w:t>
      </w:r>
      <w:proofErr w:type="spellEnd"/>
      <w:r w:rsidRPr="008F4B7E">
        <w:rPr>
          <w:sz w:val="28"/>
          <w:szCs w:val="28"/>
        </w:rPr>
        <w:t xml:space="preserve"> консультирование школьников</w:t>
      </w:r>
    </w:p>
    <w:p w:rsidR="00ED6656" w:rsidRDefault="00ED6656" w:rsidP="00ED6656">
      <w:pPr>
        <w:jc w:val="center"/>
        <w:rPr>
          <w:sz w:val="28"/>
          <w:szCs w:val="28"/>
        </w:rPr>
      </w:pPr>
      <w:r>
        <w:rPr>
          <w:sz w:val="28"/>
          <w:szCs w:val="28"/>
        </w:rPr>
        <w:t>Стр_32</w:t>
      </w:r>
    </w:p>
    <w:p w:rsidR="00ED6656" w:rsidRDefault="00ED6656" w:rsidP="00ED6656">
      <w:pPr>
        <w:pStyle w:val="11"/>
        <w:tabs>
          <w:tab w:val="right" w:leader="dot" w:pos="9628"/>
        </w:tabs>
        <w:spacing w:after="0" w:line="360" w:lineRule="auto"/>
        <w:ind w:firstLine="709"/>
        <w:jc w:val="both"/>
        <w:rPr>
          <w:rFonts w:ascii="Times New Roman" w:hAnsi="Times New Roman" w:cs="Times New Roman"/>
        </w:rPr>
      </w:pPr>
    </w:p>
    <w:p w:rsidR="00ED6656" w:rsidRPr="00ED6656" w:rsidRDefault="00ED6656" w:rsidP="00ED6656">
      <w:pPr>
        <w:pStyle w:val="11"/>
        <w:tabs>
          <w:tab w:val="right" w:leader="dot" w:pos="9628"/>
        </w:tabs>
        <w:spacing w:after="0" w:line="360" w:lineRule="auto"/>
        <w:ind w:firstLine="709"/>
        <w:jc w:val="both"/>
        <w:rPr>
          <w:rFonts w:ascii="Times New Roman" w:eastAsiaTheme="minorEastAsia" w:hAnsi="Times New Roman" w:cs="Times New Roman"/>
          <w:noProof/>
          <w:sz w:val="28"/>
          <w:szCs w:val="28"/>
          <w:lang w:eastAsia="ru-RU"/>
        </w:rPr>
      </w:pPr>
      <w:hyperlink w:anchor="_Toc184226649" w:history="1">
        <w:r w:rsidRPr="00ED6656">
          <w:rPr>
            <w:rStyle w:val="a3"/>
            <w:rFonts w:ascii="Times New Roman" w:hAnsi="Times New Roman" w:cs="Times New Roman"/>
            <w:noProof/>
            <w:color w:val="auto"/>
            <w:sz w:val="28"/>
            <w:szCs w:val="28"/>
            <w:u w:val="none"/>
          </w:rPr>
          <w:t>Введение</w:t>
        </w:r>
      </w:hyperlink>
    </w:p>
    <w:p w:rsidR="00ED6656" w:rsidRPr="00ED6656" w:rsidRDefault="00ED6656" w:rsidP="00ED6656">
      <w:pPr>
        <w:pStyle w:val="11"/>
        <w:tabs>
          <w:tab w:val="right" w:leader="dot" w:pos="9628"/>
        </w:tabs>
        <w:spacing w:after="0" w:line="360" w:lineRule="auto"/>
        <w:ind w:firstLine="709"/>
        <w:jc w:val="both"/>
        <w:rPr>
          <w:rFonts w:ascii="Times New Roman" w:eastAsiaTheme="minorEastAsia" w:hAnsi="Times New Roman" w:cs="Times New Roman"/>
          <w:noProof/>
          <w:sz w:val="28"/>
          <w:szCs w:val="28"/>
          <w:lang w:eastAsia="ru-RU"/>
        </w:rPr>
      </w:pPr>
      <w:hyperlink w:anchor="_Toc184226650" w:history="1">
        <w:r w:rsidRPr="00ED6656">
          <w:rPr>
            <w:rStyle w:val="a3"/>
            <w:rFonts w:ascii="Times New Roman" w:hAnsi="Times New Roman" w:cs="Times New Roman"/>
            <w:noProof/>
            <w:color w:val="auto"/>
            <w:sz w:val="28"/>
            <w:szCs w:val="28"/>
            <w:u w:val="none"/>
          </w:rPr>
          <w:t>1 Теоретические основы психологического консультирования подростков в школе</w:t>
        </w:r>
      </w:hyperlink>
    </w:p>
    <w:p w:rsidR="00ED6656" w:rsidRPr="00ED6656" w:rsidRDefault="00ED6656" w:rsidP="00ED6656">
      <w:pPr>
        <w:pStyle w:val="2"/>
        <w:tabs>
          <w:tab w:val="right" w:leader="dot" w:pos="9628"/>
        </w:tabs>
        <w:spacing w:after="0" w:line="360" w:lineRule="auto"/>
        <w:ind w:left="0" w:firstLine="709"/>
        <w:jc w:val="both"/>
        <w:rPr>
          <w:rFonts w:ascii="Times New Roman" w:eastAsiaTheme="minorEastAsia" w:hAnsi="Times New Roman" w:cs="Times New Roman"/>
          <w:noProof/>
          <w:sz w:val="28"/>
          <w:szCs w:val="28"/>
          <w:lang w:eastAsia="ru-RU"/>
        </w:rPr>
      </w:pPr>
      <w:hyperlink w:anchor="_Toc184226651" w:history="1">
        <w:r w:rsidRPr="00ED6656">
          <w:rPr>
            <w:rStyle w:val="a3"/>
            <w:rFonts w:ascii="Times New Roman" w:hAnsi="Times New Roman" w:cs="Times New Roman"/>
            <w:noProof/>
            <w:color w:val="auto"/>
            <w:sz w:val="28"/>
            <w:szCs w:val="28"/>
            <w:u w:val="none"/>
          </w:rPr>
          <w:t>1.1 Направления психологического консультирования школьников</w:t>
        </w:r>
      </w:hyperlink>
    </w:p>
    <w:p w:rsidR="00ED6656" w:rsidRPr="00ED6656" w:rsidRDefault="00ED6656" w:rsidP="00ED6656">
      <w:pPr>
        <w:pStyle w:val="2"/>
        <w:tabs>
          <w:tab w:val="right" w:leader="dot" w:pos="9628"/>
        </w:tabs>
        <w:spacing w:after="0" w:line="360" w:lineRule="auto"/>
        <w:ind w:left="0" w:firstLine="709"/>
        <w:jc w:val="both"/>
        <w:rPr>
          <w:rFonts w:ascii="Times New Roman" w:eastAsiaTheme="minorEastAsia" w:hAnsi="Times New Roman" w:cs="Times New Roman"/>
          <w:noProof/>
          <w:sz w:val="28"/>
          <w:szCs w:val="28"/>
          <w:lang w:eastAsia="ru-RU"/>
        </w:rPr>
      </w:pPr>
      <w:hyperlink w:anchor="_Toc184226652" w:history="1">
        <w:r w:rsidRPr="00ED6656">
          <w:rPr>
            <w:rStyle w:val="a3"/>
            <w:rFonts w:ascii="Times New Roman" w:hAnsi="Times New Roman" w:cs="Times New Roman"/>
            <w:noProof/>
            <w:color w:val="auto"/>
            <w:sz w:val="28"/>
            <w:szCs w:val="28"/>
            <w:u w:val="none"/>
          </w:rPr>
          <w:t>1.2 Этапы и методы психологического консультирования школьников</w:t>
        </w:r>
      </w:hyperlink>
    </w:p>
    <w:p w:rsidR="00ED6656" w:rsidRPr="00ED6656" w:rsidRDefault="00ED6656" w:rsidP="00ED6656">
      <w:pPr>
        <w:pStyle w:val="11"/>
        <w:tabs>
          <w:tab w:val="right" w:leader="dot" w:pos="9628"/>
        </w:tabs>
        <w:spacing w:after="0" w:line="360" w:lineRule="auto"/>
        <w:ind w:firstLine="709"/>
        <w:jc w:val="both"/>
        <w:rPr>
          <w:rFonts w:ascii="Times New Roman" w:eastAsiaTheme="minorEastAsia" w:hAnsi="Times New Roman" w:cs="Times New Roman"/>
          <w:noProof/>
          <w:sz w:val="28"/>
          <w:szCs w:val="28"/>
          <w:lang w:eastAsia="ru-RU"/>
        </w:rPr>
      </w:pPr>
      <w:hyperlink w:anchor="_Toc184226653" w:history="1">
        <w:r w:rsidRPr="00ED6656">
          <w:rPr>
            <w:rStyle w:val="a3"/>
            <w:rFonts w:ascii="Times New Roman" w:hAnsi="Times New Roman" w:cs="Times New Roman"/>
            <w:noProof/>
            <w:color w:val="auto"/>
            <w:sz w:val="28"/>
            <w:szCs w:val="28"/>
            <w:u w:val="none"/>
            <w:shd w:val="clear" w:color="auto" w:fill="FFFFFF"/>
          </w:rPr>
          <w:t>2 Оценка применения психологического консультирования и его эффективности в старших классах общеобразовательной школы</w:t>
        </w:r>
      </w:hyperlink>
    </w:p>
    <w:p w:rsidR="00ED6656" w:rsidRPr="00ED6656" w:rsidRDefault="00ED6656" w:rsidP="00ED6656">
      <w:pPr>
        <w:pStyle w:val="2"/>
        <w:tabs>
          <w:tab w:val="right" w:leader="dot" w:pos="9628"/>
        </w:tabs>
        <w:spacing w:after="0" w:line="360" w:lineRule="auto"/>
        <w:ind w:left="0" w:firstLine="709"/>
        <w:jc w:val="both"/>
        <w:rPr>
          <w:rFonts w:ascii="Times New Roman" w:eastAsiaTheme="minorEastAsia" w:hAnsi="Times New Roman" w:cs="Times New Roman"/>
          <w:noProof/>
          <w:sz w:val="28"/>
          <w:szCs w:val="28"/>
          <w:lang w:eastAsia="ru-RU"/>
        </w:rPr>
      </w:pPr>
      <w:hyperlink w:anchor="_Toc184226654" w:history="1">
        <w:r w:rsidRPr="00ED6656">
          <w:rPr>
            <w:rStyle w:val="a3"/>
            <w:rFonts w:ascii="Times New Roman" w:hAnsi="Times New Roman" w:cs="Times New Roman"/>
            <w:noProof/>
            <w:color w:val="auto"/>
            <w:sz w:val="28"/>
            <w:szCs w:val="28"/>
            <w:u w:val="none"/>
          </w:rPr>
          <w:t>2.1 Изучение предмета и объекта исследования, постановка проблемы и гипотезы</w:t>
        </w:r>
      </w:hyperlink>
    </w:p>
    <w:p w:rsidR="00ED6656" w:rsidRPr="00ED6656" w:rsidRDefault="00ED6656" w:rsidP="00ED6656">
      <w:pPr>
        <w:pStyle w:val="2"/>
        <w:tabs>
          <w:tab w:val="right" w:leader="dot" w:pos="9628"/>
        </w:tabs>
        <w:spacing w:after="0" w:line="360" w:lineRule="auto"/>
        <w:ind w:left="0" w:firstLine="709"/>
        <w:jc w:val="both"/>
        <w:rPr>
          <w:rFonts w:ascii="Times New Roman" w:eastAsiaTheme="minorEastAsia" w:hAnsi="Times New Roman" w:cs="Times New Roman"/>
          <w:noProof/>
          <w:sz w:val="28"/>
          <w:szCs w:val="28"/>
          <w:lang w:eastAsia="ru-RU"/>
        </w:rPr>
      </w:pPr>
      <w:hyperlink w:anchor="_Toc184226655" w:history="1">
        <w:r w:rsidRPr="00ED6656">
          <w:rPr>
            <w:rStyle w:val="a3"/>
            <w:rFonts w:ascii="Times New Roman" w:eastAsia="Times New Roman" w:hAnsi="Times New Roman" w:cs="Times New Roman"/>
            <w:noProof/>
            <w:color w:val="auto"/>
            <w:sz w:val="28"/>
            <w:szCs w:val="28"/>
            <w:u w:val="none"/>
          </w:rPr>
          <w:t>2.2 Внедрение модели психологического консультирования подростков</w:t>
        </w:r>
      </w:hyperlink>
    </w:p>
    <w:p w:rsidR="00ED6656" w:rsidRPr="00ED6656" w:rsidRDefault="00ED6656" w:rsidP="00ED6656">
      <w:pPr>
        <w:pStyle w:val="11"/>
        <w:tabs>
          <w:tab w:val="right" w:leader="dot" w:pos="9628"/>
        </w:tabs>
        <w:spacing w:after="0" w:line="360" w:lineRule="auto"/>
        <w:ind w:firstLine="709"/>
        <w:jc w:val="both"/>
        <w:rPr>
          <w:rFonts w:ascii="Times New Roman" w:eastAsiaTheme="minorEastAsia" w:hAnsi="Times New Roman" w:cs="Times New Roman"/>
          <w:noProof/>
          <w:sz w:val="28"/>
          <w:szCs w:val="28"/>
          <w:lang w:eastAsia="ru-RU"/>
        </w:rPr>
      </w:pPr>
      <w:hyperlink w:anchor="_Toc184226656" w:history="1">
        <w:r w:rsidRPr="00ED6656">
          <w:rPr>
            <w:rStyle w:val="a3"/>
            <w:rFonts w:ascii="Times New Roman" w:hAnsi="Times New Roman" w:cs="Times New Roman"/>
            <w:noProof/>
            <w:color w:val="auto"/>
            <w:sz w:val="28"/>
            <w:szCs w:val="28"/>
            <w:u w:val="none"/>
          </w:rPr>
          <w:t>Заключение</w:t>
        </w:r>
      </w:hyperlink>
    </w:p>
    <w:p w:rsidR="00ED6656" w:rsidRDefault="00ED6656" w:rsidP="00ED6656">
      <w:pPr>
        <w:pStyle w:val="11"/>
        <w:tabs>
          <w:tab w:val="right" w:leader="dot" w:pos="9628"/>
        </w:tabs>
        <w:spacing w:after="0" w:line="360" w:lineRule="auto"/>
        <w:ind w:firstLine="709"/>
        <w:jc w:val="both"/>
        <w:rPr>
          <w:rFonts w:ascii="Times New Roman" w:hAnsi="Times New Roman" w:cs="Times New Roman"/>
          <w:noProof/>
          <w:sz w:val="28"/>
          <w:szCs w:val="28"/>
        </w:rPr>
      </w:pPr>
      <w:hyperlink w:anchor="_Toc184226657" w:history="1">
        <w:r w:rsidRPr="00ED6656">
          <w:rPr>
            <w:rStyle w:val="a3"/>
            <w:rFonts w:ascii="Times New Roman" w:hAnsi="Times New Roman" w:cs="Times New Roman"/>
            <w:noProof/>
            <w:color w:val="auto"/>
            <w:sz w:val="28"/>
            <w:szCs w:val="28"/>
            <w:u w:val="none"/>
          </w:rPr>
          <w:t>Список использованной литературы</w:t>
        </w:r>
      </w:hyperlink>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Default="00ED6656" w:rsidP="00ED6656">
      <w:pPr>
        <w:rPr>
          <w:rFonts w:eastAsiaTheme="minorEastAsia"/>
          <w:lang w:eastAsia="en-US"/>
        </w:rPr>
      </w:pPr>
    </w:p>
    <w:p w:rsidR="00ED6656" w:rsidRPr="00B5135C" w:rsidRDefault="00ED6656" w:rsidP="00ED6656">
      <w:pPr>
        <w:pStyle w:val="1"/>
        <w:spacing w:before="0"/>
        <w:jc w:val="center"/>
        <w:rPr>
          <w:rFonts w:ascii="Times New Roman" w:hAnsi="Times New Roman" w:cs="Times New Roman"/>
          <w:color w:val="auto"/>
        </w:rPr>
      </w:pPr>
      <w:bookmarkStart w:id="0" w:name="_Toc184226656"/>
      <w:r w:rsidRPr="00B5135C">
        <w:rPr>
          <w:rFonts w:ascii="Times New Roman" w:hAnsi="Times New Roman" w:cs="Times New Roman"/>
          <w:color w:val="auto"/>
        </w:rPr>
        <w:lastRenderedPageBreak/>
        <w:t>Заключение</w:t>
      </w:r>
      <w:bookmarkEnd w:id="0"/>
    </w:p>
    <w:p w:rsidR="00ED6656" w:rsidRDefault="00ED6656" w:rsidP="00ED6656">
      <w:pPr>
        <w:widowControl w:val="0"/>
        <w:spacing w:line="360" w:lineRule="auto"/>
        <w:jc w:val="both"/>
        <w:rPr>
          <w:rStyle w:val="c0"/>
          <w:rFonts w:eastAsiaTheme="majorEastAsia"/>
          <w:sz w:val="28"/>
        </w:rPr>
      </w:pPr>
    </w:p>
    <w:p w:rsidR="00ED6656" w:rsidRDefault="00ED6656" w:rsidP="00ED6656">
      <w:pPr>
        <w:widowControl w:val="0"/>
        <w:spacing w:line="360" w:lineRule="auto"/>
        <w:ind w:firstLine="709"/>
        <w:jc w:val="both"/>
        <w:rPr>
          <w:sz w:val="28"/>
        </w:rPr>
      </w:pPr>
      <w:r>
        <w:rPr>
          <w:rStyle w:val="c0"/>
          <w:rFonts w:eastAsiaTheme="majorEastAsia"/>
          <w:sz w:val="28"/>
        </w:rPr>
        <w:t xml:space="preserve">При психологическом консультировании подростков необходимо ориентироваться на этапы психологического консультирования и использоваться ряд основных методик, к которым относят: </w:t>
      </w:r>
      <w:proofErr w:type="gramStart"/>
      <w:r w:rsidRPr="009017C9">
        <w:rPr>
          <w:sz w:val="28"/>
        </w:rPr>
        <w:t>наблюдение</w:t>
      </w:r>
      <w:r>
        <w:rPr>
          <w:sz w:val="28"/>
        </w:rPr>
        <w:t>,  беседу</w:t>
      </w:r>
      <w:proofErr w:type="gramEnd"/>
      <w:r>
        <w:rPr>
          <w:sz w:val="28"/>
        </w:rPr>
        <w:t>, интервью,</w:t>
      </w:r>
      <w:r w:rsidRPr="009017C9">
        <w:rPr>
          <w:sz w:val="28"/>
        </w:rPr>
        <w:t xml:space="preserve"> эмпатическое и активное слушание. </w:t>
      </w:r>
      <w:r>
        <w:rPr>
          <w:sz w:val="28"/>
        </w:rPr>
        <w:t>Также необходимо в индивидуальном порядке использовать различные новые методики.</w:t>
      </w:r>
    </w:p>
    <w:p w:rsidR="00ED6656" w:rsidRDefault="00ED6656" w:rsidP="00ED6656">
      <w:pPr>
        <w:pStyle w:val="a4"/>
        <w:widowControl w:val="0"/>
        <w:spacing w:after="0" w:line="360" w:lineRule="auto"/>
        <w:ind w:firstLine="709"/>
        <w:jc w:val="both"/>
        <w:rPr>
          <w:sz w:val="28"/>
        </w:rPr>
      </w:pPr>
      <w:r>
        <w:rPr>
          <w:sz w:val="28"/>
        </w:rPr>
        <w:t xml:space="preserve">Полагаем, что для проведения психологического консультирования необходимо разработать базовую схему консультации, а также постоянно расширять арсенал диагностических и коррекционных методик. </w:t>
      </w: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a4"/>
        <w:widowControl w:val="0"/>
        <w:spacing w:after="0" w:line="360" w:lineRule="auto"/>
        <w:ind w:firstLine="709"/>
        <w:jc w:val="both"/>
        <w:rPr>
          <w:sz w:val="28"/>
        </w:rPr>
      </w:pPr>
    </w:p>
    <w:p w:rsidR="00ED6656" w:rsidRDefault="00ED6656" w:rsidP="00ED6656">
      <w:pPr>
        <w:pStyle w:val="1"/>
        <w:spacing w:before="0"/>
        <w:jc w:val="center"/>
        <w:rPr>
          <w:rFonts w:ascii="Times New Roman" w:hAnsi="Times New Roman" w:cs="Times New Roman"/>
          <w:color w:val="auto"/>
        </w:rPr>
      </w:pPr>
      <w:bookmarkStart w:id="1" w:name="_Toc184226657"/>
      <w:r w:rsidRPr="00E5575A">
        <w:rPr>
          <w:rFonts w:ascii="Times New Roman" w:hAnsi="Times New Roman" w:cs="Times New Roman"/>
          <w:color w:val="auto"/>
        </w:rPr>
        <w:t>Список использованной литературы</w:t>
      </w:r>
      <w:bookmarkEnd w:id="1"/>
    </w:p>
    <w:p w:rsidR="00ED6656" w:rsidRPr="00E5575A" w:rsidRDefault="00ED6656" w:rsidP="00ED6656">
      <w:pPr>
        <w:rPr>
          <w:lang w:eastAsia="en-US"/>
        </w:rPr>
      </w:pPr>
    </w:p>
    <w:p w:rsidR="00ED6656" w:rsidRPr="00D31668" w:rsidRDefault="00ED6656" w:rsidP="00ED6656">
      <w:pPr>
        <w:pStyle w:val="a6"/>
        <w:widowControl w:val="0"/>
        <w:numPr>
          <w:ilvl w:val="0"/>
          <w:numId w:val="1"/>
        </w:numPr>
        <w:spacing w:after="0" w:line="360" w:lineRule="auto"/>
        <w:ind w:left="0" w:firstLine="709"/>
        <w:jc w:val="both"/>
        <w:rPr>
          <w:rFonts w:ascii="Times New Roman" w:hAnsi="Times New Roman"/>
          <w:sz w:val="28"/>
          <w:szCs w:val="28"/>
        </w:rPr>
      </w:pPr>
      <w:proofErr w:type="spellStart"/>
      <w:r w:rsidRPr="00D31668">
        <w:rPr>
          <w:rFonts w:ascii="Times New Roman" w:hAnsi="Times New Roman"/>
          <w:sz w:val="28"/>
          <w:szCs w:val="28"/>
        </w:rPr>
        <w:t>Авдулова</w:t>
      </w:r>
      <w:proofErr w:type="spellEnd"/>
      <w:r w:rsidRPr="00D31668">
        <w:rPr>
          <w:rFonts w:ascii="Times New Roman" w:hAnsi="Times New Roman"/>
          <w:sz w:val="28"/>
          <w:szCs w:val="28"/>
        </w:rPr>
        <w:t xml:space="preserve"> Т. П.  Психология подросткового </w:t>
      </w:r>
      <w:proofErr w:type="gramStart"/>
      <w:r w:rsidRPr="00D31668">
        <w:rPr>
          <w:rFonts w:ascii="Times New Roman" w:hAnsi="Times New Roman"/>
          <w:sz w:val="28"/>
          <w:szCs w:val="28"/>
        </w:rPr>
        <w:t>возраста :</w:t>
      </w:r>
      <w:proofErr w:type="gramEnd"/>
      <w:r w:rsidRPr="00D31668">
        <w:rPr>
          <w:rFonts w:ascii="Times New Roman" w:hAnsi="Times New Roman"/>
          <w:sz w:val="28"/>
          <w:szCs w:val="28"/>
        </w:rPr>
        <w:t xml:space="preserve"> учебник и практикум для вузов / Т. П. </w:t>
      </w:r>
      <w:proofErr w:type="spellStart"/>
      <w:r w:rsidRPr="00D31668">
        <w:rPr>
          <w:rFonts w:ascii="Times New Roman" w:hAnsi="Times New Roman"/>
          <w:sz w:val="28"/>
          <w:szCs w:val="28"/>
        </w:rPr>
        <w:t>Авдулова</w:t>
      </w:r>
      <w:proofErr w:type="spellEnd"/>
      <w:r w:rsidRPr="00D31668">
        <w:rPr>
          <w:rFonts w:ascii="Times New Roman" w:hAnsi="Times New Roman"/>
          <w:sz w:val="28"/>
          <w:szCs w:val="28"/>
        </w:rPr>
        <w:t xml:space="preserve">. — </w:t>
      </w:r>
      <w:proofErr w:type="gramStart"/>
      <w:r w:rsidRPr="00D31668">
        <w:rPr>
          <w:rFonts w:ascii="Times New Roman" w:hAnsi="Times New Roman"/>
          <w:sz w:val="28"/>
          <w:szCs w:val="28"/>
        </w:rPr>
        <w:t>Москва :</w:t>
      </w:r>
      <w:proofErr w:type="gramEnd"/>
      <w:r w:rsidRPr="00D31668">
        <w:rPr>
          <w:rFonts w:ascii="Times New Roman" w:hAnsi="Times New Roman"/>
          <w:sz w:val="28"/>
          <w:szCs w:val="28"/>
        </w:rPr>
        <w:t xml:space="preserve"> Издательство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2023. — 394 с. — (Высшее образование). — ISBN 978-5-9916-9438-4. — </w:t>
      </w:r>
      <w:proofErr w:type="gramStart"/>
      <w:r w:rsidRPr="00D31668">
        <w:rPr>
          <w:rFonts w:ascii="Times New Roman" w:hAnsi="Times New Roman"/>
          <w:sz w:val="28"/>
          <w:szCs w:val="28"/>
        </w:rPr>
        <w:t>Текст :</w:t>
      </w:r>
      <w:proofErr w:type="gramEnd"/>
      <w:r w:rsidRPr="00D31668">
        <w:rPr>
          <w:rFonts w:ascii="Times New Roman" w:hAnsi="Times New Roman"/>
          <w:sz w:val="28"/>
          <w:szCs w:val="28"/>
        </w:rPr>
        <w:t xml:space="preserve"> электронный // Образовательная платформа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[сайт]. — URL: https://urait.ru/bcode/511209</w:t>
      </w:r>
    </w:p>
    <w:p w:rsidR="00ED6656" w:rsidRPr="00D31668" w:rsidRDefault="00ED6656" w:rsidP="00ED6656">
      <w:pPr>
        <w:pStyle w:val="a6"/>
        <w:widowControl w:val="0"/>
        <w:numPr>
          <w:ilvl w:val="0"/>
          <w:numId w:val="1"/>
        </w:numPr>
        <w:spacing w:after="0" w:line="360" w:lineRule="auto"/>
        <w:ind w:left="0" w:firstLine="709"/>
        <w:jc w:val="both"/>
        <w:rPr>
          <w:rFonts w:ascii="Times New Roman" w:hAnsi="Times New Roman"/>
          <w:sz w:val="28"/>
          <w:szCs w:val="28"/>
        </w:rPr>
      </w:pPr>
      <w:proofErr w:type="spellStart"/>
      <w:r w:rsidRPr="00D31668">
        <w:rPr>
          <w:rFonts w:ascii="Times New Roman" w:hAnsi="Times New Roman"/>
          <w:sz w:val="28"/>
          <w:szCs w:val="28"/>
        </w:rPr>
        <w:t>Бакшаева</w:t>
      </w:r>
      <w:proofErr w:type="spellEnd"/>
      <w:r w:rsidRPr="00D31668">
        <w:rPr>
          <w:rFonts w:ascii="Times New Roman" w:hAnsi="Times New Roman"/>
          <w:sz w:val="28"/>
          <w:szCs w:val="28"/>
        </w:rPr>
        <w:t xml:space="preserve"> Н. А.  Психология мотивации </w:t>
      </w:r>
      <w:proofErr w:type="gramStart"/>
      <w:r w:rsidRPr="00D31668">
        <w:rPr>
          <w:rFonts w:ascii="Times New Roman" w:hAnsi="Times New Roman"/>
          <w:sz w:val="28"/>
          <w:szCs w:val="28"/>
        </w:rPr>
        <w:t>студентов :</w:t>
      </w:r>
      <w:proofErr w:type="gramEnd"/>
      <w:r w:rsidRPr="00D31668">
        <w:rPr>
          <w:rFonts w:ascii="Times New Roman" w:hAnsi="Times New Roman"/>
          <w:sz w:val="28"/>
          <w:szCs w:val="28"/>
        </w:rPr>
        <w:t xml:space="preserve"> учебное пособие для вузов / Н. А. </w:t>
      </w:r>
      <w:proofErr w:type="spellStart"/>
      <w:r w:rsidRPr="00D31668">
        <w:rPr>
          <w:rFonts w:ascii="Times New Roman" w:hAnsi="Times New Roman"/>
          <w:sz w:val="28"/>
          <w:szCs w:val="28"/>
        </w:rPr>
        <w:t>Бакшаева</w:t>
      </w:r>
      <w:proofErr w:type="spellEnd"/>
      <w:r w:rsidRPr="00D31668">
        <w:rPr>
          <w:rFonts w:ascii="Times New Roman" w:hAnsi="Times New Roman"/>
          <w:sz w:val="28"/>
          <w:szCs w:val="28"/>
        </w:rPr>
        <w:t xml:space="preserve">, А. А. Вербицкий. — 2-е изд., стер. — </w:t>
      </w:r>
      <w:proofErr w:type="gramStart"/>
      <w:r w:rsidRPr="00D31668">
        <w:rPr>
          <w:rFonts w:ascii="Times New Roman" w:hAnsi="Times New Roman"/>
          <w:sz w:val="28"/>
          <w:szCs w:val="28"/>
        </w:rPr>
        <w:t>Москва :</w:t>
      </w:r>
      <w:proofErr w:type="gramEnd"/>
      <w:r w:rsidRPr="00D31668">
        <w:rPr>
          <w:rFonts w:ascii="Times New Roman" w:hAnsi="Times New Roman"/>
          <w:sz w:val="28"/>
          <w:szCs w:val="28"/>
        </w:rPr>
        <w:t xml:space="preserve"> Издательство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2023. — 170 с. — (Высшее образование). — ISBN 978-5-534-08576-1. — </w:t>
      </w:r>
      <w:proofErr w:type="gramStart"/>
      <w:r w:rsidRPr="00D31668">
        <w:rPr>
          <w:rFonts w:ascii="Times New Roman" w:hAnsi="Times New Roman"/>
          <w:sz w:val="28"/>
          <w:szCs w:val="28"/>
        </w:rPr>
        <w:t>Текст :</w:t>
      </w:r>
      <w:proofErr w:type="gramEnd"/>
      <w:r w:rsidRPr="00D31668">
        <w:rPr>
          <w:rFonts w:ascii="Times New Roman" w:hAnsi="Times New Roman"/>
          <w:sz w:val="28"/>
          <w:szCs w:val="28"/>
        </w:rPr>
        <w:t xml:space="preserve"> электронный // Образовательная платформа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[сайт]. — URL: https://urait.ru/bcode/513015</w:t>
      </w:r>
    </w:p>
    <w:p w:rsidR="00ED6656" w:rsidRPr="00D31668" w:rsidRDefault="00ED6656" w:rsidP="00ED6656">
      <w:pPr>
        <w:pStyle w:val="a6"/>
        <w:widowControl w:val="0"/>
        <w:numPr>
          <w:ilvl w:val="0"/>
          <w:numId w:val="1"/>
        </w:numPr>
        <w:spacing w:after="0" w:line="360" w:lineRule="auto"/>
        <w:ind w:left="0" w:firstLine="709"/>
        <w:jc w:val="both"/>
        <w:rPr>
          <w:rFonts w:ascii="Times New Roman" w:hAnsi="Times New Roman"/>
          <w:sz w:val="28"/>
          <w:szCs w:val="28"/>
        </w:rPr>
      </w:pPr>
      <w:r w:rsidRPr="00D31668">
        <w:rPr>
          <w:rStyle w:val="hl"/>
          <w:rFonts w:ascii="Times New Roman" w:hAnsi="Times New Roman"/>
          <w:sz w:val="28"/>
          <w:szCs w:val="28"/>
        </w:rPr>
        <w:t>Беспалько</w:t>
      </w:r>
      <w:r w:rsidRPr="00D31668">
        <w:rPr>
          <w:rFonts w:ascii="Times New Roman" w:hAnsi="Times New Roman"/>
          <w:sz w:val="28"/>
          <w:szCs w:val="28"/>
        </w:rPr>
        <w:t xml:space="preserve"> В.П. Опыт разработки и использования критериев качества </w:t>
      </w:r>
      <w:r w:rsidRPr="00D31668">
        <w:rPr>
          <w:rStyle w:val="hl"/>
          <w:rFonts w:ascii="Times New Roman" w:hAnsi="Times New Roman"/>
          <w:sz w:val="28"/>
          <w:szCs w:val="28"/>
        </w:rPr>
        <w:t>усвоения</w:t>
      </w:r>
      <w:r w:rsidRPr="00D31668">
        <w:rPr>
          <w:rFonts w:ascii="Times New Roman" w:hAnsi="Times New Roman"/>
          <w:sz w:val="28"/>
          <w:szCs w:val="28"/>
        </w:rPr>
        <w:t xml:space="preserve"> знаний // Советская педагогика. 1968. №4. - 40 с.</w:t>
      </w:r>
    </w:p>
    <w:p w:rsidR="00ED6656" w:rsidRPr="00D31668" w:rsidRDefault="00ED6656" w:rsidP="00ED6656">
      <w:pPr>
        <w:pStyle w:val="a6"/>
        <w:widowControl w:val="0"/>
        <w:numPr>
          <w:ilvl w:val="0"/>
          <w:numId w:val="1"/>
        </w:numPr>
        <w:spacing w:after="0" w:line="360" w:lineRule="auto"/>
        <w:ind w:left="0" w:firstLine="709"/>
        <w:jc w:val="both"/>
        <w:rPr>
          <w:rFonts w:ascii="Times New Roman" w:hAnsi="Times New Roman"/>
          <w:sz w:val="28"/>
          <w:szCs w:val="28"/>
        </w:rPr>
      </w:pPr>
      <w:proofErr w:type="spellStart"/>
      <w:r w:rsidRPr="00D31668">
        <w:rPr>
          <w:rFonts w:ascii="Times New Roman" w:hAnsi="Times New Roman"/>
          <w:sz w:val="28"/>
          <w:szCs w:val="28"/>
        </w:rPr>
        <w:t>Бережковская</w:t>
      </w:r>
      <w:proofErr w:type="spellEnd"/>
      <w:r w:rsidRPr="00D31668">
        <w:rPr>
          <w:rFonts w:ascii="Times New Roman" w:hAnsi="Times New Roman"/>
          <w:sz w:val="28"/>
          <w:szCs w:val="28"/>
        </w:rPr>
        <w:t xml:space="preserve"> Е. Л.  Психология развития и возрастная </w:t>
      </w:r>
      <w:proofErr w:type="gramStart"/>
      <w:r w:rsidRPr="00D31668">
        <w:rPr>
          <w:rFonts w:ascii="Times New Roman" w:hAnsi="Times New Roman"/>
          <w:sz w:val="28"/>
          <w:szCs w:val="28"/>
        </w:rPr>
        <w:t>психология :</w:t>
      </w:r>
      <w:proofErr w:type="gramEnd"/>
      <w:r w:rsidRPr="00D31668">
        <w:rPr>
          <w:rFonts w:ascii="Times New Roman" w:hAnsi="Times New Roman"/>
          <w:sz w:val="28"/>
          <w:szCs w:val="28"/>
        </w:rPr>
        <w:t xml:space="preserve"> учебник для вузов / Е. Л. </w:t>
      </w:r>
      <w:proofErr w:type="spellStart"/>
      <w:r w:rsidRPr="00D31668">
        <w:rPr>
          <w:rFonts w:ascii="Times New Roman" w:hAnsi="Times New Roman"/>
          <w:sz w:val="28"/>
          <w:szCs w:val="28"/>
        </w:rPr>
        <w:t>Бережковская</w:t>
      </w:r>
      <w:proofErr w:type="spellEnd"/>
      <w:r w:rsidRPr="00D31668">
        <w:rPr>
          <w:rFonts w:ascii="Times New Roman" w:hAnsi="Times New Roman"/>
          <w:sz w:val="28"/>
          <w:szCs w:val="28"/>
        </w:rPr>
        <w:t xml:space="preserve">. — </w:t>
      </w:r>
      <w:proofErr w:type="gramStart"/>
      <w:r w:rsidRPr="00D31668">
        <w:rPr>
          <w:rFonts w:ascii="Times New Roman" w:hAnsi="Times New Roman"/>
          <w:sz w:val="28"/>
          <w:szCs w:val="28"/>
        </w:rPr>
        <w:t>Москва :</w:t>
      </w:r>
      <w:proofErr w:type="gramEnd"/>
      <w:r w:rsidRPr="00D31668">
        <w:rPr>
          <w:rFonts w:ascii="Times New Roman" w:hAnsi="Times New Roman"/>
          <w:sz w:val="28"/>
          <w:szCs w:val="28"/>
        </w:rPr>
        <w:t xml:space="preserve"> Издательство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2023. — 357 с. — (Высшее образование). — ISBN 978-5-534-14308-9. — </w:t>
      </w:r>
      <w:proofErr w:type="gramStart"/>
      <w:r w:rsidRPr="00D31668">
        <w:rPr>
          <w:rFonts w:ascii="Times New Roman" w:hAnsi="Times New Roman"/>
          <w:sz w:val="28"/>
          <w:szCs w:val="28"/>
        </w:rPr>
        <w:t>Текст :</w:t>
      </w:r>
      <w:proofErr w:type="gramEnd"/>
      <w:r w:rsidRPr="00D31668">
        <w:rPr>
          <w:rFonts w:ascii="Times New Roman" w:hAnsi="Times New Roman"/>
          <w:sz w:val="28"/>
          <w:szCs w:val="28"/>
        </w:rPr>
        <w:t xml:space="preserve"> электронный // Образовательная платформа </w:t>
      </w:r>
      <w:proofErr w:type="spellStart"/>
      <w:r w:rsidRPr="00D31668">
        <w:rPr>
          <w:rFonts w:ascii="Times New Roman" w:hAnsi="Times New Roman"/>
          <w:sz w:val="28"/>
          <w:szCs w:val="28"/>
        </w:rPr>
        <w:t>Юрайт</w:t>
      </w:r>
      <w:proofErr w:type="spellEnd"/>
      <w:r w:rsidRPr="00D31668">
        <w:rPr>
          <w:rFonts w:ascii="Times New Roman" w:hAnsi="Times New Roman"/>
          <w:sz w:val="28"/>
          <w:szCs w:val="28"/>
        </w:rPr>
        <w:t xml:space="preserve"> [сайт]. — URL: https://urait.ru/bcode/519955</w:t>
      </w:r>
    </w:p>
    <w:p w:rsidR="00ED6656" w:rsidRPr="00D31668" w:rsidRDefault="00ED6656" w:rsidP="00ED6656">
      <w:pPr>
        <w:pStyle w:val="a4"/>
        <w:widowControl w:val="0"/>
        <w:numPr>
          <w:ilvl w:val="0"/>
          <w:numId w:val="1"/>
        </w:numPr>
        <w:spacing w:after="0" w:line="360" w:lineRule="auto"/>
        <w:ind w:left="0" w:firstLine="709"/>
        <w:jc w:val="both"/>
        <w:rPr>
          <w:sz w:val="28"/>
          <w:szCs w:val="28"/>
        </w:rPr>
      </w:pPr>
      <w:proofErr w:type="spellStart"/>
      <w:r w:rsidRPr="00D31668">
        <w:rPr>
          <w:sz w:val="28"/>
          <w:szCs w:val="28"/>
        </w:rPr>
        <w:t>Бордовская</w:t>
      </w:r>
      <w:proofErr w:type="spellEnd"/>
      <w:r w:rsidRPr="00D31668">
        <w:rPr>
          <w:sz w:val="28"/>
          <w:szCs w:val="28"/>
        </w:rPr>
        <w:t xml:space="preserve"> Н.В. Психология и педагогика. Стандарт третьего поколения. Учебник для ВУЗов, 2019. - 262 с.</w:t>
      </w:r>
    </w:p>
    <w:p w:rsidR="00ED6656" w:rsidRPr="009017C9" w:rsidRDefault="00ED6656" w:rsidP="00ED6656">
      <w:pPr>
        <w:pStyle w:val="a4"/>
        <w:widowControl w:val="0"/>
        <w:spacing w:after="0" w:line="360" w:lineRule="auto"/>
        <w:ind w:firstLine="709"/>
        <w:jc w:val="both"/>
        <w:rPr>
          <w:sz w:val="28"/>
        </w:rPr>
      </w:pPr>
      <w:bookmarkStart w:id="2" w:name="_GoBack"/>
      <w:bookmarkEnd w:id="2"/>
    </w:p>
    <w:p w:rsidR="00ED6656" w:rsidRPr="00ED6656" w:rsidRDefault="00ED6656" w:rsidP="00ED6656">
      <w:pPr>
        <w:rPr>
          <w:rFonts w:eastAsiaTheme="minorEastAsia"/>
          <w:lang w:eastAsia="en-US"/>
        </w:rPr>
      </w:pPr>
    </w:p>
    <w:p w:rsidR="00ED6656" w:rsidRPr="008F4B7E" w:rsidRDefault="00ED6656" w:rsidP="00ED6656">
      <w:pPr>
        <w:rPr>
          <w:sz w:val="28"/>
          <w:szCs w:val="28"/>
        </w:rPr>
      </w:pPr>
    </w:p>
    <w:p w:rsidR="006D4826" w:rsidRDefault="006D4826"/>
    <w:sectPr w:rsidR="006D4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316D7"/>
    <w:multiLevelType w:val="hybridMultilevel"/>
    <w:tmpl w:val="BEF41A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BE"/>
    <w:rsid w:val="006A2EBE"/>
    <w:rsid w:val="006D4826"/>
    <w:rsid w:val="00ED6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5636"/>
  <w15:chartTrackingRefBased/>
  <w15:docId w15:val="{9D0D65D8-8805-4951-872B-CEA9AD1D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6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D665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ED6656"/>
    <w:pPr>
      <w:spacing w:after="100" w:line="276" w:lineRule="auto"/>
    </w:pPr>
    <w:rPr>
      <w:rFonts w:asciiTheme="minorHAnsi" w:eastAsiaTheme="minorHAnsi" w:hAnsiTheme="minorHAnsi" w:cstheme="minorBidi"/>
      <w:sz w:val="22"/>
      <w:szCs w:val="22"/>
      <w:lang w:eastAsia="en-US"/>
    </w:rPr>
  </w:style>
  <w:style w:type="paragraph" w:styleId="2">
    <w:name w:val="toc 2"/>
    <w:basedOn w:val="a"/>
    <w:next w:val="a"/>
    <w:autoRedefine/>
    <w:uiPriority w:val="39"/>
    <w:unhideWhenUsed/>
    <w:rsid w:val="00ED6656"/>
    <w:pPr>
      <w:spacing w:after="100" w:line="276" w:lineRule="auto"/>
      <w:ind w:left="220"/>
    </w:pPr>
    <w:rPr>
      <w:rFonts w:asciiTheme="minorHAnsi" w:eastAsiaTheme="minorHAnsi" w:hAnsiTheme="minorHAnsi" w:cstheme="minorBidi"/>
      <w:sz w:val="22"/>
      <w:szCs w:val="22"/>
      <w:lang w:eastAsia="en-US"/>
    </w:rPr>
  </w:style>
  <w:style w:type="character" w:styleId="a3">
    <w:name w:val="Hyperlink"/>
    <w:basedOn w:val="a0"/>
    <w:uiPriority w:val="99"/>
    <w:unhideWhenUsed/>
    <w:rsid w:val="00ED6656"/>
    <w:rPr>
      <w:color w:val="0563C1" w:themeColor="hyperlink"/>
      <w:u w:val="single"/>
    </w:rPr>
  </w:style>
  <w:style w:type="paragraph" w:styleId="a4">
    <w:name w:val="Normal (Web)"/>
    <w:aliases w:val="Обычный (веб) Знак1,Обычный (веб) Знак Знак1, Знак Знак1 Знак,Обычный (веб) Знак Знак Знак, Знак Знак Знак Знак, Знак Знак1 Знак Знак,Обычный (веб) Знак Знак Знак Знак, Знак Знак Знак Знак Знак,Знак Знак1 Знак,Знак Знак Знак Знак,Знак4"/>
    <w:basedOn w:val="a"/>
    <w:link w:val="a5"/>
    <w:rsid w:val="00ED6656"/>
    <w:pPr>
      <w:spacing w:after="143"/>
    </w:pPr>
  </w:style>
  <w:style w:type="character" w:customStyle="1" w:styleId="a5">
    <w:name w:val="Обычный (веб) Знак"/>
    <w:aliases w:val="Обычный (веб) Знак1 Знак,Обычный (веб) Знак Знак1 Знак, Знак Знак1 Знак Знак1,Обычный (веб) Знак Знак Знак Знак1, Знак Знак Знак Знак Знак1, Знак Знак1 Знак Знак Знак,Обычный (веб) Знак Знак Знак Знак Знак,Знак Знак1 Знак Знак"/>
    <w:link w:val="a4"/>
    <w:rsid w:val="00ED6656"/>
    <w:rPr>
      <w:rFonts w:ascii="Times New Roman" w:eastAsia="Times New Roman" w:hAnsi="Times New Roman" w:cs="Times New Roman"/>
      <w:sz w:val="24"/>
      <w:szCs w:val="24"/>
      <w:lang w:eastAsia="ru-RU"/>
    </w:rPr>
  </w:style>
  <w:style w:type="character" w:customStyle="1" w:styleId="c0">
    <w:name w:val="c0"/>
    <w:basedOn w:val="a0"/>
    <w:rsid w:val="00ED6656"/>
  </w:style>
  <w:style w:type="character" w:customStyle="1" w:styleId="10">
    <w:name w:val="Заголовок 1 Знак"/>
    <w:basedOn w:val="a0"/>
    <w:link w:val="1"/>
    <w:uiPriority w:val="9"/>
    <w:rsid w:val="00ED6656"/>
    <w:rPr>
      <w:rFonts w:asciiTheme="majorHAnsi" w:eastAsiaTheme="majorEastAsia" w:hAnsiTheme="majorHAnsi" w:cstheme="majorBidi"/>
      <w:b/>
      <w:bCs/>
      <w:color w:val="2E74B5" w:themeColor="accent1" w:themeShade="BF"/>
      <w:sz w:val="28"/>
      <w:szCs w:val="28"/>
    </w:rPr>
  </w:style>
  <w:style w:type="paragraph" w:styleId="a6">
    <w:name w:val="List Paragraph"/>
    <w:basedOn w:val="a"/>
    <w:qFormat/>
    <w:rsid w:val="00ED6656"/>
    <w:pPr>
      <w:spacing w:after="160" w:line="256" w:lineRule="auto"/>
      <w:ind w:left="720"/>
      <w:contextualSpacing/>
    </w:pPr>
    <w:rPr>
      <w:rFonts w:ascii="Calibri" w:eastAsia="Calibri" w:hAnsi="Calibri"/>
      <w:sz w:val="22"/>
      <w:szCs w:val="22"/>
      <w:lang w:eastAsia="en-US"/>
    </w:rPr>
  </w:style>
  <w:style w:type="character" w:customStyle="1" w:styleId="hl">
    <w:name w:val="hl"/>
    <w:basedOn w:val="a0"/>
    <w:rsid w:val="00ED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2025-11-29T10:39:00Z</dcterms:created>
  <dcterms:modified xsi:type="dcterms:W3CDTF">2025-11-29T10:40:00Z</dcterms:modified>
</cp:coreProperties>
</file>