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DB" w:rsidRDefault="0075137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практическом управлении рисками медицинской организации</w:t>
      </w:r>
    </w:p>
    <w:p w:rsidR="00751374" w:rsidRDefault="00751374" w:rsidP="00751374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Стр_29</w:t>
      </w:r>
    </w:p>
    <w:p w:rsidR="00751374" w:rsidRPr="00B3507F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3507F">
        <w:rPr>
          <w:rFonts w:ascii="Times New Roman" w:hAnsi="Times New Roman" w:cs="Times New Roman"/>
          <w:sz w:val="28"/>
          <w:szCs w:val="28"/>
        </w:rPr>
        <w:fldChar w:fldCharType="begin"/>
      </w:r>
      <w:r w:rsidRPr="00B3507F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B3507F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91906605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ВВЕДЕНИЕ</w:t>
        </w:r>
      </w:hyperlink>
    </w:p>
    <w:p w:rsidR="00751374" w:rsidRPr="00B3507F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06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1 ТЕОРЕТИЧЕСКИЕ ОСНОВЫ РИСКОВ ОРГАНИЗАЦИИ</w:t>
        </w:r>
      </w:hyperlink>
    </w:p>
    <w:p w:rsidR="00751374" w:rsidRPr="00B3507F" w:rsidRDefault="00751374" w:rsidP="00751374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07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1.1 Сущность рисков организации</w:t>
        </w:r>
      </w:hyperlink>
    </w:p>
    <w:p w:rsidR="00751374" w:rsidRPr="00B3507F" w:rsidRDefault="00751374" w:rsidP="00751374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08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1.2 Особенности управления рисками медицинской организации</w:t>
        </w:r>
      </w:hyperlink>
    </w:p>
    <w:p w:rsidR="00751374" w:rsidRPr="00B3507F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09" w:history="1">
        <w:r w:rsidRPr="00B3507F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 ОЦЕНКА УПРАВЛЕНИЯ РИСКАМИ МЕДИЦИНСКОЙ ОРГАНИЗАЦИИ </w:t>
        </w:r>
      </w:hyperlink>
    </w:p>
    <w:p w:rsidR="00751374" w:rsidRPr="00B3507F" w:rsidRDefault="00751374" w:rsidP="00751374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10" w:history="1">
        <w:r w:rsidRPr="00B3507F">
          <w:rPr>
            <w:rStyle w:val="a3"/>
            <w:rFonts w:ascii="Times New Roman" w:hAnsi="Times New Roman" w:cs="Times New Roman"/>
            <w:noProof/>
            <w:sz w:val="28"/>
            <w:szCs w:val="28"/>
          </w:rPr>
          <w:t xml:space="preserve">2.1 Характеристика деятельности </w:t>
        </w:r>
      </w:hyperlink>
    </w:p>
    <w:p w:rsidR="00751374" w:rsidRPr="00B3507F" w:rsidRDefault="00751374" w:rsidP="00751374">
      <w:pPr>
        <w:pStyle w:val="2"/>
        <w:tabs>
          <w:tab w:val="right" w:leader="dot" w:pos="962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11" w:history="1">
        <w:r w:rsidRPr="00B3507F">
          <w:rPr>
            <w:rStyle w:val="a3"/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2.2 Практическое управление рисками медицинской организации</w:t>
        </w:r>
      </w:hyperlink>
    </w:p>
    <w:p w:rsidR="00751374" w:rsidRPr="00B3507F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12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 xml:space="preserve">3 ПОВЫШЕНИЕ ЭФФЕКТИВНОСТИ УПРАВЛЕНИЯ РИСКАМИ МЕДИЦИНСКОЙ ОРГАНИЗАЦИИ </w:t>
        </w:r>
      </w:hyperlink>
    </w:p>
    <w:p w:rsidR="00751374" w:rsidRPr="00B3507F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13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ЗАКЛЮЧЕНИЕ</w:t>
        </w:r>
      </w:hyperlink>
    </w:p>
    <w:p w:rsidR="00751374" w:rsidRDefault="00751374" w:rsidP="00751374">
      <w:pPr>
        <w:pStyle w:val="1"/>
        <w:tabs>
          <w:tab w:val="right" w:leader="dot" w:pos="9628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1906614" w:history="1">
        <w:r w:rsidRPr="00B3507F">
          <w:rPr>
            <w:rStyle w:val="a3"/>
            <w:rFonts w:ascii="Times New Roman" w:eastAsia="Times New Roman" w:hAnsi="Times New Roman" w:cs="Times New Roman"/>
            <w:bCs/>
            <w:noProof/>
            <w:sz w:val="28"/>
            <w:szCs w:val="28"/>
            <w:lang w:eastAsia="ru-RU"/>
          </w:rPr>
          <w:t>СПИСОК ИСПОЛЬЗОВАННОЙ ЛИТЕРАТУРЫ</w:t>
        </w:r>
        <w:r>
          <w:rPr>
            <w:rFonts w:ascii="Times New Roman" w:hAnsi="Times New Roman" w:cs="Times New Roman"/>
            <w:noProof/>
            <w:webHidden/>
            <w:sz w:val="28"/>
            <w:szCs w:val="28"/>
          </w:rPr>
          <w:t>\</w:t>
        </w:r>
      </w:hyperlink>
    </w:p>
    <w:p w:rsidR="00751374" w:rsidRDefault="00751374" w:rsidP="00751374"/>
    <w:p w:rsidR="00751374" w:rsidRPr="00751374" w:rsidRDefault="00751374" w:rsidP="00751374"/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507F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Pr="00AC25C4" w:rsidRDefault="00751374" w:rsidP="00751374">
      <w:pPr>
        <w:keepNext/>
        <w:keepLines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Toc514622460"/>
      <w:bookmarkStart w:id="1" w:name="_Toc514624271"/>
      <w:bookmarkStart w:id="2" w:name="_Toc148990573"/>
      <w:bookmarkStart w:id="3" w:name="_Toc190713081"/>
      <w:bookmarkStart w:id="4" w:name="_Toc191906613"/>
      <w:r w:rsidRPr="00AC2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ЗАКЛЮЧЕНИЕ</w:t>
      </w:r>
      <w:bookmarkEnd w:id="0"/>
      <w:bookmarkEnd w:id="1"/>
      <w:bookmarkEnd w:id="2"/>
      <w:bookmarkEnd w:id="3"/>
      <w:bookmarkEnd w:id="4"/>
    </w:p>
    <w:p w:rsidR="00751374" w:rsidRPr="00AC25C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374" w:rsidRPr="00AC25C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темы курсовой работы получены следующие результаты:</w:t>
      </w:r>
    </w:p>
    <w:p w:rsidR="0075137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Термин </w:t>
      </w:r>
      <w:r w:rsidRPr="00AC25C4">
        <w:rPr>
          <w:rFonts w:ascii="Times New Roman" w:eastAsia="Times New Roman" w:hAnsi="Times New Roman" w:cs="Times New Roman"/>
          <w:sz w:val="28"/>
          <w:lang w:eastAsia="ru-RU"/>
        </w:rPr>
        <w:t xml:space="preserve">"риск" подчеркивает не только возможность потери ресурсов или </w:t>
      </w:r>
      <w:proofErr w:type="spellStart"/>
      <w:r w:rsidRPr="00AC25C4">
        <w:rPr>
          <w:rFonts w:ascii="Times New Roman" w:eastAsia="Times New Roman" w:hAnsi="Times New Roman" w:cs="Times New Roman"/>
          <w:sz w:val="28"/>
          <w:lang w:eastAsia="ru-RU"/>
        </w:rPr>
        <w:t>недополучения</w:t>
      </w:r>
      <w:proofErr w:type="spellEnd"/>
      <w:r w:rsidRPr="00AC25C4">
        <w:rPr>
          <w:rFonts w:ascii="Times New Roman" w:eastAsia="Times New Roman" w:hAnsi="Times New Roman" w:cs="Times New Roman"/>
          <w:sz w:val="28"/>
          <w:lang w:eastAsia="ru-RU"/>
        </w:rPr>
        <w:t xml:space="preserve"> прибыли, но и вероятность несения дополнительных убытков. Кроме того, важным, на наш взгляд, является конкретизация источника появления риска как результата производственной и финансовой деятельности.</w:t>
      </w: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51374" w:rsidRPr="00AC25C4" w:rsidRDefault="00751374" w:rsidP="0075137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514622461"/>
      <w:bookmarkStart w:id="6" w:name="_Toc514624272"/>
      <w:bookmarkStart w:id="7" w:name="_Toc148990574"/>
      <w:bookmarkStart w:id="8" w:name="_Toc190713082"/>
      <w:bookmarkStart w:id="9" w:name="_Toc191906614"/>
      <w:r w:rsidRPr="00AC25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ИСПОЛЬЗОВАННОЙ ЛИТЕРАТУРЫ</w:t>
      </w:r>
      <w:bookmarkEnd w:id="5"/>
      <w:bookmarkEnd w:id="6"/>
      <w:bookmarkEnd w:id="7"/>
      <w:bookmarkEnd w:id="8"/>
      <w:bookmarkEnd w:id="9"/>
    </w:p>
    <w:p w:rsidR="00751374" w:rsidRPr="00AC25C4" w:rsidRDefault="00751374" w:rsidP="0075137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75137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 Послание Президента Республики Казахстан Н. Назарбаева народу Казахстана «Новые возможности развития в условиях четвертой промышленной революции»</w:t>
      </w:r>
    </w:p>
    <w:p w:rsidR="0075137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 Послание Президента Республики Казахстан - Лидера Нации Н.А. Назарбаева народу Казахстана «Стратегия "Казахстан-2050": новый политический курс состоявшегося государства» от 14 декабря 2012 года</w:t>
      </w:r>
    </w:p>
    <w:p w:rsidR="00751374" w:rsidRPr="00AC25C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</w:t>
      </w:r>
      <w:r w:rsidRPr="009301CA">
        <w:t xml:space="preserve"> </w:t>
      </w:r>
      <w:r w:rsidRPr="00930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Сайт ГКП на </w:t>
      </w:r>
      <w:proofErr w:type="gramStart"/>
      <w:r w:rsidRPr="00930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ПХВ  </w:t>
      </w:r>
      <w:proofErr w:type="spellStart"/>
      <w:r w:rsidRPr="00930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Каратальская</w:t>
      </w:r>
      <w:proofErr w:type="spellEnd"/>
      <w:proofErr w:type="gramEnd"/>
      <w:r w:rsidRPr="009301C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Центральная Больница. Электронный ресурс: https://www.crbkaratal.kz/</w:t>
      </w:r>
    </w:p>
    <w:p w:rsidR="00751374" w:rsidRPr="00AC25C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 Бланк И.А. Основы финансового менеджмента. - Киев: Ника-центр, 20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9. - 203 с.;</w:t>
      </w:r>
    </w:p>
    <w:p w:rsidR="00751374" w:rsidRPr="00AC25C4" w:rsidRDefault="00751374" w:rsidP="0075137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 Балабанов И.Т. Риск-</w:t>
      </w:r>
      <w:proofErr w:type="gramStart"/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менеджмент.-</w:t>
      </w:r>
      <w:proofErr w:type="gramEnd"/>
      <w:r w:rsidRPr="00AC25C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М.: Финансы и статистика, 2016.- 320с.;</w:t>
      </w:r>
    </w:p>
    <w:p w:rsidR="00751374" w:rsidRDefault="00751374" w:rsidP="0075137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GoBack"/>
      <w:bookmarkEnd w:id="10"/>
    </w:p>
    <w:p w:rsidR="00751374" w:rsidRDefault="00751374" w:rsidP="00751374"/>
    <w:sectPr w:rsidR="0075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2C"/>
    <w:rsid w:val="0064422C"/>
    <w:rsid w:val="00751374"/>
    <w:rsid w:val="0085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37E5"/>
  <w15:chartTrackingRefBased/>
  <w15:docId w15:val="{72439971-CC47-4E97-92E6-FCA3B088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751374"/>
    <w:pPr>
      <w:spacing w:after="100" w:line="276" w:lineRule="auto"/>
    </w:pPr>
  </w:style>
  <w:style w:type="paragraph" w:styleId="2">
    <w:name w:val="toc 2"/>
    <w:basedOn w:val="a"/>
    <w:next w:val="a"/>
    <w:autoRedefine/>
    <w:uiPriority w:val="39"/>
    <w:unhideWhenUsed/>
    <w:rsid w:val="00751374"/>
    <w:pPr>
      <w:spacing w:after="100" w:line="276" w:lineRule="auto"/>
      <w:ind w:left="220"/>
    </w:pPr>
  </w:style>
  <w:style w:type="character" w:styleId="a3">
    <w:name w:val="Hyperlink"/>
    <w:basedOn w:val="a0"/>
    <w:uiPriority w:val="99"/>
    <w:unhideWhenUsed/>
    <w:rsid w:val="00751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2025-11-29T07:14:00Z</dcterms:created>
  <dcterms:modified xsi:type="dcterms:W3CDTF">2025-11-29T07:17:00Z</dcterms:modified>
</cp:coreProperties>
</file>