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E8" w:rsidRDefault="000B5356" w:rsidP="000B535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Курсовая работа_</w:t>
      </w:r>
      <w:r>
        <w:rPr>
          <w:rFonts w:ascii="Times New Roman" w:hAnsi="Times New Roman" w:cs="Times New Roman"/>
          <w:sz w:val="28"/>
        </w:rPr>
        <w:t>Анализ влияния структуры капитала на финансовое состояние предприятия</w:t>
      </w:r>
    </w:p>
    <w:p w:rsidR="000B5356" w:rsidRDefault="000B5356" w:rsidP="000B535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Стр_32</w:t>
      </w:r>
    </w:p>
    <w:p w:rsidR="000B5356" w:rsidRDefault="000B5356" w:rsidP="000B53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</w:t>
      </w:r>
    </w:p>
    <w:p w:rsidR="000B5356" w:rsidRDefault="000B5356" w:rsidP="000B5356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</w:rPr>
      </w:pPr>
    </w:p>
    <w:p w:rsidR="000B5356" w:rsidRDefault="000B5356" w:rsidP="000B5356">
      <w:pPr>
        <w:pStyle w:val="a4"/>
        <w:ind w:right="567" w:firstLine="0"/>
        <w:rPr>
          <w:rFonts w:cs="Times New Roman"/>
          <w:szCs w:val="28"/>
        </w:rPr>
      </w:pPr>
    </w:p>
    <w:p w:rsidR="000B5356" w:rsidRDefault="000B5356" w:rsidP="000B5356">
      <w:pPr>
        <w:pStyle w:val="11"/>
        <w:rPr>
          <w:rStyle w:val="a3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TOC \o "1-3" \h \z \u </w:instrText>
      </w:r>
      <w:r>
        <w:rPr>
          <w:szCs w:val="28"/>
        </w:rPr>
        <w:fldChar w:fldCharType="separate"/>
      </w:r>
      <w:hyperlink r:id="rId5" w:anchor="_Toc150615314" w:history="1">
        <w:r>
          <w:rPr>
            <w:rStyle w:val="a3"/>
            <w:szCs w:val="28"/>
          </w:rPr>
          <w:t>Введение</w:t>
        </w:r>
      </w:hyperlink>
    </w:p>
    <w:p w:rsidR="000B5356" w:rsidRDefault="000B5356" w:rsidP="000B5356">
      <w:pPr>
        <w:spacing w:after="0" w:line="240" w:lineRule="auto"/>
        <w:rPr>
          <w:rFonts w:ascii="Times New Roman" w:hAnsi="Times New Roman" w:cs="Times New Roman"/>
          <w:noProof/>
          <w:sz w:val="28"/>
        </w:rPr>
      </w:pPr>
    </w:p>
    <w:p w:rsidR="000B5356" w:rsidRDefault="000B5356" w:rsidP="000B5356">
      <w:pPr>
        <w:pStyle w:val="11"/>
        <w:rPr>
          <w:rFonts w:eastAsiaTheme="minorEastAsia"/>
          <w:szCs w:val="28"/>
          <w:lang w:eastAsia="ru-RU"/>
        </w:rPr>
      </w:pPr>
      <w:hyperlink r:id="rId6" w:anchor="_Toc150615315" w:history="1">
        <w:r>
          <w:rPr>
            <w:rStyle w:val="a3"/>
            <w:szCs w:val="28"/>
          </w:rPr>
          <w:t>1 Теоретические основы анализа финансового состояния и структуры капитала предприятия</w:t>
        </w:r>
      </w:hyperlink>
    </w:p>
    <w:p w:rsidR="000B5356" w:rsidRDefault="000B5356" w:rsidP="000B5356">
      <w:pPr>
        <w:pStyle w:val="2"/>
        <w:tabs>
          <w:tab w:val="right" w:leader="dot" w:pos="9345"/>
        </w:tabs>
        <w:spacing w:after="0" w:line="240" w:lineRule="auto"/>
        <w:ind w:left="0" w:right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r:id="rId7" w:anchor="_Toc150615316" w:history="1"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1.1 Значение, сущность и информационная база анализа финансового состояния предприятия</w:t>
        </w:r>
      </w:hyperlink>
    </w:p>
    <w:p w:rsidR="000B5356" w:rsidRDefault="000B5356" w:rsidP="000B5356">
      <w:pPr>
        <w:pStyle w:val="2"/>
        <w:tabs>
          <w:tab w:val="right" w:leader="dot" w:pos="9345"/>
        </w:tabs>
        <w:spacing w:after="0" w:line="240" w:lineRule="auto"/>
        <w:ind w:left="0" w:right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r:id="rId8" w:anchor="_Toc150615317" w:history="1"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1.2 Капитал: понятие, состав, структура и роль в деятельности предприятия</w:t>
        </w:r>
      </w:hyperlink>
    </w:p>
    <w:p w:rsidR="000B5356" w:rsidRDefault="000B5356" w:rsidP="000B5356">
      <w:pPr>
        <w:pStyle w:val="2"/>
        <w:tabs>
          <w:tab w:val="right" w:leader="dot" w:pos="9345"/>
        </w:tabs>
        <w:spacing w:after="0" w:line="240" w:lineRule="auto"/>
        <w:ind w:left="0" w:right="567"/>
        <w:jc w:val="both"/>
        <w:rPr>
          <w:rStyle w:val="a3"/>
        </w:rPr>
      </w:pPr>
      <w:hyperlink r:id="rId9" w:anchor="_Toc150615318" w:history="1"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1.3 Методики анализа и оценки финансового состояния предприятия</w:t>
        </w:r>
      </w:hyperlink>
    </w:p>
    <w:p w:rsidR="000B5356" w:rsidRDefault="000B5356" w:rsidP="000B5356">
      <w:pPr>
        <w:spacing w:after="0" w:line="240" w:lineRule="auto"/>
      </w:pPr>
    </w:p>
    <w:p w:rsidR="000B5356" w:rsidRDefault="000B5356" w:rsidP="000B5356">
      <w:pPr>
        <w:pStyle w:val="11"/>
        <w:rPr>
          <w:rFonts w:eastAsiaTheme="minorEastAsia"/>
          <w:szCs w:val="28"/>
          <w:lang w:eastAsia="ru-RU"/>
        </w:rPr>
      </w:pPr>
      <w:hyperlink r:id="rId10" w:anchor="_Toc150615319" w:history="1">
        <w:r>
          <w:rPr>
            <w:rStyle w:val="a3"/>
            <w:szCs w:val="28"/>
          </w:rPr>
          <w:t xml:space="preserve">2 Анализ финансового состояния и структуры капитала предприятия АО </w:t>
        </w:r>
      </w:hyperlink>
    </w:p>
    <w:p w:rsidR="000B5356" w:rsidRDefault="000B5356" w:rsidP="000B5356">
      <w:pPr>
        <w:pStyle w:val="2"/>
        <w:tabs>
          <w:tab w:val="right" w:leader="dot" w:pos="9345"/>
        </w:tabs>
        <w:spacing w:after="0" w:line="240" w:lineRule="auto"/>
        <w:ind w:left="0" w:right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r:id="rId11" w:anchor="_Toc150615320" w:history="1"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2.1 Характеристика деятельности АО </w:t>
        </w:r>
      </w:hyperlink>
    </w:p>
    <w:p w:rsidR="000B5356" w:rsidRDefault="000B5356" w:rsidP="000B5356">
      <w:pPr>
        <w:pStyle w:val="2"/>
        <w:tabs>
          <w:tab w:val="right" w:leader="dot" w:pos="9345"/>
        </w:tabs>
        <w:spacing w:after="0" w:line="240" w:lineRule="auto"/>
        <w:ind w:left="0" w:right="567"/>
        <w:jc w:val="both"/>
        <w:rPr>
          <w:rStyle w:val="a3"/>
        </w:rPr>
      </w:pPr>
      <w:hyperlink r:id="rId12" w:anchor="_Toc150615321" w:history="1"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2.2 Анализ и оценка финансового состояния предприятия АО </w:t>
        </w:r>
      </w:hyperlink>
    </w:p>
    <w:p w:rsidR="000B5356" w:rsidRDefault="000B5356" w:rsidP="000B5356">
      <w:pPr>
        <w:pStyle w:val="2"/>
        <w:tabs>
          <w:tab w:val="right" w:leader="dot" w:pos="9345"/>
        </w:tabs>
        <w:spacing w:after="0" w:line="240" w:lineRule="auto"/>
        <w:ind w:left="0" w:right="567"/>
        <w:jc w:val="both"/>
        <w:rPr>
          <w:rStyle w:val="a3"/>
          <w:rFonts w:ascii="Times New Roman" w:hAnsi="Times New Roman" w:cs="Times New Roman"/>
          <w:noProof/>
          <w:sz w:val="28"/>
          <w:szCs w:val="28"/>
        </w:rPr>
      </w:pPr>
      <w:hyperlink r:id="rId13" w:anchor="_Toc150615322" w:history="1"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2.3 Оценка структуры капитала предприятия АО </w:t>
        </w:r>
      </w:hyperlink>
    </w:p>
    <w:p w:rsidR="000B5356" w:rsidRDefault="000B5356" w:rsidP="000B5356">
      <w:pPr>
        <w:spacing w:after="0" w:line="240" w:lineRule="auto"/>
      </w:pPr>
    </w:p>
    <w:p w:rsidR="000B5356" w:rsidRDefault="000B5356" w:rsidP="000B5356">
      <w:pPr>
        <w:pStyle w:val="11"/>
        <w:rPr>
          <w:rFonts w:eastAsiaTheme="minorEastAsia"/>
          <w:szCs w:val="28"/>
          <w:lang w:eastAsia="ru-RU"/>
        </w:rPr>
      </w:pPr>
      <w:hyperlink r:id="rId14" w:anchor="_Toc150615323" w:history="1">
        <w:r>
          <w:rPr>
            <w:rStyle w:val="a3"/>
            <w:szCs w:val="28"/>
          </w:rPr>
          <w:t>3 Мероприятия по улучшению финансового состояния предприятия АО</w:t>
        </w:r>
      </w:hyperlink>
    </w:p>
    <w:p w:rsidR="000B5356" w:rsidRDefault="000B5356" w:rsidP="000B5356">
      <w:pPr>
        <w:pStyle w:val="2"/>
        <w:tabs>
          <w:tab w:val="right" w:leader="dot" w:pos="9345"/>
        </w:tabs>
        <w:spacing w:after="0" w:line="240" w:lineRule="auto"/>
        <w:ind w:left="0" w:right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r:id="rId15" w:anchor="_Toc150615324" w:history="1"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3.1 Положительные и отрицательные тенденции развития</w:t>
        </w:r>
      </w:hyperlink>
    </w:p>
    <w:p w:rsidR="000B5356" w:rsidRDefault="000B5356" w:rsidP="000B5356">
      <w:pPr>
        <w:pStyle w:val="2"/>
        <w:tabs>
          <w:tab w:val="right" w:leader="dot" w:pos="9345"/>
        </w:tabs>
        <w:spacing w:after="0" w:line="240" w:lineRule="auto"/>
        <w:ind w:left="0" w:right="567"/>
        <w:jc w:val="both"/>
        <w:rPr>
          <w:rStyle w:val="a3"/>
        </w:rPr>
      </w:pPr>
      <w:hyperlink r:id="rId16" w:anchor="_Toc150615325" w:history="1"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3.2 Мероприятия по улучшению финансового состояния предприятия АО </w:t>
        </w:r>
      </w:hyperlink>
    </w:p>
    <w:p w:rsidR="000B5356" w:rsidRDefault="000B5356" w:rsidP="000B5356">
      <w:pPr>
        <w:spacing w:after="0" w:line="240" w:lineRule="auto"/>
      </w:pPr>
    </w:p>
    <w:p w:rsidR="000B5356" w:rsidRDefault="000B5356" w:rsidP="000B5356">
      <w:pPr>
        <w:pStyle w:val="11"/>
        <w:rPr>
          <w:rStyle w:val="a3"/>
        </w:rPr>
      </w:pPr>
      <w:hyperlink r:id="rId17" w:anchor="_Toc150615326" w:history="1">
        <w:r>
          <w:rPr>
            <w:rStyle w:val="a3"/>
            <w:szCs w:val="28"/>
          </w:rPr>
          <w:t>Заключение</w:t>
        </w:r>
      </w:hyperlink>
    </w:p>
    <w:p w:rsidR="000B5356" w:rsidRDefault="000B5356" w:rsidP="000B5356">
      <w:pPr>
        <w:spacing w:after="0" w:line="240" w:lineRule="auto"/>
        <w:rPr>
          <w:rFonts w:ascii="Times New Roman" w:hAnsi="Times New Roman" w:cs="Times New Roman"/>
          <w:noProof/>
          <w:sz w:val="28"/>
        </w:rPr>
      </w:pPr>
    </w:p>
    <w:p w:rsidR="000B5356" w:rsidRDefault="000B5356" w:rsidP="000B5356">
      <w:pPr>
        <w:pStyle w:val="11"/>
        <w:rPr>
          <w:rStyle w:val="a3"/>
        </w:rPr>
      </w:pPr>
      <w:hyperlink r:id="rId18" w:anchor="_Toc150615327" w:history="1">
        <w:r>
          <w:rPr>
            <w:rStyle w:val="a3"/>
            <w:szCs w:val="28"/>
          </w:rPr>
          <w:t>Список использованной литературы</w:t>
        </w:r>
      </w:hyperlink>
    </w:p>
    <w:p w:rsidR="000B5356" w:rsidRDefault="000B5356" w:rsidP="000B5356">
      <w:pPr>
        <w:spacing w:after="0" w:line="240" w:lineRule="auto"/>
        <w:rPr>
          <w:rFonts w:ascii="Times New Roman" w:hAnsi="Times New Roman" w:cs="Times New Roman"/>
          <w:noProof/>
          <w:sz w:val="28"/>
        </w:rPr>
      </w:pPr>
    </w:p>
    <w:p w:rsidR="000B5356" w:rsidRDefault="000B5356" w:rsidP="000B535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0B5356" w:rsidRDefault="000B5356" w:rsidP="000B53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5356" w:rsidRDefault="000B5356" w:rsidP="000B53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5356" w:rsidRDefault="000B5356" w:rsidP="000B53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5356" w:rsidRDefault="000B5356" w:rsidP="000B53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5356" w:rsidRDefault="000B5356" w:rsidP="000B53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5356" w:rsidRDefault="000B5356" w:rsidP="000B53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5356" w:rsidRDefault="000B5356" w:rsidP="000B53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5356" w:rsidRPr="000B5356" w:rsidRDefault="000B5356" w:rsidP="000B535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50615326"/>
      <w:r w:rsidRPr="000B5356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0"/>
    </w:p>
    <w:p w:rsidR="000B5356" w:rsidRDefault="000B5356" w:rsidP="000B5356">
      <w:pPr>
        <w:pStyle w:val="a6"/>
        <w:spacing w:line="240" w:lineRule="auto"/>
        <w:ind w:left="0" w:firstLine="709"/>
        <w:jc w:val="both"/>
        <w:rPr>
          <w:color w:val="000000" w:themeColor="text1"/>
        </w:rPr>
      </w:pPr>
    </w:p>
    <w:p w:rsidR="000B5356" w:rsidRDefault="000B5356" w:rsidP="000B5356">
      <w:pPr>
        <w:pStyle w:val="a6"/>
        <w:spacing w:line="240" w:lineRule="auto"/>
        <w:ind w:left="0" w:firstLine="709"/>
        <w:jc w:val="both"/>
        <w:rPr>
          <w:color w:val="000000" w:themeColor="text1"/>
        </w:rPr>
      </w:pPr>
    </w:p>
    <w:p w:rsidR="000B5356" w:rsidRDefault="000B5356" w:rsidP="000B5356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исследования можно сделать следующие выводы:</w:t>
      </w:r>
    </w:p>
    <w:p w:rsidR="000B5356" w:rsidRDefault="000B5356" w:rsidP="000B5356">
      <w:pPr>
        <w:pStyle w:val="a6"/>
        <w:spacing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 xml:space="preserve">1) Капитал – это средства, которыми располагает субъект хозяйствования для осуществления своей деятельности с целью получения дохода. Структура источников образования капитала представлена основными составляющими: собственным капиталом и заемным капиталом. Собственный капитал представлен уставным и резервным капиталом, а также накопительными фондами и нераспределенной прибылью. </w:t>
      </w:r>
    </w:p>
    <w:p w:rsidR="000B5356" w:rsidRDefault="000B5356" w:rsidP="000B53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5356" w:rsidRDefault="000B5356" w:rsidP="000B5356"/>
    <w:p w:rsidR="000B5356" w:rsidRDefault="000B5356" w:rsidP="000B5356"/>
    <w:p w:rsidR="000B5356" w:rsidRDefault="000B5356" w:rsidP="000B5356"/>
    <w:p w:rsidR="000B5356" w:rsidRDefault="000B5356" w:rsidP="000B5356"/>
    <w:p w:rsidR="000B5356" w:rsidRDefault="000B5356" w:rsidP="000B5356"/>
    <w:p w:rsidR="000B5356" w:rsidRDefault="000B5356" w:rsidP="000B5356"/>
    <w:p w:rsidR="000B5356" w:rsidRDefault="000B5356" w:rsidP="000B5356"/>
    <w:p w:rsidR="000B5356" w:rsidRDefault="000B5356" w:rsidP="000B5356"/>
    <w:p w:rsidR="000B5356" w:rsidRDefault="000B5356" w:rsidP="000B5356"/>
    <w:p w:rsidR="000B5356" w:rsidRDefault="000B5356" w:rsidP="000B5356"/>
    <w:p w:rsidR="000B5356" w:rsidRDefault="000B5356" w:rsidP="000B5356"/>
    <w:p w:rsidR="000B5356" w:rsidRDefault="000B5356" w:rsidP="000B5356"/>
    <w:p w:rsidR="000B5356" w:rsidRDefault="000B5356" w:rsidP="000B5356"/>
    <w:p w:rsidR="000B5356" w:rsidRDefault="000B5356" w:rsidP="000B5356"/>
    <w:p w:rsidR="000B5356" w:rsidRDefault="000B5356" w:rsidP="000B5356"/>
    <w:p w:rsidR="000B5356" w:rsidRDefault="000B5356" w:rsidP="000B5356"/>
    <w:p w:rsidR="000B5356" w:rsidRDefault="000B5356" w:rsidP="000B5356"/>
    <w:p w:rsidR="000B5356" w:rsidRDefault="000B5356" w:rsidP="000B5356"/>
    <w:p w:rsidR="000B5356" w:rsidRDefault="000B5356" w:rsidP="000B5356"/>
    <w:p w:rsidR="000B5356" w:rsidRDefault="000B5356" w:rsidP="000B5356"/>
    <w:p w:rsidR="000B5356" w:rsidRDefault="000B5356" w:rsidP="000B5356"/>
    <w:p w:rsidR="000B5356" w:rsidRDefault="000B5356" w:rsidP="000B5356"/>
    <w:p w:rsidR="000B5356" w:rsidRDefault="000B5356" w:rsidP="000B5356"/>
    <w:p w:rsidR="000B5356" w:rsidRPr="000B5356" w:rsidRDefault="000B5356" w:rsidP="000B535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50615327"/>
      <w:bookmarkStart w:id="2" w:name="_GoBack"/>
      <w:r w:rsidRPr="000B5356">
        <w:rPr>
          <w:rFonts w:ascii="Times New Roman" w:hAnsi="Times New Roman" w:cs="Times New Roman"/>
          <w:color w:val="auto"/>
          <w:sz w:val="28"/>
          <w:szCs w:val="28"/>
        </w:rPr>
        <w:t>Список использованной литературы</w:t>
      </w:r>
      <w:bookmarkEnd w:id="1"/>
    </w:p>
    <w:bookmarkEnd w:id="2"/>
    <w:p w:rsidR="000B5356" w:rsidRDefault="000B5356" w:rsidP="000B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356" w:rsidRDefault="000B5356" w:rsidP="000B5356">
      <w:pPr>
        <w:pStyle w:val="a8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Финансовый менеджмент: Учебник / Под ред.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Берзона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Н.И. - М.: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КноРус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2019. - 167 c.</w:t>
      </w:r>
    </w:p>
    <w:p w:rsidR="000B5356" w:rsidRDefault="000B5356" w:rsidP="000B5356">
      <w:pPr>
        <w:pStyle w:val="a8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  <w:lang w:val="ve-ZA"/>
        </w:rPr>
        <w:t>Тихомиров Е.Ф. Финансовый менеджмент: Управление финансами предприятия / Е.Ф. Тихомиров. - М.: Academia, 2018. - 141 c.</w:t>
      </w:r>
    </w:p>
    <w:p w:rsidR="000B5356" w:rsidRDefault="000B5356" w:rsidP="000B5356">
      <w:pPr>
        <w:pStyle w:val="a8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Энциклопедический словарь / Под ред. И. А. Андриевского. – Санкт-Петербург: Издатели Ф. А. Брокгауз, И. Ф.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Ефрон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2006. – 542с.</w:t>
      </w:r>
    </w:p>
    <w:p w:rsidR="000B5356" w:rsidRDefault="000B5356" w:rsidP="000B5356">
      <w:pPr>
        <w:pStyle w:val="a8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Дробозина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Л.А. Финансы. Денежное обращение. Кредит. Учебник для вузов / Л.А.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Дробозина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Л.П. Окунева, Л.Д.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Андросонова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- М.: ЮНИТИ, 2018. - 143 с.</w:t>
      </w:r>
    </w:p>
    <w:p w:rsidR="000B5356" w:rsidRDefault="000B5356" w:rsidP="000B5356">
      <w:pPr>
        <w:pStyle w:val="a8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Финансы, денежное обращение и кредит: учебник / коллектив авторов; под ред. Т.М. Ковалевой. — М.: КНОРУС, 2018. — 168 с.</w:t>
      </w:r>
    </w:p>
    <w:p w:rsidR="000B5356" w:rsidRDefault="000B5356" w:rsidP="000B5356"/>
    <w:sectPr w:rsidR="000B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249F"/>
    <w:multiLevelType w:val="hybridMultilevel"/>
    <w:tmpl w:val="2ED2BE1E"/>
    <w:lvl w:ilvl="0" w:tplc="7E004EE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54"/>
    <w:rsid w:val="000B5356"/>
    <w:rsid w:val="00924FE8"/>
    <w:rsid w:val="00E0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E21F"/>
  <w15:chartTrackingRefBased/>
  <w15:docId w15:val="{F0682B81-A6EF-4B72-B202-567419D7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35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0B5356"/>
    <w:pPr>
      <w:tabs>
        <w:tab w:val="right" w:leader="dot" w:pos="9345"/>
      </w:tabs>
      <w:spacing w:after="0" w:line="240" w:lineRule="auto"/>
      <w:ind w:right="567"/>
      <w:jc w:val="both"/>
    </w:pPr>
    <w:rPr>
      <w:rFonts w:ascii="Times New Roman" w:hAnsi="Times New Roman" w:cs="Times New Roman"/>
      <w:caps/>
      <w:noProof/>
      <w:sz w:val="28"/>
    </w:rPr>
  </w:style>
  <w:style w:type="paragraph" w:styleId="2">
    <w:name w:val="toc 2"/>
    <w:basedOn w:val="a"/>
    <w:next w:val="a"/>
    <w:autoRedefine/>
    <w:uiPriority w:val="39"/>
    <w:semiHidden/>
    <w:unhideWhenUsed/>
    <w:rsid w:val="000B5356"/>
    <w:pPr>
      <w:spacing w:after="100" w:line="256" w:lineRule="auto"/>
      <w:ind w:left="220"/>
    </w:pPr>
  </w:style>
  <w:style w:type="character" w:customStyle="1" w:styleId="10">
    <w:name w:val="Заголовок 1 Знак"/>
    <w:basedOn w:val="a0"/>
    <w:link w:val="1"/>
    <w:uiPriority w:val="9"/>
    <w:rsid w:val="000B53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0B5356"/>
    <w:pPr>
      <w:spacing w:before="0" w:line="240" w:lineRule="auto"/>
      <w:ind w:firstLine="709"/>
      <w:jc w:val="both"/>
      <w:outlineLvl w:val="9"/>
    </w:pPr>
    <w:rPr>
      <w:rFonts w:ascii="Times New Roman" w:hAnsi="Times New Roman"/>
      <w:caps/>
      <w:color w:val="auto"/>
      <w:sz w:val="28"/>
      <w:lang w:eastAsia="ru-RU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6"/>
    <w:semiHidden/>
    <w:locked/>
    <w:rsid w:val="000B5356"/>
    <w:rPr>
      <w:rFonts w:ascii="Times New Roman" w:eastAsia="Times New Roman" w:hAnsi="Times New Roman" w:cs="Times New Roman"/>
      <w:color w:val="000000"/>
      <w:spacing w:val="-10"/>
      <w:sz w:val="28"/>
      <w:szCs w:val="28"/>
      <w:shd w:val="clear" w:color="auto" w:fill="FFFFFF"/>
      <w:lang w:eastAsia="ru-RU"/>
    </w:rPr>
  </w:style>
  <w:style w:type="paragraph" w:styleId="a6">
    <w:name w:val="Body Text Indent"/>
    <w:aliases w:val="Основной текст 1"/>
    <w:basedOn w:val="a"/>
    <w:link w:val="a5"/>
    <w:semiHidden/>
    <w:unhideWhenUsed/>
    <w:rsid w:val="000B5356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360" w:lineRule="auto"/>
      <w:ind w:left="139" w:firstLine="840"/>
    </w:pPr>
    <w:rPr>
      <w:rFonts w:ascii="Times New Roman" w:eastAsia="Times New Roman" w:hAnsi="Times New Roman" w:cs="Times New Roman"/>
      <w:color w:val="000000"/>
      <w:spacing w:val="-10"/>
      <w:sz w:val="28"/>
      <w:szCs w:val="28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0B5356"/>
  </w:style>
  <w:style w:type="character" w:customStyle="1" w:styleId="a7">
    <w:name w:val="Абзац списка Знак"/>
    <w:aliases w:val="маркированный Знак,Абзац списка1 Знак,ПАРАГРАФ Знак,Heading1 Знак,Colorful List - Accent 11 Знак"/>
    <w:link w:val="a8"/>
    <w:uiPriority w:val="34"/>
    <w:locked/>
    <w:rsid w:val="000B5356"/>
  </w:style>
  <w:style w:type="paragraph" w:styleId="a8">
    <w:name w:val="List Paragraph"/>
    <w:aliases w:val="маркированный,Абзац списка1,ПАРАГРАФ,Heading1,Colorful List - Accent 11"/>
    <w:basedOn w:val="a"/>
    <w:link w:val="a7"/>
    <w:uiPriority w:val="34"/>
    <w:qFormat/>
    <w:rsid w:val="000B535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60;&#1080;&#1085;&#1072;&#1085;&#1089;&#1099;\&#1050;&#1088;_&#1040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\&#1050;&#1091;&#1088;&#1089;&#1086;&#1074;&#1072;&#1103;%20&#1072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%20111.docx" TargetMode="External"/><Relationship Id="rId13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60;&#1080;&#1085;&#1072;&#1085;&#1089;&#1099;\&#1050;&#1088;_&#1040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\&#1050;&#1091;&#1088;&#1089;&#1086;&#1074;&#1072;&#1103;%20&#1072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%20111.docx" TargetMode="External"/><Relationship Id="rId18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60;&#1080;&#1085;&#1072;&#1085;&#1089;&#1099;\&#1050;&#1088;_&#1040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\&#1050;&#1091;&#1088;&#1089;&#1086;&#1074;&#1072;&#1103;%20&#1072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%20111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60;&#1080;&#1085;&#1072;&#1085;&#1089;&#1099;\&#1050;&#1088;_&#1040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\&#1050;&#1091;&#1088;&#1089;&#1086;&#1074;&#1072;&#1103;%20&#1072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%20111.docx" TargetMode="External"/><Relationship Id="rId12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60;&#1080;&#1085;&#1072;&#1085;&#1089;&#1099;\&#1050;&#1088;_&#1040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\&#1050;&#1091;&#1088;&#1089;&#1086;&#1074;&#1072;&#1103;%20&#1072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%20111.docx" TargetMode="External"/><Relationship Id="rId17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60;&#1080;&#1085;&#1072;&#1085;&#1089;&#1099;\&#1050;&#1088;_&#1040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\&#1050;&#1091;&#1088;&#1089;&#1086;&#1074;&#1072;&#1103;%20&#1072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%20111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60;&#1080;&#1085;&#1072;&#1085;&#1089;&#1099;\&#1050;&#1088;_&#1040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\&#1050;&#1091;&#1088;&#1089;&#1086;&#1074;&#1072;&#1103;%20&#1072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%20111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60;&#1080;&#1085;&#1072;&#1085;&#1089;&#1099;\&#1050;&#1088;_&#1040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\&#1050;&#1091;&#1088;&#1089;&#1086;&#1074;&#1072;&#1103;%20&#1072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%20111.docx" TargetMode="External"/><Relationship Id="rId11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60;&#1080;&#1085;&#1072;&#1085;&#1089;&#1099;\&#1050;&#1088;_&#1040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\&#1050;&#1091;&#1088;&#1089;&#1086;&#1074;&#1072;&#1103;%20&#1072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%20111.docx" TargetMode="External"/><Relationship Id="rId5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60;&#1080;&#1085;&#1072;&#1085;&#1089;&#1099;\&#1050;&#1088;_&#1040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\&#1050;&#1091;&#1088;&#1089;&#1086;&#1074;&#1072;&#1103;%20&#1072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%20111.docx" TargetMode="External"/><Relationship Id="rId15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60;&#1080;&#1085;&#1072;&#1085;&#1089;&#1099;\&#1050;&#1088;_&#1040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\&#1050;&#1091;&#1088;&#1089;&#1086;&#1074;&#1072;&#1103;%20&#1072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%20111.docx" TargetMode="External"/><Relationship Id="rId10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60;&#1080;&#1085;&#1072;&#1085;&#1089;&#1099;\&#1050;&#1088;_&#1040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\&#1050;&#1091;&#1088;&#1089;&#1086;&#1074;&#1072;&#1103;%20&#1072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%20111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60;&#1080;&#1085;&#1072;&#1085;&#1089;&#1099;\&#1050;&#1088;_&#1040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\&#1050;&#1091;&#1088;&#1089;&#1086;&#1074;&#1072;&#1103;%20&#1072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%20111.docx" TargetMode="External"/><Relationship Id="rId14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60;&#1080;&#1085;&#1072;&#1085;&#1089;&#1099;\&#1050;&#1088;_&#1040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\&#1050;&#1091;&#1088;&#1089;&#1086;&#1074;&#1072;&#1103;%20&#1072;&#1085;&#1072;&#1083;&#1080;&#1079;%20&#1074;&#1083;&#1080;&#1103;&#1085;&#1080;&#1103;%20&#1089;&#1090;&#1088;&#1091;&#1082;&#1090;&#1091;&#1088;&#1099;%20&#1082;&#1072;&#1087;&#1080;&#1090;&#1072;&#1083;&#1072;%20&#1085;&#1072;%20&#1092;&#1080;&#1085;&#1072;&#1085;&#1089;&#1086;&#1074;&#1086;&#1077;%20&#1089;&#1086;&#1089;&#1090;&#1086;&#1103;&#1085;&#1080;&#1077;%2011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2024-10-30T06:20:00Z</dcterms:created>
  <dcterms:modified xsi:type="dcterms:W3CDTF">2024-10-30T06:21:00Z</dcterms:modified>
</cp:coreProperties>
</file>