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7" w:rsidRDefault="00C23B97" w:rsidP="00C23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«Аудит»</w:t>
      </w:r>
    </w:p>
    <w:p w:rsidR="00C23B97" w:rsidRDefault="00C23B97" w:rsidP="00C23B97">
      <w:pPr>
        <w:jc w:val="center"/>
        <w:rPr>
          <w:sz w:val="28"/>
          <w:szCs w:val="28"/>
        </w:rPr>
      </w:pPr>
    </w:p>
    <w:p w:rsidR="00C23B97" w:rsidRDefault="00C23B97" w:rsidP="00C23B97">
      <w:pPr>
        <w:jc w:val="center"/>
        <w:rPr>
          <w:sz w:val="32"/>
          <w:szCs w:val="28"/>
        </w:rPr>
      </w:pPr>
      <w:r>
        <w:rPr>
          <w:sz w:val="32"/>
          <w:szCs w:val="28"/>
        </w:rPr>
        <w:t>На тему: «</w:t>
      </w:r>
      <w:r>
        <w:rPr>
          <w:sz w:val="28"/>
        </w:rPr>
        <w:t>Аудит нематериальных активов</w:t>
      </w:r>
      <w:r>
        <w:rPr>
          <w:sz w:val="32"/>
          <w:szCs w:val="28"/>
        </w:rPr>
        <w:t>»</w:t>
      </w:r>
    </w:p>
    <w:p w:rsidR="00C23B97" w:rsidRDefault="00C23B97" w:rsidP="00C23B97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Стр</w:t>
      </w:r>
      <w:proofErr w:type="spellEnd"/>
      <w:r>
        <w:rPr>
          <w:sz w:val="32"/>
          <w:szCs w:val="28"/>
        </w:rPr>
        <w:t>-</w:t>
      </w:r>
      <w:r w:rsidR="00475E42">
        <w:rPr>
          <w:sz w:val="32"/>
          <w:szCs w:val="28"/>
        </w:rPr>
        <w:t>38</w:t>
      </w:r>
    </w:p>
    <w:p w:rsidR="00C23B97" w:rsidRDefault="00C23B97" w:rsidP="00C23B97">
      <w:pPr>
        <w:rPr>
          <w:sz w:val="32"/>
          <w:szCs w:val="28"/>
        </w:rPr>
      </w:pPr>
    </w:p>
    <w:p w:rsidR="00C23B97" w:rsidRDefault="00C23B97" w:rsidP="00C23B97">
      <w:pPr>
        <w:rPr>
          <w:sz w:val="32"/>
          <w:szCs w:val="28"/>
        </w:rPr>
      </w:pPr>
    </w:p>
    <w:p w:rsidR="00C23B97" w:rsidRDefault="00C23B97" w:rsidP="00C23B97">
      <w:pPr>
        <w:jc w:val="both"/>
        <w:rPr>
          <w:sz w:val="28"/>
          <w:szCs w:val="28"/>
        </w:rPr>
      </w:pP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Содержание</w:t>
      </w:r>
    </w:p>
    <w:p w:rsidR="00C23B97" w:rsidRPr="00ED5F1E" w:rsidRDefault="00C23B97" w:rsidP="00C23B97">
      <w:pPr>
        <w:rPr>
          <w:sz w:val="28"/>
        </w:rPr>
      </w:pP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Введение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1 Виды нематериальных активов и их оценка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1.1 Сущность нематериальных активов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1.2 Оценка нематериальных активов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1.3 Классификация нематериальных активов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2 Аудит учета нематериальных активов ТОО «»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2.1 Краткая характеристика ТОО «» и составление программы аудиторской проверки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2.2 Аудит приобретения и выбытия нематериальных активов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2.3 Аудит амортизации нематериальных активов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2.4 Проверка налогообложения операций с нематериальными активами и пути совершенствования их учета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Заключение</w:t>
      </w:r>
      <w:r w:rsidRPr="00ED5F1E">
        <w:rPr>
          <w:sz w:val="28"/>
        </w:rPr>
        <w:tab/>
      </w:r>
    </w:p>
    <w:p w:rsidR="00C23B97" w:rsidRPr="00ED5F1E" w:rsidRDefault="00C23B97" w:rsidP="00C23B97">
      <w:pPr>
        <w:rPr>
          <w:sz w:val="28"/>
        </w:rPr>
      </w:pPr>
      <w:r w:rsidRPr="00ED5F1E">
        <w:rPr>
          <w:sz w:val="28"/>
        </w:rPr>
        <w:t>Список использованной литературы</w:t>
      </w:r>
      <w:r w:rsidRPr="00ED5F1E">
        <w:rPr>
          <w:sz w:val="28"/>
        </w:rPr>
        <w:tab/>
      </w:r>
    </w:p>
    <w:p w:rsidR="00475E42" w:rsidRPr="00ED5F1E" w:rsidRDefault="00C23B97" w:rsidP="00C23B97">
      <w:pPr>
        <w:rPr>
          <w:sz w:val="28"/>
        </w:rPr>
      </w:pPr>
      <w:r w:rsidRPr="00ED5F1E">
        <w:rPr>
          <w:sz w:val="28"/>
        </w:rPr>
        <w:t>Приложения</w:t>
      </w:r>
      <w:r w:rsidRPr="00ED5F1E">
        <w:rPr>
          <w:sz w:val="28"/>
        </w:rPr>
        <w:tab/>
      </w:r>
    </w:p>
    <w:p w:rsidR="00475E42" w:rsidRPr="00ED5F1E" w:rsidRDefault="00475E42">
      <w:pPr>
        <w:spacing w:after="200" w:line="276" w:lineRule="auto"/>
        <w:rPr>
          <w:sz w:val="28"/>
        </w:rPr>
      </w:pPr>
      <w:r w:rsidRPr="00ED5F1E">
        <w:rPr>
          <w:sz w:val="28"/>
        </w:rPr>
        <w:br w:type="page"/>
      </w:r>
    </w:p>
    <w:p w:rsidR="00C23B97" w:rsidRDefault="00C23B97" w:rsidP="00C23B97"/>
    <w:p w:rsidR="00A977F6" w:rsidRDefault="00A977F6" w:rsidP="00A977F6">
      <w:pPr>
        <w:pStyle w:val="1"/>
        <w:ind w:firstLine="0"/>
      </w:pPr>
      <w:r>
        <w:t>Заключение</w:t>
      </w:r>
    </w:p>
    <w:p w:rsidR="00A977F6" w:rsidRDefault="00A977F6" w:rsidP="00A977F6">
      <w:pPr>
        <w:ind w:firstLine="567"/>
        <w:jc w:val="both"/>
        <w:rPr>
          <w:spacing w:val="-2"/>
          <w:sz w:val="28"/>
          <w:szCs w:val="28"/>
        </w:rPr>
      </w:pPr>
    </w:p>
    <w:p w:rsidR="00A977F6" w:rsidRDefault="00A977F6" w:rsidP="00A977F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связи с расширением прав предприятий в области постановки и ведения бухгалтерского учета перед бухгалтерскими службами возникает проблема оптимальной организации учета различных объектов: основных средств, нематериальных активов, процессов производства и реализации, расчетов, капитальных и финансовых вложений и др.</w:t>
      </w:r>
    </w:p>
    <w:p w:rsidR="00A977F6" w:rsidRDefault="00A977F6" w:rsidP="00A977F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Данная курсовая работа рассматривает круг вопросов, связанных с организацией ведения учета и аудита нематериальных активов. В результате проделанной работы можно сделать следующие выводы:</w:t>
      </w:r>
    </w:p>
    <w:p w:rsidR="00A977F6" w:rsidRDefault="00A977F6" w:rsidP="00A977F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для учета нематериальных активов вследствие их разнообразия по составу и назначению имеет значение их классификация, исходя из которой, и составляется отчетность о наличии и движении нематериальных активов, отсюда, учет данного вида средств организуется в бухгалтерии по их видам, независимо от организационно-правовой формы собственности предприятия;</w:t>
      </w:r>
    </w:p>
    <w:p w:rsidR="00A977F6" w:rsidRDefault="00A977F6" w:rsidP="00A977F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аудит нематериальных активов включает в себя установление соответствия применяемой предприятием методики учёта нематериальных активов требованиям нормативных актов, регулирующих формирование себестоимости продукции (работ, услуг) и финансовых результатов, а также требованиям соответствующих стандартов, устанавливающим правила их учёта.</w:t>
      </w:r>
    </w:p>
    <w:p w:rsidR="00C23B97" w:rsidRPr="00ED5F1E" w:rsidRDefault="00A977F6" w:rsidP="00ED5F1E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  <w:bookmarkStart w:id="0" w:name="_GoBack"/>
      <w:bookmarkEnd w:id="0"/>
    </w:p>
    <w:p w:rsidR="00C23B97" w:rsidRPr="00A977F6" w:rsidRDefault="00C23B97" w:rsidP="00C23B97">
      <w:pPr>
        <w:rPr>
          <w:sz w:val="28"/>
        </w:rPr>
      </w:pPr>
    </w:p>
    <w:p w:rsidR="00975688" w:rsidRPr="00A977F6" w:rsidRDefault="00975688" w:rsidP="00975688">
      <w:pPr>
        <w:rPr>
          <w:sz w:val="28"/>
        </w:rPr>
      </w:pPr>
      <w:r w:rsidRPr="00A977F6">
        <w:rPr>
          <w:sz w:val="28"/>
        </w:rPr>
        <w:t>Список использованной литературы</w:t>
      </w:r>
    </w:p>
    <w:p w:rsidR="00975688" w:rsidRPr="00A977F6" w:rsidRDefault="00975688" w:rsidP="00975688">
      <w:pPr>
        <w:rPr>
          <w:sz w:val="28"/>
        </w:rPr>
      </w:pPr>
    </w:p>
    <w:p w:rsidR="00975688" w:rsidRPr="00A977F6" w:rsidRDefault="00975688" w:rsidP="00975688">
      <w:pPr>
        <w:rPr>
          <w:sz w:val="28"/>
        </w:rPr>
      </w:pPr>
      <w:proofErr w:type="spellStart"/>
      <w:r w:rsidRPr="00A977F6">
        <w:rPr>
          <w:sz w:val="28"/>
        </w:rPr>
        <w:t>1.Международный</w:t>
      </w:r>
      <w:proofErr w:type="spellEnd"/>
      <w:r w:rsidRPr="00A977F6">
        <w:rPr>
          <w:sz w:val="28"/>
        </w:rPr>
        <w:t xml:space="preserve"> стандарт финансовой отчетности (</w:t>
      </w:r>
      <w:proofErr w:type="spellStart"/>
      <w:r w:rsidRPr="00A977F6">
        <w:rPr>
          <w:sz w:val="28"/>
        </w:rPr>
        <w:t>IAS</w:t>
      </w:r>
      <w:proofErr w:type="spellEnd"/>
      <w:r w:rsidRPr="00A977F6">
        <w:rPr>
          <w:sz w:val="28"/>
        </w:rPr>
        <w:t>) 38 "Нематериальные активы"</w:t>
      </w:r>
    </w:p>
    <w:p w:rsidR="00975688" w:rsidRPr="00A977F6" w:rsidRDefault="00975688" w:rsidP="00975688">
      <w:pPr>
        <w:rPr>
          <w:sz w:val="28"/>
        </w:rPr>
      </w:pPr>
      <w:proofErr w:type="spellStart"/>
      <w:r w:rsidRPr="00A977F6">
        <w:rPr>
          <w:sz w:val="28"/>
        </w:rPr>
        <w:t>2.Словарь</w:t>
      </w:r>
      <w:proofErr w:type="spellEnd"/>
      <w:r w:rsidRPr="00A977F6">
        <w:rPr>
          <w:sz w:val="28"/>
        </w:rPr>
        <w:t xml:space="preserve"> банковских и финансово-экономических терминов. / Под ред. проф. </w:t>
      </w:r>
      <w:proofErr w:type="spellStart"/>
      <w:r w:rsidRPr="00A977F6">
        <w:rPr>
          <w:sz w:val="28"/>
        </w:rPr>
        <w:t>Мамырова</w:t>
      </w:r>
      <w:proofErr w:type="spellEnd"/>
      <w:r w:rsidRPr="00A977F6">
        <w:rPr>
          <w:sz w:val="28"/>
        </w:rPr>
        <w:t xml:space="preserve"> </w:t>
      </w:r>
      <w:proofErr w:type="spellStart"/>
      <w:r w:rsidRPr="00A977F6">
        <w:rPr>
          <w:sz w:val="28"/>
        </w:rPr>
        <w:t>Н.К</w:t>
      </w:r>
      <w:proofErr w:type="spellEnd"/>
      <w:r w:rsidRPr="00A977F6">
        <w:rPr>
          <w:sz w:val="28"/>
        </w:rPr>
        <w:t xml:space="preserve">. – Алматы: Экономика, 2008. – </w:t>
      </w:r>
      <w:proofErr w:type="spellStart"/>
      <w:r w:rsidRPr="00A977F6">
        <w:rPr>
          <w:sz w:val="28"/>
        </w:rPr>
        <w:t>с.187</w:t>
      </w:r>
      <w:proofErr w:type="spellEnd"/>
    </w:p>
    <w:p w:rsidR="00975688" w:rsidRPr="00A977F6" w:rsidRDefault="00975688" w:rsidP="00975688">
      <w:pPr>
        <w:rPr>
          <w:sz w:val="28"/>
        </w:rPr>
      </w:pPr>
      <w:proofErr w:type="spellStart"/>
      <w:r w:rsidRPr="00A977F6">
        <w:rPr>
          <w:sz w:val="28"/>
        </w:rPr>
        <w:t>3.Попова</w:t>
      </w:r>
      <w:proofErr w:type="spellEnd"/>
      <w:r w:rsidRPr="00A977F6">
        <w:rPr>
          <w:sz w:val="28"/>
        </w:rPr>
        <w:t xml:space="preserve"> </w:t>
      </w:r>
      <w:proofErr w:type="spellStart"/>
      <w:r w:rsidRPr="00A977F6">
        <w:rPr>
          <w:sz w:val="28"/>
        </w:rPr>
        <w:t>Л.А</w:t>
      </w:r>
      <w:proofErr w:type="spellEnd"/>
      <w:r w:rsidRPr="00A977F6">
        <w:rPr>
          <w:sz w:val="28"/>
        </w:rPr>
        <w:t xml:space="preserve">. Бухгалтерский учет: Финансовый аспект - Учебное пособие. Караганда, 2009 – </w:t>
      </w:r>
      <w:proofErr w:type="spellStart"/>
      <w:r w:rsidRPr="00A977F6">
        <w:rPr>
          <w:sz w:val="28"/>
        </w:rPr>
        <w:t>257с</w:t>
      </w:r>
      <w:proofErr w:type="spellEnd"/>
      <w:r w:rsidRPr="00A977F6">
        <w:rPr>
          <w:sz w:val="28"/>
        </w:rPr>
        <w:t>.</w:t>
      </w:r>
    </w:p>
    <w:p w:rsidR="00975688" w:rsidRPr="00A977F6" w:rsidRDefault="00975688" w:rsidP="00975688">
      <w:pPr>
        <w:rPr>
          <w:sz w:val="28"/>
        </w:rPr>
      </w:pPr>
      <w:proofErr w:type="spellStart"/>
      <w:r w:rsidRPr="00A977F6">
        <w:rPr>
          <w:sz w:val="28"/>
        </w:rPr>
        <w:t>4.Уставный</w:t>
      </w:r>
      <w:proofErr w:type="spellEnd"/>
      <w:r w:rsidRPr="00A977F6">
        <w:rPr>
          <w:sz w:val="28"/>
        </w:rPr>
        <w:t xml:space="preserve"> и собственный капитал. Долгосрочные активы. Документооборот и учетные регистры. Под ред. </w:t>
      </w:r>
      <w:proofErr w:type="spellStart"/>
      <w:r w:rsidRPr="00A977F6">
        <w:rPr>
          <w:sz w:val="28"/>
        </w:rPr>
        <w:t>Сайдалиной</w:t>
      </w:r>
      <w:proofErr w:type="spellEnd"/>
      <w:r w:rsidRPr="00A977F6">
        <w:rPr>
          <w:sz w:val="28"/>
        </w:rPr>
        <w:t xml:space="preserve"> </w:t>
      </w:r>
      <w:proofErr w:type="spellStart"/>
      <w:r w:rsidRPr="00A977F6">
        <w:rPr>
          <w:sz w:val="28"/>
        </w:rPr>
        <w:t>С.Б</w:t>
      </w:r>
      <w:proofErr w:type="spellEnd"/>
      <w:r w:rsidRPr="00A977F6">
        <w:rPr>
          <w:sz w:val="28"/>
        </w:rPr>
        <w:t>. – Алматы: Издательский дом «</w:t>
      </w:r>
      <w:proofErr w:type="spellStart"/>
      <w:r w:rsidRPr="00A977F6">
        <w:rPr>
          <w:sz w:val="28"/>
        </w:rPr>
        <w:t>БИКО</w:t>
      </w:r>
      <w:proofErr w:type="spellEnd"/>
      <w:r w:rsidRPr="00A977F6">
        <w:rPr>
          <w:sz w:val="28"/>
        </w:rPr>
        <w:t>», 2009. – 248 с.</w:t>
      </w:r>
    </w:p>
    <w:p w:rsidR="00F1238C" w:rsidRDefault="00975688" w:rsidP="00975688">
      <w:proofErr w:type="spellStart"/>
      <w:r w:rsidRPr="00A977F6">
        <w:rPr>
          <w:sz w:val="28"/>
        </w:rPr>
        <w:t>5.Нурсеитов</w:t>
      </w:r>
      <w:proofErr w:type="spellEnd"/>
      <w:r w:rsidRPr="00A977F6">
        <w:rPr>
          <w:sz w:val="28"/>
        </w:rPr>
        <w:t xml:space="preserve"> </w:t>
      </w:r>
      <w:proofErr w:type="spellStart"/>
      <w:r w:rsidRPr="00A977F6">
        <w:rPr>
          <w:sz w:val="28"/>
        </w:rPr>
        <w:t>Э.О</w:t>
      </w:r>
      <w:proofErr w:type="spellEnd"/>
      <w:r w:rsidRPr="00A977F6">
        <w:rPr>
          <w:sz w:val="28"/>
        </w:rPr>
        <w:t>. Бухгалтерский учет в организациях</w:t>
      </w:r>
      <w:r>
        <w:t xml:space="preserve">. – Алматы, 2011. – </w:t>
      </w:r>
      <w:proofErr w:type="spellStart"/>
      <w:r>
        <w:t>472с</w:t>
      </w:r>
      <w:proofErr w:type="spellEnd"/>
      <w:r>
        <w:t>.</w:t>
      </w:r>
    </w:p>
    <w:sectPr w:rsidR="00F1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1"/>
    <w:rsid w:val="00410D81"/>
    <w:rsid w:val="00475E42"/>
    <w:rsid w:val="004F22F6"/>
    <w:rsid w:val="00975688"/>
    <w:rsid w:val="00A977F6"/>
    <w:rsid w:val="00C23B97"/>
    <w:rsid w:val="00ED5F1E"/>
    <w:rsid w:val="00F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C23B97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C23B9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C23B97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C23B9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2016-04-11T08:09:00Z</dcterms:created>
  <dcterms:modified xsi:type="dcterms:W3CDTF">2016-04-11T08:09:00Z</dcterms:modified>
</cp:coreProperties>
</file>