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CD" w:rsidRDefault="006C0F06">
      <w:proofErr w:type="gramStart"/>
      <w:r w:rsidRPr="006C0F06">
        <w:t>Курсовая</w:t>
      </w:r>
      <w:proofErr w:type="gramEnd"/>
      <w:r w:rsidRPr="006C0F06">
        <w:t xml:space="preserve">  Нормирование труда</w:t>
      </w:r>
    </w:p>
    <w:p w:rsidR="006C0F06" w:rsidRDefault="006C0F06">
      <w:proofErr w:type="spellStart"/>
      <w:r>
        <w:t>Стр</w:t>
      </w:r>
      <w:proofErr w:type="spellEnd"/>
      <w:r>
        <w:t>-29</w:t>
      </w:r>
      <w:bookmarkStart w:id="0" w:name="_GoBack"/>
      <w:bookmarkEnd w:id="0"/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СОДЕРЖАНИЕ</w:t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Введение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1. Теоретико-экономические аспекты организации труда на предприятии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1.1 Сущность и назначение нормирования труда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1.2 Принципы нормирования труда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2. Необходимость и значение нормирования труда на предприят</w:t>
      </w:r>
      <w:proofErr w:type="gramStart"/>
      <w:r w:rsidRPr="006C0F06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6C0F06"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2.1 Особенности организации нормирования труда в АО «»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2.2 Значение нормирования труд</w:t>
      </w:r>
      <w:r>
        <w:rPr>
          <w:rFonts w:ascii="Times New Roman" w:hAnsi="Times New Roman" w:cs="Times New Roman"/>
          <w:sz w:val="28"/>
          <w:szCs w:val="28"/>
        </w:rPr>
        <w:t>а в повышении заработной платы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3. Основные направления совершенствования нормирования труда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Заключение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F0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6C0F06">
        <w:rPr>
          <w:rFonts w:ascii="Times New Roman" w:hAnsi="Times New Roman" w:cs="Times New Roman"/>
          <w:sz w:val="28"/>
          <w:szCs w:val="28"/>
        </w:rPr>
        <w:tab/>
      </w:r>
    </w:p>
    <w:p w:rsidR="006C0F06" w:rsidRDefault="006C0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0F06" w:rsidRPr="006C0F06" w:rsidRDefault="006C0F06" w:rsidP="006C0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06" w:rsidRPr="00A22AFC" w:rsidRDefault="006C0F06" w:rsidP="006C0F06">
      <w:pPr>
        <w:spacing w:after="0"/>
        <w:jc w:val="center"/>
        <w:rPr>
          <w:b/>
        </w:rPr>
      </w:pPr>
      <w:r w:rsidRPr="00A22AFC">
        <w:rPr>
          <w:b/>
        </w:rPr>
        <w:t>ЗАКЛЮЧЕНИЕ</w:t>
      </w:r>
    </w:p>
    <w:p w:rsidR="006C0F06" w:rsidRPr="00A22AFC" w:rsidRDefault="006C0F06" w:rsidP="006C0F06">
      <w:pPr>
        <w:spacing w:after="0"/>
        <w:rPr>
          <w:b/>
        </w:rPr>
      </w:pPr>
    </w:p>
    <w:p w:rsidR="006C0F06" w:rsidRDefault="006C0F06" w:rsidP="006C0F06">
      <w:pPr>
        <w:spacing w:after="0" w:line="240" w:lineRule="auto"/>
        <w:ind w:firstLine="567"/>
        <w:jc w:val="both"/>
        <w:rPr>
          <w:sz w:val="28"/>
          <w:szCs w:val="28"/>
        </w:rPr>
      </w:pPr>
      <w:r w:rsidRPr="00A22AFC">
        <w:rPr>
          <w:sz w:val="28"/>
          <w:szCs w:val="28"/>
        </w:rPr>
        <w:t>Таким образом, изучив нормативный материал и литературные источники, проанализировав практический материал можно сделать следующие выводы.</w:t>
      </w:r>
    </w:p>
    <w:p w:rsidR="006C0F06" w:rsidRPr="001B792F" w:rsidRDefault="006C0F06" w:rsidP="006C0F06">
      <w:pPr>
        <w:spacing w:after="0" w:line="240" w:lineRule="auto"/>
        <w:ind w:firstLine="567"/>
        <w:jc w:val="both"/>
        <w:rPr>
          <w:sz w:val="28"/>
          <w:szCs w:val="28"/>
        </w:rPr>
      </w:pPr>
      <w:r w:rsidRPr="001B792F">
        <w:rPr>
          <w:sz w:val="28"/>
          <w:szCs w:val="28"/>
        </w:rPr>
        <w:t>Нормирование труда – социальное явление. Оно порождено развитием производства и науки и подчинено объективным экономическим законам того способа производства, на основе и в пределах которого оно осуществляется</w:t>
      </w:r>
    </w:p>
    <w:p w:rsidR="006C0F06" w:rsidRPr="001B792F" w:rsidRDefault="006C0F06" w:rsidP="006C0F06">
      <w:pPr>
        <w:spacing w:after="0" w:line="240" w:lineRule="auto"/>
        <w:ind w:firstLine="567"/>
        <w:jc w:val="both"/>
        <w:rPr>
          <w:sz w:val="28"/>
          <w:szCs w:val="28"/>
        </w:rPr>
      </w:pPr>
      <w:r w:rsidRPr="001B792F">
        <w:rPr>
          <w:sz w:val="28"/>
          <w:szCs w:val="28"/>
        </w:rPr>
        <w:t>Сущность нормирования труда - установление объективной величины затрат  рабочего времени в конкретных условиях.</w:t>
      </w:r>
    </w:p>
    <w:p w:rsidR="006C0F06" w:rsidRPr="001B792F" w:rsidRDefault="006C0F06" w:rsidP="006C0F06">
      <w:pPr>
        <w:spacing w:after="0" w:line="240" w:lineRule="auto"/>
        <w:ind w:firstLine="567"/>
        <w:jc w:val="both"/>
        <w:rPr>
          <w:sz w:val="28"/>
          <w:szCs w:val="28"/>
        </w:rPr>
      </w:pPr>
      <w:r w:rsidRPr="001B792F">
        <w:rPr>
          <w:sz w:val="28"/>
          <w:szCs w:val="28"/>
        </w:rPr>
        <w:t>Основными функциями нормирования труда являются распределение по труду, научная организация труда и производства, планирование производства, оценка трудовой деятельности отдельных работников и коллективов, которая служит основанием для морального и материального  поощрения и распространения передового опыта.</w:t>
      </w:r>
    </w:p>
    <w:p w:rsidR="006C0F06" w:rsidRPr="001B792F" w:rsidRDefault="006C0F06" w:rsidP="006C0F06">
      <w:pPr>
        <w:spacing w:after="0" w:line="240" w:lineRule="auto"/>
        <w:ind w:firstLine="567"/>
        <w:jc w:val="both"/>
        <w:rPr>
          <w:sz w:val="28"/>
          <w:szCs w:val="28"/>
        </w:rPr>
      </w:pPr>
      <w:r w:rsidRPr="001B792F">
        <w:rPr>
          <w:sz w:val="28"/>
          <w:szCs w:val="28"/>
        </w:rPr>
        <w:t>Основные задачи нормирования труда состоят в том, чтобы обосновать необходимую и достаточную величину затрат рабочего времени на единицу продукции в конкретных условиях; проектировать рациональные методы труда; систематически анализировать выполнение норм труда для вскрытия резервов производства; постоянно анализировать выполнение норм труда для вскрытия резервов производства; постоянно изучать, обобщать и распространять производственный опыт, пересматривать нормы затрат труда по мере изменения условий труда.</w:t>
      </w:r>
    </w:p>
    <w:p w:rsidR="006C0F06" w:rsidRDefault="006C0F06">
      <w:r>
        <w:br w:type="page"/>
      </w:r>
    </w:p>
    <w:p w:rsidR="006C0F06" w:rsidRDefault="006C0F06" w:rsidP="006C0F06"/>
    <w:p w:rsidR="006C0F06" w:rsidRPr="00A22AFC" w:rsidRDefault="006C0F06" w:rsidP="006C0F06">
      <w:pPr>
        <w:spacing w:after="0" w:line="240" w:lineRule="auto"/>
        <w:jc w:val="center"/>
        <w:rPr>
          <w:b/>
          <w:sz w:val="28"/>
          <w:szCs w:val="28"/>
        </w:rPr>
      </w:pPr>
      <w:r w:rsidRPr="00A22AFC">
        <w:rPr>
          <w:b/>
          <w:sz w:val="28"/>
          <w:szCs w:val="28"/>
        </w:rPr>
        <w:t>СПИСОК ИСПОЛЬЗОВАННЫХ ИСТОЧНИКОВ</w:t>
      </w:r>
    </w:p>
    <w:p w:rsidR="006C0F06" w:rsidRPr="00A22AFC" w:rsidRDefault="006C0F06" w:rsidP="006C0F0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A22AFC">
        <w:rPr>
          <w:sz w:val="28"/>
          <w:szCs w:val="28"/>
        </w:rPr>
        <w:t>Бухалков</w:t>
      </w:r>
      <w:proofErr w:type="spellEnd"/>
      <w:r w:rsidRPr="00A22AFC">
        <w:rPr>
          <w:sz w:val="28"/>
          <w:szCs w:val="28"/>
        </w:rPr>
        <w:t xml:space="preserve"> М. И. Организация и нормирование труда; Инфра-М -, 2013. - 384 c.</w:t>
      </w:r>
    </w:p>
    <w:p w:rsidR="006C0F06" w:rsidRPr="00A22AFC" w:rsidRDefault="006C0F06" w:rsidP="006C0F0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A22AFC">
        <w:rPr>
          <w:sz w:val="28"/>
          <w:szCs w:val="28"/>
        </w:rPr>
        <w:t>Бухгатерская</w:t>
      </w:r>
      <w:proofErr w:type="spellEnd"/>
      <w:r w:rsidRPr="00A22AFC">
        <w:rPr>
          <w:sz w:val="28"/>
          <w:szCs w:val="28"/>
        </w:rPr>
        <w:t xml:space="preserve"> отчетность АО «Станция </w:t>
      </w:r>
      <w:proofErr w:type="spellStart"/>
      <w:r w:rsidRPr="00A22AFC">
        <w:rPr>
          <w:sz w:val="28"/>
          <w:szCs w:val="28"/>
        </w:rPr>
        <w:t>Экибастузская</w:t>
      </w:r>
      <w:proofErr w:type="spellEnd"/>
      <w:r w:rsidRPr="00A22AFC">
        <w:rPr>
          <w:sz w:val="28"/>
          <w:szCs w:val="28"/>
        </w:rPr>
        <w:t xml:space="preserve">  ГРЭС – 2»</w:t>
      </w:r>
    </w:p>
    <w:p w:rsidR="006C0F06" w:rsidRPr="00A22AFC" w:rsidRDefault="006C0F06" w:rsidP="006C0F0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A22AFC">
        <w:rPr>
          <w:sz w:val="28"/>
          <w:szCs w:val="28"/>
        </w:rPr>
        <w:t>Вигман</w:t>
      </w:r>
      <w:proofErr w:type="spellEnd"/>
      <w:r w:rsidRPr="00A22AFC">
        <w:rPr>
          <w:sz w:val="28"/>
          <w:szCs w:val="28"/>
        </w:rPr>
        <w:t xml:space="preserve"> </w:t>
      </w:r>
      <w:proofErr w:type="spellStart"/>
      <w:r w:rsidRPr="00A22AFC">
        <w:rPr>
          <w:sz w:val="28"/>
          <w:szCs w:val="28"/>
        </w:rPr>
        <w:t>С.Л</w:t>
      </w:r>
      <w:proofErr w:type="spellEnd"/>
      <w:r w:rsidRPr="00A22AFC">
        <w:rPr>
          <w:sz w:val="28"/>
          <w:szCs w:val="28"/>
        </w:rPr>
        <w:t>. Стратегическое управление. В вопросах и ответах. Учеб</w:t>
      </w:r>
      <w:proofErr w:type="gramStart"/>
      <w:r w:rsidRPr="00A22AFC">
        <w:rPr>
          <w:sz w:val="28"/>
          <w:szCs w:val="28"/>
        </w:rPr>
        <w:t>.</w:t>
      </w:r>
      <w:proofErr w:type="gramEnd"/>
      <w:r w:rsidRPr="00A22AFC">
        <w:rPr>
          <w:sz w:val="28"/>
          <w:szCs w:val="28"/>
        </w:rPr>
        <w:t xml:space="preserve"> </w:t>
      </w:r>
      <w:proofErr w:type="spellStart"/>
      <w:proofErr w:type="gramStart"/>
      <w:r w:rsidRPr="00A22AFC">
        <w:rPr>
          <w:sz w:val="28"/>
          <w:szCs w:val="28"/>
        </w:rPr>
        <w:t>п</w:t>
      </w:r>
      <w:proofErr w:type="gramEnd"/>
      <w:r w:rsidRPr="00A22AFC">
        <w:rPr>
          <w:sz w:val="28"/>
          <w:szCs w:val="28"/>
        </w:rPr>
        <w:t>особ</w:t>
      </w:r>
      <w:proofErr w:type="spellEnd"/>
      <w:r w:rsidRPr="00A22AFC">
        <w:rPr>
          <w:sz w:val="28"/>
          <w:szCs w:val="28"/>
        </w:rPr>
        <w:t>. – М.: Проспект, 2008. – 296 с.</w:t>
      </w:r>
    </w:p>
    <w:p w:rsidR="006C0F06" w:rsidRPr="00A22AFC" w:rsidRDefault="006C0F06" w:rsidP="006C0F0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A22AFC">
        <w:rPr>
          <w:sz w:val="28"/>
          <w:szCs w:val="28"/>
        </w:rPr>
        <w:t xml:space="preserve">Волкогонова </w:t>
      </w:r>
      <w:proofErr w:type="spellStart"/>
      <w:r w:rsidRPr="00A22AFC">
        <w:rPr>
          <w:sz w:val="28"/>
          <w:szCs w:val="28"/>
        </w:rPr>
        <w:t>О.Д</w:t>
      </w:r>
      <w:proofErr w:type="spellEnd"/>
      <w:r w:rsidRPr="00A22AFC">
        <w:rPr>
          <w:sz w:val="28"/>
          <w:szCs w:val="28"/>
        </w:rPr>
        <w:t xml:space="preserve">., Зуб </w:t>
      </w:r>
      <w:proofErr w:type="spellStart"/>
      <w:r w:rsidRPr="00A22AFC">
        <w:rPr>
          <w:sz w:val="28"/>
          <w:szCs w:val="28"/>
        </w:rPr>
        <w:t>А.Т</w:t>
      </w:r>
      <w:proofErr w:type="spellEnd"/>
      <w:r w:rsidRPr="00A22AFC">
        <w:rPr>
          <w:sz w:val="28"/>
          <w:szCs w:val="28"/>
        </w:rPr>
        <w:t>. Стратегический менеджмент: Учебник. – М.: ФОРУМ: ИНФРА-М, 2008. – 256 с. 2 экз.</w:t>
      </w:r>
    </w:p>
    <w:p w:rsidR="006C0F06" w:rsidRPr="00A22AFC" w:rsidRDefault="006C0F06" w:rsidP="006C0F0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A22AFC">
        <w:rPr>
          <w:sz w:val="28"/>
          <w:szCs w:val="28"/>
        </w:rPr>
        <w:t>Гейц</w:t>
      </w:r>
      <w:proofErr w:type="spellEnd"/>
      <w:r w:rsidRPr="00A22AFC">
        <w:rPr>
          <w:sz w:val="28"/>
          <w:szCs w:val="28"/>
        </w:rPr>
        <w:t xml:space="preserve"> И. В. Нормирование труда и регламентация рабочего времени; Дело и Сервис -, 2007. - 352 c.</w:t>
      </w:r>
    </w:p>
    <w:p w:rsidR="006C0F06" w:rsidRDefault="006C0F06"/>
    <w:sectPr w:rsidR="006C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2B25"/>
    <w:multiLevelType w:val="hybridMultilevel"/>
    <w:tmpl w:val="DFA4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9"/>
    <w:rsid w:val="006A1CCD"/>
    <w:rsid w:val="006C0F06"/>
    <w:rsid w:val="006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2015-11-18T05:07:00Z</dcterms:created>
  <dcterms:modified xsi:type="dcterms:W3CDTF">2015-11-18T05:10:00Z</dcterms:modified>
</cp:coreProperties>
</file>