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D1" w:rsidRPr="00D504D1" w:rsidRDefault="00D504D1" w:rsidP="00D504D1">
      <w:pPr>
        <w:spacing w:after="0" w:line="240" w:lineRule="auto"/>
        <w:jc w:val="center"/>
        <w:rPr>
          <w:rFonts w:ascii="Times New Roman" w:hAnsi="Times New Roman" w:cs="Times New Roman"/>
          <w:sz w:val="28"/>
          <w:szCs w:val="28"/>
          <w:shd w:val="clear" w:color="auto" w:fill="FFFFFF"/>
        </w:rPr>
      </w:pPr>
      <w:r w:rsidRPr="00D504D1">
        <w:rPr>
          <w:rFonts w:ascii="Times New Roman" w:hAnsi="Times New Roman" w:cs="Times New Roman"/>
          <w:sz w:val="28"/>
          <w:szCs w:val="28"/>
          <w:shd w:val="clear" w:color="auto" w:fill="FFFFFF"/>
        </w:rPr>
        <w:t>Особенности рыночного спроса и предложения в современном Казахстане</w:t>
      </w:r>
    </w:p>
    <w:p w:rsidR="004D0C1B" w:rsidRDefault="00D504D1" w:rsidP="00D504D1">
      <w:pPr>
        <w:jc w:val="center"/>
        <w:rPr>
          <w:rFonts w:ascii="Times New Roman" w:hAnsi="Times New Roman" w:cs="Times New Roman"/>
          <w:sz w:val="28"/>
          <w:szCs w:val="28"/>
        </w:rPr>
      </w:pPr>
      <w:r w:rsidRPr="00D504D1">
        <w:rPr>
          <w:rFonts w:ascii="Times New Roman" w:hAnsi="Times New Roman" w:cs="Times New Roman"/>
          <w:sz w:val="28"/>
          <w:szCs w:val="28"/>
        </w:rPr>
        <w:t>Стр_25</w:t>
      </w:r>
    </w:p>
    <w:p w:rsidR="00D504D1" w:rsidRPr="0009001C" w:rsidRDefault="00D504D1" w:rsidP="00D504D1">
      <w:pPr>
        <w:spacing w:after="0" w:line="240" w:lineRule="auto"/>
        <w:jc w:val="center"/>
        <w:rPr>
          <w:rFonts w:ascii="Times New Roman" w:hAnsi="Times New Roman" w:cs="Times New Roman"/>
          <w:sz w:val="28"/>
        </w:rPr>
      </w:pPr>
    </w:p>
    <w:sdt>
      <w:sdtPr>
        <w:rPr>
          <w:rFonts w:asciiTheme="minorHAnsi" w:eastAsiaTheme="minorHAnsi" w:hAnsiTheme="minorHAnsi" w:cstheme="minorBidi"/>
          <w:color w:val="auto"/>
          <w:sz w:val="22"/>
          <w:szCs w:val="22"/>
          <w:lang w:eastAsia="en-US"/>
        </w:rPr>
        <w:id w:val="1173838001"/>
        <w:docPartObj>
          <w:docPartGallery w:val="Table of Contents"/>
          <w:docPartUnique/>
        </w:docPartObj>
      </w:sdtPr>
      <w:sdtEndPr>
        <w:rPr>
          <w:b/>
          <w:bCs/>
        </w:rPr>
      </w:sdtEndPr>
      <w:sdtContent>
        <w:p w:rsidR="00D504D1" w:rsidRPr="00502B94" w:rsidRDefault="00D504D1" w:rsidP="00D504D1">
          <w:pPr>
            <w:pStyle w:val="a4"/>
            <w:spacing w:before="0" w:line="240" w:lineRule="auto"/>
            <w:rPr>
              <w:rFonts w:ascii="Times New Roman" w:hAnsi="Times New Roman" w:cs="Times New Roman"/>
              <w:sz w:val="28"/>
              <w:szCs w:val="28"/>
            </w:rPr>
          </w:pPr>
        </w:p>
        <w:p w:rsidR="00D504D1" w:rsidRPr="00502B94" w:rsidRDefault="00D504D1" w:rsidP="00D504D1">
          <w:pPr>
            <w:pStyle w:val="11"/>
            <w:tabs>
              <w:tab w:val="right" w:leader="dot" w:pos="9628"/>
            </w:tabs>
            <w:spacing w:after="0" w:line="240" w:lineRule="auto"/>
            <w:rPr>
              <w:rFonts w:ascii="Times New Roman" w:hAnsi="Times New Roman" w:cs="Times New Roman"/>
              <w:noProof/>
              <w:sz w:val="28"/>
              <w:szCs w:val="28"/>
            </w:rPr>
          </w:pPr>
          <w:r w:rsidRPr="00502B94">
            <w:rPr>
              <w:rFonts w:ascii="Times New Roman" w:hAnsi="Times New Roman" w:cs="Times New Roman"/>
              <w:sz w:val="28"/>
              <w:szCs w:val="28"/>
            </w:rPr>
            <w:fldChar w:fldCharType="begin"/>
          </w:r>
          <w:r w:rsidRPr="00502B94">
            <w:rPr>
              <w:rFonts w:ascii="Times New Roman" w:hAnsi="Times New Roman" w:cs="Times New Roman"/>
              <w:sz w:val="28"/>
              <w:szCs w:val="28"/>
            </w:rPr>
            <w:instrText xml:space="preserve"> TOC \o "1-3" \h \z \u </w:instrText>
          </w:r>
          <w:r w:rsidRPr="00502B94">
            <w:rPr>
              <w:rFonts w:ascii="Times New Roman" w:hAnsi="Times New Roman" w:cs="Times New Roman"/>
              <w:sz w:val="28"/>
              <w:szCs w:val="28"/>
            </w:rPr>
            <w:fldChar w:fldCharType="separate"/>
          </w:r>
          <w:hyperlink w:anchor="_Toc24052115" w:history="1">
            <w:r w:rsidRPr="00502B94">
              <w:rPr>
                <w:rStyle w:val="a3"/>
                <w:rFonts w:ascii="Times New Roman" w:hAnsi="Times New Roman" w:cs="Times New Roman"/>
                <w:noProof/>
                <w:sz w:val="28"/>
                <w:szCs w:val="28"/>
              </w:rPr>
              <w:t>Введение</w:t>
            </w:r>
          </w:hyperlink>
        </w:p>
        <w:p w:rsidR="00D504D1" w:rsidRPr="00502B94" w:rsidRDefault="00D504D1" w:rsidP="00D504D1">
          <w:pPr>
            <w:pStyle w:val="11"/>
            <w:tabs>
              <w:tab w:val="right" w:leader="dot" w:pos="9628"/>
            </w:tabs>
            <w:spacing w:after="0" w:line="240" w:lineRule="auto"/>
            <w:rPr>
              <w:rFonts w:ascii="Times New Roman" w:hAnsi="Times New Roman" w:cs="Times New Roman"/>
              <w:noProof/>
              <w:sz w:val="28"/>
              <w:szCs w:val="28"/>
            </w:rPr>
          </w:pPr>
          <w:hyperlink w:anchor="_Toc24052116" w:history="1">
            <w:r w:rsidRPr="00502B94">
              <w:rPr>
                <w:rStyle w:val="a3"/>
                <w:rFonts w:ascii="Times New Roman" w:hAnsi="Times New Roman" w:cs="Times New Roman"/>
                <w:noProof/>
                <w:sz w:val="28"/>
                <w:szCs w:val="28"/>
              </w:rPr>
              <w:t>1 Теоретические основы спроса и предложения в экономике</w:t>
            </w:r>
          </w:hyperlink>
        </w:p>
        <w:p w:rsidR="00D504D1" w:rsidRPr="00502B94" w:rsidRDefault="00D504D1" w:rsidP="00D504D1">
          <w:pPr>
            <w:pStyle w:val="2"/>
            <w:tabs>
              <w:tab w:val="right" w:leader="dot" w:pos="9628"/>
            </w:tabs>
            <w:spacing w:after="0" w:line="240" w:lineRule="auto"/>
            <w:ind w:left="0"/>
            <w:rPr>
              <w:rFonts w:ascii="Times New Roman" w:hAnsi="Times New Roman" w:cs="Times New Roman"/>
              <w:noProof/>
              <w:sz w:val="28"/>
              <w:szCs w:val="28"/>
            </w:rPr>
          </w:pPr>
          <w:hyperlink w:anchor="_Toc24052117" w:history="1">
            <w:r w:rsidRPr="00502B94">
              <w:rPr>
                <w:rStyle w:val="a3"/>
                <w:rFonts w:ascii="Times New Roman" w:hAnsi="Times New Roman" w:cs="Times New Roman"/>
                <w:noProof/>
                <w:sz w:val="28"/>
                <w:szCs w:val="28"/>
              </w:rPr>
              <w:t>1.1 Экономическое обоснование спроса и предложения в механизме рынка</w:t>
            </w:r>
          </w:hyperlink>
        </w:p>
        <w:p w:rsidR="00D504D1" w:rsidRPr="00502B94" w:rsidRDefault="00D504D1" w:rsidP="00D504D1">
          <w:pPr>
            <w:pStyle w:val="2"/>
            <w:tabs>
              <w:tab w:val="right" w:leader="dot" w:pos="9628"/>
            </w:tabs>
            <w:spacing w:after="0" w:line="240" w:lineRule="auto"/>
            <w:ind w:left="0"/>
            <w:rPr>
              <w:rFonts w:ascii="Times New Roman" w:hAnsi="Times New Roman" w:cs="Times New Roman"/>
              <w:noProof/>
              <w:sz w:val="28"/>
              <w:szCs w:val="28"/>
            </w:rPr>
          </w:pPr>
          <w:hyperlink w:anchor="_Toc24052118" w:history="1">
            <w:r w:rsidRPr="00502B94">
              <w:rPr>
                <w:rStyle w:val="a3"/>
                <w:rFonts w:ascii="Times New Roman" w:hAnsi="Times New Roman" w:cs="Times New Roman"/>
                <w:noProof/>
                <w:sz w:val="28"/>
                <w:szCs w:val="28"/>
              </w:rPr>
              <w:t>1.2 Проявление рыночных законов спроса и предложения в экономике</w:t>
            </w:r>
          </w:hyperlink>
        </w:p>
        <w:p w:rsidR="00D504D1" w:rsidRPr="00502B94" w:rsidRDefault="00D504D1" w:rsidP="00D504D1">
          <w:pPr>
            <w:pStyle w:val="2"/>
            <w:tabs>
              <w:tab w:val="right" w:leader="dot" w:pos="9628"/>
            </w:tabs>
            <w:spacing w:after="0" w:line="240" w:lineRule="auto"/>
            <w:ind w:left="0"/>
            <w:rPr>
              <w:rFonts w:ascii="Times New Roman" w:hAnsi="Times New Roman" w:cs="Times New Roman"/>
              <w:noProof/>
              <w:sz w:val="28"/>
              <w:szCs w:val="28"/>
            </w:rPr>
          </w:pPr>
          <w:hyperlink w:anchor="_Toc24052119" w:history="1">
            <w:r w:rsidRPr="00502B94">
              <w:rPr>
                <w:rStyle w:val="a3"/>
                <w:rFonts w:ascii="Times New Roman" w:hAnsi="Times New Roman" w:cs="Times New Roman"/>
                <w:noProof/>
                <w:sz w:val="28"/>
                <w:szCs w:val="28"/>
              </w:rPr>
              <w:t>1.3 Взаимосвязь спроса и предложения</w:t>
            </w:r>
          </w:hyperlink>
        </w:p>
        <w:p w:rsidR="00D504D1" w:rsidRPr="00502B94" w:rsidRDefault="00D504D1" w:rsidP="00D504D1">
          <w:pPr>
            <w:pStyle w:val="11"/>
            <w:tabs>
              <w:tab w:val="right" w:leader="dot" w:pos="9628"/>
            </w:tabs>
            <w:spacing w:after="0" w:line="240" w:lineRule="auto"/>
            <w:rPr>
              <w:rFonts w:ascii="Times New Roman" w:hAnsi="Times New Roman" w:cs="Times New Roman"/>
              <w:noProof/>
              <w:sz w:val="28"/>
              <w:szCs w:val="28"/>
            </w:rPr>
          </w:pPr>
          <w:hyperlink w:anchor="_Toc24052120" w:history="1">
            <w:r w:rsidRPr="00502B94">
              <w:rPr>
                <w:rStyle w:val="a3"/>
                <w:rFonts w:ascii="Times New Roman" w:hAnsi="Times New Roman" w:cs="Times New Roman"/>
                <w:noProof/>
                <w:sz w:val="28"/>
                <w:szCs w:val="28"/>
              </w:rPr>
              <w:t>2 Анализ спроса и предложения в Республике Казахстан</w:t>
            </w:r>
          </w:hyperlink>
        </w:p>
        <w:p w:rsidR="00D504D1" w:rsidRPr="00502B94" w:rsidRDefault="00D504D1" w:rsidP="00D504D1">
          <w:pPr>
            <w:pStyle w:val="2"/>
            <w:tabs>
              <w:tab w:val="right" w:leader="dot" w:pos="9628"/>
            </w:tabs>
            <w:spacing w:after="0" w:line="240" w:lineRule="auto"/>
            <w:ind w:left="0"/>
            <w:rPr>
              <w:rFonts w:ascii="Times New Roman" w:hAnsi="Times New Roman" w:cs="Times New Roman"/>
              <w:noProof/>
              <w:sz w:val="28"/>
              <w:szCs w:val="28"/>
            </w:rPr>
          </w:pPr>
          <w:hyperlink w:anchor="_Toc24052121" w:history="1">
            <w:r w:rsidRPr="00502B94">
              <w:rPr>
                <w:rStyle w:val="a3"/>
                <w:rFonts w:ascii="Times New Roman" w:hAnsi="Times New Roman" w:cs="Times New Roman"/>
                <w:noProof/>
                <w:sz w:val="28"/>
                <w:szCs w:val="28"/>
              </w:rPr>
              <w:t>2.1 Состояние экономики Республики Казахстан на современном этапе</w:t>
            </w:r>
          </w:hyperlink>
        </w:p>
        <w:p w:rsidR="00D504D1" w:rsidRPr="00502B94" w:rsidRDefault="00D504D1" w:rsidP="00D504D1">
          <w:pPr>
            <w:pStyle w:val="2"/>
            <w:tabs>
              <w:tab w:val="right" w:leader="dot" w:pos="9628"/>
            </w:tabs>
            <w:spacing w:after="0" w:line="240" w:lineRule="auto"/>
            <w:ind w:left="0"/>
            <w:rPr>
              <w:rFonts w:ascii="Times New Roman" w:hAnsi="Times New Roman" w:cs="Times New Roman"/>
              <w:noProof/>
              <w:sz w:val="28"/>
              <w:szCs w:val="28"/>
            </w:rPr>
          </w:pPr>
          <w:hyperlink w:anchor="_Toc24052122" w:history="1">
            <w:r w:rsidRPr="00502B94">
              <w:rPr>
                <w:rStyle w:val="a3"/>
                <w:rFonts w:ascii="Times New Roman" w:hAnsi="Times New Roman" w:cs="Times New Roman"/>
                <w:noProof/>
                <w:sz w:val="28"/>
                <w:szCs w:val="28"/>
              </w:rPr>
              <w:t>2.2 Спрос и предложение в рыночной системе РК</w:t>
            </w:r>
          </w:hyperlink>
        </w:p>
        <w:p w:rsidR="00D504D1" w:rsidRPr="00502B94" w:rsidRDefault="00D504D1" w:rsidP="00D504D1">
          <w:pPr>
            <w:pStyle w:val="2"/>
            <w:tabs>
              <w:tab w:val="right" w:leader="dot" w:pos="9628"/>
            </w:tabs>
            <w:spacing w:after="0" w:line="240" w:lineRule="auto"/>
            <w:ind w:left="0"/>
            <w:rPr>
              <w:rFonts w:ascii="Times New Roman" w:hAnsi="Times New Roman" w:cs="Times New Roman"/>
              <w:noProof/>
              <w:sz w:val="28"/>
              <w:szCs w:val="28"/>
            </w:rPr>
          </w:pPr>
          <w:hyperlink w:anchor="_Toc24052123" w:history="1">
            <w:r w:rsidRPr="00502B94">
              <w:rPr>
                <w:rStyle w:val="a3"/>
                <w:rFonts w:ascii="Times New Roman" w:hAnsi="Times New Roman" w:cs="Times New Roman"/>
                <w:noProof/>
                <w:sz w:val="28"/>
                <w:szCs w:val="28"/>
              </w:rPr>
              <w:t>2.3 Проблемы и перспективы регулировани</w:t>
            </w:r>
            <w:r>
              <w:rPr>
                <w:rStyle w:val="a3"/>
                <w:rFonts w:ascii="Times New Roman" w:hAnsi="Times New Roman" w:cs="Times New Roman"/>
                <w:noProof/>
                <w:sz w:val="28"/>
                <w:szCs w:val="28"/>
              </w:rPr>
              <w:t>я</w:t>
            </w:r>
            <w:r w:rsidRPr="00502B94">
              <w:rPr>
                <w:rStyle w:val="a3"/>
                <w:rFonts w:ascii="Times New Roman" w:hAnsi="Times New Roman" w:cs="Times New Roman"/>
                <w:noProof/>
                <w:sz w:val="28"/>
                <w:szCs w:val="28"/>
              </w:rPr>
              <w:t xml:space="preserve"> спроса и предложения в РК</w:t>
            </w:r>
          </w:hyperlink>
        </w:p>
        <w:p w:rsidR="00D504D1" w:rsidRPr="00502B94" w:rsidRDefault="00D504D1" w:rsidP="00D504D1">
          <w:pPr>
            <w:pStyle w:val="11"/>
            <w:tabs>
              <w:tab w:val="right" w:leader="dot" w:pos="9628"/>
            </w:tabs>
            <w:spacing w:after="0" w:line="240" w:lineRule="auto"/>
            <w:rPr>
              <w:rFonts w:ascii="Times New Roman" w:hAnsi="Times New Roman" w:cs="Times New Roman"/>
              <w:noProof/>
              <w:sz w:val="28"/>
              <w:szCs w:val="28"/>
            </w:rPr>
          </w:pPr>
          <w:hyperlink w:anchor="_Toc24052124" w:history="1">
            <w:r w:rsidRPr="00502B94">
              <w:rPr>
                <w:rStyle w:val="a3"/>
                <w:rFonts w:ascii="Times New Roman" w:hAnsi="Times New Roman" w:cs="Times New Roman"/>
                <w:noProof/>
                <w:sz w:val="28"/>
                <w:szCs w:val="28"/>
              </w:rPr>
              <w:t>Заключение</w:t>
            </w:r>
          </w:hyperlink>
        </w:p>
        <w:p w:rsidR="00D504D1" w:rsidRPr="00502B94" w:rsidRDefault="00D504D1" w:rsidP="00D504D1">
          <w:pPr>
            <w:pStyle w:val="11"/>
            <w:tabs>
              <w:tab w:val="right" w:leader="dot" w:pos="9628"/>
            </w:tabs>
            <w:spacing w:after="0" w:line="240" w:lineRule="auto"/>
            <w:rPr>
              <w:rFonts w:ascii="Times New Roman" w:hAnsi="Times New Roman" w:cs="Times New Roman"/>
              <w:noProof/>
              <w:sz w:val="28"/>
              <w:szCs w:val="28"/>
            </w:rPr>
          </w:pPr>
          <w:hyperlink w:anchor="_Toc24052125" w:history="1">
            <w:r w:rsidRPr="00502B94">
              <w:rPr>
                <w:rStyle w:val="a3"/>
                <w:rFonts w:ascii="Times New Roman" w:hAnsi="Times New Roman" w:cs="Times New Roman"/>
                <w:noProof/>
                <w:sz w:val="28"/>
                <w:szCs w:val="28"/>
              </w:rPr>
              <w:t>Список использованной литературы</w:t>
            </w:r>
          </w:hyperlink>
        </w:p>
        <w:p w:rsidR="00D504D1" w:rsidRDefault="00D504D1" w:rsidP="00D504D1">
          <w:pPr>
            <w:spacing w:after="0" w:line="240" w:lineRule="auto"/>
          </w:pPr>
          <w:r w:rsidRPr="00502B94">
            <w:rPr>
              <w:rFonts w:ascii="Times New Roman" w:hAnsi="Times New Roman" w:cs="Times New Roman"/>
              <w:b/>
              <w:bCs/>
              <w:sz w:val="28"/>
              <w:szCs w:val="28"/>
            </w:rPr>
            <w:fldChar w:fldCharType="end"/>
          </w:r>
        </w:p>
      </w:sdtContent>
    </w:sdt>
    <w:p w:rsidR="00D504D1" w:rsidRPr="0009001C" w:rsidRDefault="00D504D1" w:rsidP="00D504D1">
      <w:pPr>
        <w:spacing w:after="0" w:line="240" w:lineRule="auto"/>
        <w:rPr>
          <w:rFonts w:ascii="Times New Roman" w:hAnsi="Times New Roman" w:cs="Times New Roman"/>
          <w:sz w:val="28"/>
        </w:rPr>
      </w:pPr>
    </w:p>
    <w:p w:rsidR="00D504D1" w:rsidRDefault="00D504D1">
      <w:r>
        <w:br w:type="page"/>
      </w:r>
      <w:r>
        <w:lastRenderedPageBreak/>
        <w:br w:type="page"/>
      </w:r>
    </w:p>
    <w:p w:rsidR="00D504D1" w:rsidRPr="00D504D1" w:rsidRDefault="00D504D1" w:rsidP="00D504D1">
      <w:pPr>
        <w:pStyle w:val="1"/>
        <w:rPr>
          <w:rFonts w:ascii="Times New Roman" w:hAnsi="Times New Roman" w:cs="Times New Roman"/>
          <w:color w:val="auto"/>
        </w:rPr>
      </w:pPr>
      <w:bookmarkStart w:id="0" w:name="_Toc24052124"/>
      <w:r w:rsidRPr="00D504D1">
        <w:rPr>
          <w:rFonts w:ascii="Times New Roman" w:hAnsi="Times New Roman" w:cs="Times New Roman"/>
          <w:color w:val="auto"/>
        </w:rPr>
        <w:lastRenderedPageBreak/>
        <w:t>Заключение</w:t>
      </w:r>
      <w:bookmarkEnd w:id="0"/>
    </w:p>
    <w:p w:rsidR="00D504D1" w:rsidRDefault="00D504D1" w:rsidP="00D504D1">
      <w:pPr>
        <w:spacing w:after="0" w:line="240" w:lineRule="auto"/>
        <w:ind w:firstLine="425"/>
        <w:jc w:val="both"/>
        <w:rPr>
          <w:rFonts w:ascii="Times New Roman" w:hAnsi="Times New Roman" w:cs="Times New Roman"/>
          <w:sz w:val="28"/>
          <w:szCs w:val="28"/>
        </w:rPr>
      </w:pPr>
    </w:p>
    <w:p w:rsidR="00D504D1" w:rsidRDefault="00D504D1" w:rsidP="00D504D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lang w:eastAsia="ru-RU"/>
        </w:rPr>
        <w:t>В курсовой работу была поставлена цель</w:t>
      </w:r>
      <w:r w:rsidRPr="00783C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44C7">
        <w:rPr>
          <w:rFonts w:ascii="Times New Roman" w:hAnsi="Times New Roman" w:cs="Times New Roman"/>
          <w:sz w:val="28"/>
          <w:szCs w:val="28"/>
        </w:rPr>
        <w:t>проанализировать спрос и предложение в экономике Республики Казахстан</w:t>
      </w:r>
      <w:r>
        <w:rPr>
          <w:rFonts w:ascii="Times New Roman" w:hAnsi="Times New Roman" w:cs="Times New Roman"/>
          <w:sz w:val="28"/>
          <w:szCs w:val="28"/>
        </w:rPr>
        <w:t>. По результатам проведенного анализа можно заключить следующее:</w:t>
      </w:r>
    </w:p>
    <w:p w:rsidR="00D504D1" w:rsidRDefault="00D504D1" w:rsidP="00D504D1">
      <w:pPr>
        <w:pStyle w:val="a5"/>
        <w:numPr>
          <w:ilvl w:val="0"/>
          <w:numId w:val="1"/>
        </w:numPr>
        <w:spacing w:after="0" w:line="240" w:lineRule="auto"/>
        <w:jc w:val="both"/>
        <w:rPr>
          <w:rFonts w:ascii="Times New Roman" w:hAnsi="Times New Roman" w:cs="Times New Roman"/>
          <w:sz w:val="28"/>
          <w:lang w:eastAsia="ru-RU"/>
        </w:rPr>
      </w:pPr>
      <w:r w:rsidRPr="00D504D1">
        <w:rPr>
          <w:rFonts w:ascii="Times New Roman" w:hAnsi="Times New Roman" w:cs="Times New Roman"/>
          <w:sz w:val="28"/>
          <w:lang w:eastAsia="ru-RU"/>
        </w:rPr>
        <w:t xml:space="preserve">Спрос - это платежеспособная потребность покупателей в данном товаре при данной цене. Иными словами, спросом является не всякая потребность в данном товаре, а только такая, которая обеспечена наличием платежных средств (деньгами) у покупателя. Совокупный спрос на рынке благ является важным фактором, определяющим величину реального национального дохода. Объем спроса на блага отдельного макроэкономического субъекта формируется под воздействием специфических побудительных мотивов, учитываемых при построении функции спроса на блага. Существует несколько неценовых факторов, оказывающих влияние на реальный объем продукта, который готовы купить потребители предприятия, правительство и зарубежные покупатели при данном уровне цен. Увеличение расходов, вызванное изменениями в одном или нескольких факторах совокупного спроса, смещает кривую совокупного спроса вправо; и наоборот, уменьшение таких расходов приводит к смещению этой кривой влево. Эти сдвиги кривой совокупного спроса следует отличать от изменений в реальном объеме национального производства, возникающих в результате изменений в уровне цен. Изменения в уровне цен приводят к эффектам богатства, процентной ставки и импортных закупок, которыми объясняются падающие траектории кривой совокупного спроса. Изменения в неценовых факторах совокупного спроса вызывают смещения самой кривой совокупного спроса. </w:t>
      </w:r>
    </w:p>
    <w:p w:rsidR="00D504D1" w:rsidRDefault="00D504D1">
      <w:pPr>
        <w:rPr>
          <w:rFonts w:ascii="Times New Roman" w:hAnsi="Times New Roman" w:cs="Times New Roman"/>
          <w:sz w:val="28"/>
          <w:lang w:eastAsia="ru-RU"/>
        </w:rPr>
      </w:pPr>
      <w:r>
        <w:rPr>
          <w:rFonts w:ascii="Times New Roman" w:hAnsi="Times New Roman" w:cs="Times New Roman"/>
          <w:sz w:val="28"/>
          <w:lang w:eastAsia="ru-RU"/>
        </w:rPr>
        <w:br w:type="page"/>
      </w:r>
    </w:p>
    <w:p w:rsidR="00D504D1" w:rsidRPr="00D504D1" w:rsidRDefault="00D504D1" w:rsidP="00D504D1">
      <w:pPr>
        <w:pStyle w:val="1"/>
        <w:rPr>
          <w:rFonts w:ascii="Times New Roman" w:hAnsi="Times New Roman" w:cs="Times New Roman"/>
          <w:color w:val="auto"/>
        </w:rPr>
      </w:pPr>
      <w:bookmarkStart w:id="1" w:name="_Toc24052125"/>
      <w:bookmarkStart w:id="2" w:name="_GoBack"/>
      <w:r w:rsidRPr="00D504D1">
        <w:rPr>
          <w:rFonts w:ascii="Times New Roman" w:hAnsi="Times New Roman" w:cs="Times New Roman"/>
          <w:color w:val="auto"/>
        </w:rPr>
        <w:lastRenderedPageBreak/>
        <w:t>Список использованной литературы</w:t>
      </w:r>
      <w:bookmarkEnd w:id="1"/>
    </w:p>
    <w:bookmarkEnd w:id="2"/>
    <w:p w:rsidR="00D504D1" w:rsidRDefault="00D504D1" w:rsidP="00D504D1">
      <w:pPr>
        <w:widowControl w:val="0"/>
        <w:tabs>
          <w:tab w:val="left" w:pos="1080"/>
        </w:tabs>
        <w:spacing w:after="0" w:line="240" w:lineRule="auto"/>
        <w:ind w:left="65"/>
        <w:jc w:val="both"/>
        <w:rPr>
          <w:rFonts w:ascii="Times New Roman" w:hAnsi="Times New Roman" w:cs="Times New Roman"/>
          <w:sz w:val="28"/>
          <w:szCs w:val="28"/>
        </w:rPr>
      </w:pPr>
    </w:p>
    <w:p w:rsidR="00D504D1" w:rsidRPr="0001373F" w:rsidRDefault="00D504D1" w:rsidP="00D504D1">
      <w:pPr>
        <w:pStyle w:val="a5"/>
        <w:widowControl w:val="0"/>
        <w:numPr>
          <w:ilvl w:val="0"/>
          <w:numId w:val="2"/>
        </w:numPr>
        <w:tabs>
          <w:tab w:val="left" w:pos="993"/>
        </w:tabs>
        <w:spacing w:after="0" w:line="240" w:lineRule="auto"/>
        <w:ind w:left="426" w:hanging="426"/>
        <w:jc w:val="both"/>
        <w:rPr>
          <w:rFonts w:ascii="Times New Roman" w:hAnsi="Times New Roman" w:cs="Times New Roman"/>
          <w:sz w:val="28"/>
          <w:szCs w:val="28"/>
        </w:rPr>
      </w:pPr>
      <w:proofErr w:type="spellStart"/>
      <w:r w:rsidRPr="0001373F">
        <w:rPr>
          <w:rFonts w:ascii="Times New Roman" w:hAnsi="Times New Roman" w:cs="Times New Roman"/>
          <w:sz w:val="28"/>
          <w:szCs w:val="28"/>
        </w:rPr>
        <w:t>Бурганов</w:t>
      </w:r>
      <w:proofErr w:type="spellEnd"/>
      <w:r w:rsidRPr="0001373F">
        <w:rPr>
          <w:rFonts w:ascii="Times New Roman" w:hAnsi="Times New Roman" w:cs="Times New Roman"/>
          <w:sz w:val="28"/>
          <w:szCs w:val="28"/>
        </w:rPr>
        <w:t xml:space="preserve">, Р.А. Экономическая теория: Учебник / Р.А. </w:t>
      </w:r>
      <w:proofErr w:type="spellStart"/>
      <w:r w:rsidRPr="0001373F">
        <w:rPr>
          <w:rFonts w:ascii="Times New Roman" w:hAnsi="Times New Roman" w:cs="Times New Roman"/>
          <w:sz w:val="28"/>
          <w:szCs w:val="28"/>
        </w:rPr>
        <w:t>Бурганов</w:t>
      </w:r>
      <w:proofErr w:type="spellEnd"/>
      <w:r w:rsidRPr="0001373F">
        <w:rPr>
          <w:rFonts w:ascii="Times New Roman" w:hAnsi="Times New Roman" w:cs="Times New Roman"/>
          <w:sz w:val="28"/>
          <w:szCs w:val="28"/>
        </w:rPr>
        <w:t>. - М.: НИЦ ИНФРА-М, 2016. - 416 c.</w:t>
      </w:r>
    </w:p>
    <w:p w:rsidR="00D504D1" w:rsidRPr="0001373F" w:rsidRDefault="00D504D1" w:rsidP="00D504D1">
      <w:pPr>
        <w:pStyle w:val="a5"/>
        <w:widowControl w:val="0"/>
        <w:numPr>
          <w:ilvl w:val="0"/>
          <w:numId w:val="2"/>
        </w:numPr>
        <w:tabs>
          <w:tab w:val="left" w:pos="993"/>
        </w:tabs>
        <w:spacing w:after="0" w:line="240" w:lineRule="auto"/>
        <w:ind w:left="426" w:hanging="426"/>
        <w:jc w:val="both"/>
        <w:rPr>
          <w:rFonts w:ascii="Times New Roman" w:hAnsi="Times New Roman" w:cs="Times New Roman"/>
          <w:sz w:val="28"/>
          <w:szCs w:val="28"/>
        </w:rPr>
      </w:pPr>
      <w:r w:rsidRPr="0001373F">
        <w:rPr>
          <w:rFonts w:ascii="Times New Roman" w:hAnsi="Times New Roman" w:cs="Times New Roman"/>
          <w:sz w:val="28"/>
          <w:szCs w:val="28"/>
        </w:rPr>
        <w:t xml:space="preserve">В поисках новой теории. Книга для чтения по экономической теории с проблемными ситуациями. - М.: </w:t>
      </w:r>
      <w:proofErr w:type="spellStart"/>
      <w:r w:rsidRPr="0001373F">
        <w:rPr>
          <w:rFonts w:ascii="Times New Roman" w:hAnsi="Times New Roman" w:cs="Times New Roman"/>
          <w:sz w:val="28"/>
          <w:szCs w:val="28"/>
        </w:rPr>
        <w:t>КноРус</w:t>
      </w:r>
      <w:proofErr w:type="spellEnd"/>
      <w:r w:rsidRPr="0001373F">
        <w:rPr>
          <w:rFonts w:ascii="Times New Roman" w:hAnsi="Times New Roman" w:cs="Times New Roman"/>
          <w:sz w:val="28"/>
          <w:szCs w:val="28"/>
        </w:rPr>
        <w:t>, 2016. - 368 c.</w:t>
      </w:r>
    </w:p>
    <w:p w:rsidR="00D504D1" w:rsidRPr="0001373F" w:rsidRDefault="00D504D1" w:rsidP="00D504D1">
      <w:pPr>
        <w:pStyle w:val="a5"/>
        <w:widowControl w:val="0"/>
        <w:numPr>
          <w:ilvl w:val="0"/>
          <w:numId w:val="2"/>
        </w:numPr>
        <w:tabs>
          <w:tab w:val="left" w:pos="993"/>
        </w:tabs>
        <w:spacing w:after="0" w:line="240" w:lineRule="auto"/>
        <w:ind w:left="426" w:hanging="426"/>
        <w:jc w:val="both"/>
        <w:rPr>
          <w:rFonts w:ascii="Times New Roman" w:hAnsi="Times New Roman" w:cs="Times New Roman"/>
          <w:sz w:val="28"/>
          <w:szCs w:val="28"/>
        </w:rPr>
      </w:pPr>
      <w:proofErr w:type="spellStart"/>
      <w:r w:rsidRPr="0001373F">
        <w:rPr>
          <w:rFonts w:ascii="Times New Roman" w:hAnsi="Times New Roman" w:cs="Times New Roman"/>
          <w:sz w:val="28"/>
          <w:szCs w:val="28"/>
        </w:rPr>
        <w:t>Вадейко</w:t>
      </w:r>
      <w:proofErr w:type="spellEnd"/>
      <w:r w:rsidRPr="0001373F">
        <w:rPr>
          <w:rFonts w:ascii="Times New Roman" w:hAnsi="Times New Roman" w:cs="Times New Roman"/>
          <w:sz w:val="28"/>
          <w:szCs w:val="28"/>
        </w:rPr>
        <w:t xml:space="preserve">, Е.И. Экономическая теория: Микроэкономика (рабочая тетрадь / Е.И. </w:t>
      </w:r>
      <w:proofErr w:type="spellStart"/>
      <w:r w:rsidRPr="0001373F">
        <w:rPr>
          <w:rFonts w:ascii="Times New Roman" w:hAnsi="Times New Roman" w:cs="Times New Roman"/>
          <w:sz w:val="28"/>
          <w:szCs w:val="28"/>
        </w:rPr>
        <w:t>Вадейко</w:t>
      </w:r>
      <w:proofErr w:type="spellEnd"/>
      <w:r w:rsidRPr="0001373F">
        <w:rPr>
          <w:rFonts w:ascii="Times New Roman" w:hAnsi="Times New Roman" w:cs="Times New Roman"/>
          <w:sz w:val="28"/>
          <w:szCs w:val="28"/>
        </w:rPr>
        <w:t xml:space="preserve">. - М.: Академический </w:t>
      </w:r>
      <w:proofErr w:type="gramStart"/>
      <w:r w:rsidRPr="0001373F">
        <w:rPr>
          <w:rFonts w:ascii="Times New Roman" w:hAnsi="Times New Roman" w:cs="Times New Roman"/>
          <w:sz w:val="28"/>
          <w:szCs w:val="28"/>
        </w:rPr>
        <w:t>проект ,</w:t>
      </w:r>
      <w:proofErr w:type="gramEnd"/>
      <w:r w:rsidRPr="0001373F">
        <w:rPr>
          <w:rFonts w:ascii="Times New Roman" w:hAnsi="Times New Roman" w:cs="Times New Roman"/>
          <w:sz w:val="28"/>
          <w:szCs w:val="28"/>
        </w:rPr>
        <w:t xml:space="preserve"> 2017. - 80 c.</w:t>
      </w:r>
    </w:p>
    <w:p w:rsidR="00D504D1" w:rsidRPr="0001373F" w:rsidRDefault="00D504D1" w:rsidP="00D504D1">
      <w:pPr>
        <w:pStyle w:val="a5"/>
        <w:widowControl w:val="0"/>
        <w:numPr>
          <w:ilvl w:val="0"/>
          <w:numId w:val="2"/>
        </w:numPr>
        <w:tabs>
          <w:tab w:val="left" w:pos="993"/>
        </w:tabs>
        <w:spacing w:after="0" w:line="240" w:lineRule="auto"/>
        <w:ind w:left="426" w:hanging="426"/>
        <w:jc w:val="both"/>
        <w:rPr>
          <w:rFonts w:ascii="Times New Roman" w:hAnsi="Times New Roman" w:cs="Times New Roman"/>
          <w:sz w:val="28"/>
          <w:szCs w:val="28"/>
        </w:rPr>
      </w:pPr>
      <w:r w:rsidRPr="0001373F">
        <w:rPr>
          <w:rFonts w:ascii="Times New Roman" w:hAnsi="Times New Roman" w:cs="Times New Roman"/>
          <w:sz w:val="28"/>
          <w:szCs w:val="28"/>
        </w:rPr>
        <w:t xml:space="preserve">Васильева, Е.В. Экономическая теория: Конспект лекций / Е.В. Васильева, Т.В. Макеева. - М.: </w:t>
      </w:r>
      <w:proofErr w:type="spellStart"/>
      <w:r w:rsidRPr="0001373F">
        <w:rPr>
          <w:rFonts w:ascii="Times New Roman" w:hAnsi="Times New Roman" w:cs="Times New Roman"/>
          <w:sz w:val="28"/>
          <w:szCs w:val="28"/>
        </w:rPr>
        <w:t>Юрайт</w:t>
      </w:r>
      <w:proofErr w:type="spellEnd"/>
      <w:r w:rsidRPr="0001373F">
        <w:rPr>
          <w:rFonts w:ascii="Times New Roman" w:hAnsi="Times New Roman" w:cs="Times New Roman"/>
          <w:sz w:val="28"/>
          <w:szCs w:val="28"/>
        </w:rPr>
        <w:t>, 2018. - 191 c.</w:t>
      </w:r>
    </w:p>
    <w:p w:rsidR="00D504D1" w:rsidRPr="0001373F" w:rsidRDefault="00D504D1" w:rsidP="00D504D1">
      <w:pPr>
        <w:pStyle w:val="a5"/>
        <w:widowControl w:val="0"/>
        <w:numPr>
          <w:ilvl w:val="0"/>
          <w:numId w:val="2"/>
        </w:numPr>
        <w:tabs>
          <w:tab w:val="left" w:pos="993"/>
        </w:tabs>
        <w:spacing w:after="0" w:line="240" w:lineRule="auto"/>
        <w:ind w:left="426" w:hanging="426"/>
        <w:jc w:val="both"/>
        <w:rPr>
          <w:rFonts w:ascii="Times New Roman" w:hAnsi="Times New Roman" w:cs="Times New Roman"/>
          <w:sz w:val="28"/>
          <w:szCs w:val="28"/>
        </w:rPr>
      </w:pPr>
      <w:r w:rsidRPr="0001373F">
        <w:rPr>
          <w:rFonts w:ascii="Times New Roman" w:hAnsi="Times New Roman" w:cs="Times New Roman"/>
          <w:sz w:val="28"/>
          <w:szCs w:val="28"/>
        </w:rPr>
        <w:t>Вводный курс по экономической теории / ред. Г.П. Журавлева. - М.: ИНФРА-М, 2017. - 368 c.</w:t>
      </w:r>
    </w:p>
    <w:p w:rsidR="00D504D1" w:rsidRPr="00D504D1" w:rsidRDefault="00D504D1" w:rsidP="00D504D1">
      <w:pPr>
        <w:pStyle w:val="a5"/>
        <w:spacing w:after="0" w:line="240" w:lineRule="auto"/>
        <w:ind w:left="786"/>
        <w:jc w:val="both"/>
        <w:rPr>
          <w:rFonts w:ascii="Times New Roman" w:hAnsi="Times New Roman" w:cs="Times New Roman"/>
          <w:sz w:val="28"/>
          <w:lang w:eastAsia="ru-RU"/>
        </w:rPr>
      </w:pPr>
    </w:p>
    <w:p w:rsidR="00D504D1" w:rsidRDefault="00D504D1" w:rsidP="00D504D1"/>
    <w:p w:rsidR="00D504D1" w:rsidRPr="00D504D1" w:rsidRDefault="00D504D1" w:rsidP="00D504D1">
      <w:pPr>
        <w:rPr>
          <w:rFonts w:ascii="Times New Roman" w:hAnsi="Times New Roman" w:cs="Times New Roman"/>
          <w:sz w:val="28"/>
          <w:szCs w:val="28"/>
        </w:rPr>
      </w:pPr>
    </w:p>
    <w:sectPr w:rsidR="00D504D1" w:rsidRPr="00D50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9F7"/>
    <w:multiLevelType w:val="hybridMultilevel"/>
    <w:tmpl w:val="7CA42450"/>
    <w:lvl w:ilvl="0" w:tplc="7E004EE8">
      <w:start w:val="1"/>
      <w:numFmt w:val="decimal"/>
      <w:lvlText w:val="%1"/>
      <w:lvlJc w:val="left"/>
      <w:pPr>
        <w:ind w:left="785" w:hanging="360"/>
      </w:pPr>
      <w:rPr>
        <w:rFonts w:ascii="Times New Roman" w:hAnsi="Times New Roman" w:hint="default"/>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51475EC4"/>
    <w:multiLevelType w:val="hybridMultilevel"/>
    <w:tmpl w:val="F42009C8"/>
    <w:lvl w:ilvl="0" w:tplc="B07AB6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F3"/>
    <w:rsid w:val="004D0C1B"/>
    <w:rsid w:val="005E7BF3"/>
    <w:rsid w:val="00D5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C6A9"/>
  <w15:chartTrackingRefBased/>
  <w15:docId w15:val="{FAD3B8C9-3644-4BBA-9426-79AEFF2D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D1"/>
  </w:style>
  <w:style w:type="paragraph" w:styleId="1">
    <w:name w:val="heading 1"/>
    <w:basedOn w:val="a"/>
    <w:next w:val="a"/>
    <w:link w:val="10"/>
    <w:uiPriority w:val="9"/>
    <w:qFormat/>
    <w:rsid w:val="00D50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04D1"/>
    <w:rPr>
      <w:color w:val="0000FF"/>
      <w:u w:val="single"/>
    </w:rPr>
  </w:style>
  <w:style w:type="character" w:customStyle="1" w:styleId="10">
    <w:name w:val="Заголовок 1 Знак"/>
    <w:basedOn w:val="a0"/>
    <w:link w:val="1"/>
    <w:uiPriority w:val="9"/>
    <w:rsid w:val="00D504D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D504D1"/>
    <w:pPr>
      <w:outlineLvl w:val="9"/>
    </w:pPr>
    <w:rPr>
      <w:lang w:eastAsia="ru-RU"/>
    </w:rPr>
  </w:style>
  <w:style w:type="paragraph" w:styleId="11">
    <w:name w:val="toc 1"/>
    <w:basedOn w:val="a"/>
    <w:next w:val="a"/>
    <w:autoRedefine/>
    <w:uiPriority w:val="39"/>
    <w:unhideWhenUsed/>
    <w:rsid w:val="00D504D1"/>
    <w:pPr>
      <w:spacing w:after="100"/>
    </w:pPr>
  </w:style>
  <w:style w:type="paragraph" w:styleId="2">
    <w:name w:val="toc 2"/>
    <w:basedOn w:val="a"/>
    <w:next w:val="a"/>
    <w:autoRedefine/>
    <w:uiPriority w:val="39"/>
    <w:unhideWhenUsed/>
    <w:rsid w:val="00D504D1"/>
    <w:pPr>
      <w:spacing w:after="100"/>
      <w:ind w:left="220"/>
    </w:pPr>
  </w:style>
  <w:style w:type="paragraph" w:styleId="a5">
    <w:name w:val="List Paragraph"/>
    <w:basedOn w:val="a"/>
    <w:uiPriority w:val="34"/>
    <w:qFormat/>
    <w:rsid w:val="00D50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2020-10-15T07:18:00Z</dcterms:created>
  <dcterms:modified xsi:type="dcterms:W3CDTF">2020-10-15T07:21:00Z</dcterms:modified>
</cp:coreProperties>
</file>