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F5" w:rsidRPr="0012536B" w:rsidRDefault="003B72F5" w:rsidP="003B72F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2536B">
        <w:rPr>
          <w:rFonts w:ascii="Times New Roman" w:hAnsi="Times New Roman"/>
          <w:sz w:val="28"/>
          <w:szCs w:val="28"/>
          <w:lang w:eastAsia="ru-RU"/>
        </w:rPr>
        <w:t>«Экономика предприятия»</w:t>
      </w:r>
    </w:p>
    <w:p w:rsidR="003B72F5" w:rsidRPr="0012536B" w:rsidRDefault="003B72F5" w:rsidP="003B72F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2536B">
        <w:rPr>
          <w:rFonts w:ascii="Times New Roman" w:hAnsi="Times New Roman"/>
          <w:sz w:val="28"/>
          <w:szCs w:val="28"/>
          <w:lang w:eastAsia="ru-RU"/>
        </w:rPr>
        <w:t>На тему: «Оборотные средства предприятия торговли»</w:t>
      </w:r>
    </w:p>
    <w:p w:rsidR="00CE3F30" w:rsidRDefault="003B72F5">
      <w:proofErr w:type="spellStart"/>
      <w:r>
        <w:t>Стр</w:t>
      </w:r>
      <w:proofErr w:type="spellEnd"/>
      <w:r>
        <w:t>-32</w:t>
      </w:r>
    </w:p>
    <w:p w:rsidR="003B72F5" w:rsidRPr="003B72F5" w:rsidRDefault="003B72F5" w:rsidP="003B7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72F5">
        <w:rPr>
          <w:rFonts w:ascii="Times New Roman" w:hAnsi="Times New Roman"/>
          <w:sz w:val="28"/>
          <w:szCs w:val="28"/>
        </w:rPr>
        <w:t>СОДЕРЖАНИЕ</w:t>
      </w:r>
    </w:p>
    <w:p w:rsidR="003B72F5" w:rsidRPr="003B72F5" w:rsidRDefault="003B72F5" w:rsidP="003B72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72F5" w:rsidRPr="003B72F5" w:rsidRDefault="003B72F5" w:rsidP="003B7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72F5">
        <w:rPr>
          <w:rFonts w:ascii="Times New Roman" w:hAnsi="Times New Roman"/>
          <w:sz w:val="28"/>
          <w:szCs w:val="28"/>
        </w:rPr>
        <w:t>ВВЕДЕНИЕ</w:t>
      </w:r>
      <w:r w:rsidRPr="003B72F5">
        <w:rPr>
          <w:rFonts w:ascii="Times New Roman" w:hAnsi="Times New Roman"/>
          <w:sz w:val="28"/>
          <w:szCs w:val="28"/>
        </w:rPr>
        <w:tab/>
      </w:r>
    </w:p>
    <w:p w:rsidR="003B72F5" w:rsidRPr="003B72F5" w:rsidRDefault="003B72F5" w:rsidP="003B72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72F5" w:rsidRPr="003B72F5" w:rsidRDefault="003B72F5" w:rsidP="003B7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72F5">
        <w:rPr>
          <w:rFonts w:ascii="Times New Roman" w:hAnsi="Times New Roman"/>
          <w:sz w:val="28"/>
          <w:szCs w:val="28"/>
        </w:rPr>
        <w:t>1 ТЕОРЕТИЧЕСКИЕ АСПЕКТ</w:t>
      </w:r>
      <w:r>
        <w:rPr>
          <w:rFonts w:ascii="Times New Roman" w:hAnsi="Times New Roman"/>
          <w:sz w:val="28"/>
          <w:szCs w:val="28"/>
        </w:rPr>
        <w:t>Ы ОБОРОТНЫХ СРЕДСТВ ПРЕДПРИЯТИЯ</w:t>
      </w:r>
    </w:p>
    <w:p w:rsidR="003B72F5" w:rsidRPr="003B72F5" w:rsidRDefault="003B72F5" w:rsidP="003B7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72F5">
        <w:rPr>
          <w:rFonts w:ascii="Times New Roman" w:hAnsi="Times New Roman"/>
          <w:sz w:val="28"/>
          <w:szCs w:val="28"/>
        </w:rPr>
        <w:t>1.1 Сущность, понятие оборотных средств</w:t>
      </w:r>
      <w:r w:rsidRPr="003B72F5">
        <w:rPr>
          <w:rFonts w:ascii="Times New Roman" w:hAnsi="Times New Roman"/>
          <w:sz w:val="28"/>
          <w:szCs w:val="28"/>
        </w:rPr>
        <w:tab/>
      </w:r>
    </w:p>
    <w:p w:rsidR="003B72F5" w:rsidRPr="003B72F5" w:rsidRDefault="003B72F5" w:rsidP="003B7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72F5">
        <w:rPr>
          <w:rFonts w:ascii="Times New Roman" w:hAnsi="Times New Roman"/>
          <w:sz w:val="28"/>
          <w:szCs w:val="28"/>
        </w:rPr>
        <w:t>1.2 Состав и структура оборотных средств</w:t>
      </w:r>
      <w:r w:rsidRPr="003B72F5">
        <w:rPr>
          <w:rFonts w:ascii="Times New Roman" w:hAnsi="Times New Roman"/>
          <w:sz w:val="28"/>
          <w:szCs w:val="28"/>
        </w:rPr>
        <w:tab/>
      </w:r>
    </w:p>
    <w:p w:rsidR="003B72F5" w:rsidRPr="003B72F5" w:rsidRDefault="003B72F5" w:rsidP="003B7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72F5">
        <w:rPr>
          <w:rFonts w:ascii="Times New Roman" w:hAnsi="Times New Roman"/>
          <w:sz w:val="28"/>
          <w:szCs w:val="28"/>
        </w:rPr>
        <w:t>1.3 Нормируемые и ненормируемые оборотные средства</w:t>
      </w:r>
      <w:r w:rsidRPr="003B72F5">
        <w:rPr>
          <w:rFonts w:ascii="Times New Roman" w:hAnsi="Times New Roman"/>
          <w:sz w:val="28"/>
          <w:szCs w:val="28"/>
        </w:rPr>
        <w:tab/>
      </w:r>
    </w:p>
    <w:p w:rsidR="003B72F5" w:rsidRPr="003B72F5" w:rsidRDefault="003B72F5" w:rsidP="003B72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72F5" w:rsidRPr="003B72F5" w:rsidRDefault="003B72F5" w:rsidP="003B7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72F5">
        <w:rPr>
          <w:rFonts w:ascii="Times New Roman" w:hAnsi="Times New Roman"/>
          <w:sz w:val="28"/>
          <w:szCs w:val="28"/>
        </w:rPr>
        <w:t>2 ХАРАКТЕРИСТИКА ПРЕДПРИЯТИЯ АВТОЦЕНТР «»</w:t>
      </w:r>
      <w:r w:rsidRPr="003B72F5">
        <w:rPr>
          <w:rFonts w:ascii="Times New Roman" w:hAnsi="Times New Roman"/>
          <w:sz w:val="28"/>
          <w:szCs w:val="28"/>
        </w:rPr>
        <w:tab/>
      </w:r>
    </w:p>
    <w:p w:rsidR="003B72F5" w:rsidRPr="003B72F5" w:rsidRDefault="003B72F5" w:rsidP="003B7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72F5">
        <w:rPr>
          <w:rFonts w:ascii="Times New Roman" w:hAnsi="Times New Roman"/>
          <w:sz w:val="28"/>
          <w:szCs w:val="28"/>
        </w:rPr>
        <w:t>2.1 История возникновения Автоцентра «»</w:t>
      </w:r>
      <w:r w:rsidRPr="003B72F5">
        <w:rPr>
          <w:rFonts w:ascii="Times New Roman" w:hAnsi="Times New Roman"/>
          <w:sz w:val="28"/>
          <w:szCs w:val="28"/>
        </w:rPr>
        <w:tab/>
      </w:r>
    </w:p>
    <w:p w:rsidR="003B72F5" w:rsidRPr="003B72F5" w:rsidRDefault="003B72F5" w:rsidP="003B7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72F5">
        <w:rPr>
          <w:rFonts w:ascii="Times New Roman" w:hAnsi="Times New Roman"/>
          <w:sz w:val="28"/>
          <w:szCs w:val="28"/>
        </w:rPr>
        <w:t>2.2 Хозяйственная деятельность Автоцентра «»</w:t>
      </w:r>
      <w:r w:rsidRPr="003B72F5">
        <w:rPr>
          <w:rFonts w:ascii="Times New Roman" w:hAnsi="Times New Roman"/>
          <w:sz w:val="28"/>
          <w:szCs w:val="28"/>
        </w:rPr>
        <w:tab/>
      </w:r>
    </w:p>
    <w:p w:rsidR="003B72F5" w:rsidRPr="003B72F5" w:rsidRDefault="003B72F5" w:rsidP="003B72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72F5" w:rsidRPr="003B72F5" w:rsidRDefault="003B72F5" w:rsidP="003B7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72F5">
        <w:rPr>
          <w:rFonts w:ascii="Times New Roman" w:hAnsi="Times New Roman"/>
          <w:sz w:val="28"/>
          <w:szCs w:val="28"/>
        </w:rPr>
        <w:t>3 АНАЛИЗ ХОЗЯЙСТВЕННОЙ ДЕЯТЕЛЬНОСТИ АВТОЦЕНТРА «»</w:t>
      </w:r>
      <w:r w:rsidRPr="003B72F5">
        <w:rPr>
          <w:rFonts w:ascii="Times New Roman" w:hAnsi="Times New Roman"/>
          <w:sz w:val="28"/>
          <w:szCs w:val="28"/>
        </w:rPr>
        <w:tab/>
      </w:r>
    </w:p>
    <w:p w:rsidR="003B72F5" w:rsidRPr="003B72F5" w:rsidRDefault="003B72F5" w:rsidP="003B7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72F5">
        <w:rPr>
          <w:rFonts w:ascii="Times New Roman" w:hAnsi="Times New Roman"/>
          <w:sz w:val="28"/>
          <w:szCs w:val="28"/>
        </w:rPr>
        <w:t>3.1 Анализ оборотных средств Автоцентра «»</w:t>
      </w:r>
      <w:r w:rsidRPr="003B72F5">
        <w:rPr>
          <w:rFonts w:ascii="Times New Roman" w:hAnsi="Times New Roman"/>
          <w:sz w:val="28"/>
          <w:szCs w:val="28"/>
        </w:rPr>
        <w:tab/>
      </w:r>
    </w:p>
    <w:p w:rsidR="003B72F5" w:rsidRPr="003B72F5" w:rsidRDefault="003B72F5" w:rsidP="003B7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72F5">
        <w:rPr>
          <w:rFonts w:ascii="Times New Roman" w:hAnsi="Times New Roman"/>
          <w:sz w:val="28"/>
          <w:szCs w:val="28"/>
        </w:rPr>
        <w:t>3.2 Расчёт показателей оборачиваемости оборотных средств</w:t>
      </w:r>
      <w:r w:rsidRPr="003B72F5">
        <w:rPr>
          <w:rFonts w:ascii="Times New Roman" w:hAnsi="Times New Roman"/>
          <w:sz w:val="28"/>
          <w:szCs w:val="28"/>
        </w:rPr>
        <w:tab/>
      </w:r>
    </w:p>
    <w:p w:rsidR="003B72F5" w:rsidRPr="003B72F5" w:rsidRDefault="003B72F5" w:rsidP="003B72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72F5" w:rsidRPr="003B72F5" w:rsidRDefault="003B72F5" w:rsidP="003B72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ab/>
      </w:r>
    </w:p>
    <w:p w:rsidR="003B72F5" w:rsidRDefault="003B72F5" w:rsidP="003B7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72F5">
        <w:rPr>
          <w:rFonts w:ascii="Times New Roman" w:hAnsi="Times New Roman"/>
          <w:sz w:val="28"/>
          <w:szCs w:val="28"/>
        </w:rPr>
        <w:t>СПИСОК ИСПОЛЬЗОВАННОЙ ЛИТЕРАТУРЫ</w:t>
      </w:r>
      <w:r w:rsidRPr="003B72F5">
        <w:rPr>
          <w:rFonts w:ascii="Times New Roman" w:hAnsi="Times New Roman"/>
          <w:sz w:val="28"/>
          <w:szCs w:val="28"/>
        </w:rPr>
        <w:tab/>
      </w:r>
    </w:p>
    <w:p w:rsidR="003B72F5" w:rsidRDefault="003B72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B72F5" w:rsidRPr="003B72F5" w:rsidRDefault="003B72F5" w:rsidP="003B72F5">
      <w:pPr>
        <w:keepNext/>
        <w:keepLines/>
        <w:spacing w:after="0"/>
        <w:ind w:firstLine="567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bookmarkStart w:id="0" w:name="_Toc402347716"/>
      <w:r w:rsidRPr="003B72F5">
        <w:rPr>
          <w:rFonts w:ascii="Times New Roman" w:eastAsia="Times New Roman" w:hAnsi="Times New Roman"/>
          <w:bCs/>
          <w:sz w:val="28"/>
          <w:szCs w:val="28"/>
        </w:rPr>
        <w:lastRenderedPageBreak/>
        <w:t>ЗАКЛЮЧЕНИЕ</w:t>
      </w:r>
      <w:bookmarkEnd w:id="0"/>
    </w:p>
    <w:p w:rsidR="003B72F5" w:rsidRPr="003B72F5" w:rsidRDefault="003B72F5" w:rsidP="003B72F5">
      <w:pPr>
        <w:spacing w:after="0"/>
      </w:pPr>
    </w:p>
    <w:p w:rsidR="003B72F5" w:rsidRPr="003B72F5" w:rsidRDefault="003B72F5" w:rsidP="003B72F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3B72F5" w:rsidRPr="003B72F5" w:rsidRDefault="003B72F5" w:rsidP="003B72F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B72F5">
        <w:rPr>
          <w:rFonts w:ascii="Times New Roman" w:hAnsi="Times New Roman"/>
          <w:sz w:val="28"/>
        </w:rPr>
        <w:t>Предприятие обязано эффективно управлять собственными оборотными средствами для обеспечения рационального использования ресурсов предприятия в основной продовольственной деятельности, для оперативного определения ликвидности предприятия и своевременного погашения задолженностей.</w:t>
      </w:r>
    </w:p>
    <w:p w:rsidR="003B72F5" w:rsidRPr="003B72F5" w:rsidRDefault="003B72F5" w:rsidP="003B72F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B72F5">
        <w:rPr>
          <w:rFonts w:ascii="Times New Roman" w:hAnsi="Times New Roman"/>
          <w:sz w:val="28"/>
        </w:rPr>
        <w:t>Торговые предприятия для выполнения своих функций по реализации товаров и обслуживанию населения должны иметь определенные ресурсы. Важное место в этих ресурсах занимают оборотные средства.</w:t>
      </w:r>
    </w:p>
    <w:p w:rsidR="003B72F5" w:rsidRPr="003B72F5" w:rsidRDefault="003B72F5" w:rsidP="003B72F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B72F5">
        <w:rPr>
          <w:rFonts w:ascii="Times New Roman" w:hAnsi="Times New Roman"/>
          <w:sz w:val="28"/>
        </w:rPr>
        <w:t xml:space="preserve">Каждое коммерческое предприятие имеет в распоряжении стоимость, которая авансируется для образования производственных оборотных фондов и фондов обращения. У коммерческих торгово-посреднических организаций преобладающая часть этой стоимости является источником образования фондов обращения (товарных запасов, вложений в расчеты, остатков денежных средств). Намного меньше её та часть оборотных средств, которая используется ими в качестве источника производственных оборотных фондов (вспомогательные материалы, инвентарь, запасные части, спецодежда и др.). </w:t>
      </w:r>
    </w:p>
    <w:p w:rsidR="003B72F5" w:rsidRPr="003B72F5" w:rsidRDefault="003B72F5" w:rsidP="003B72F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B72F5">
        <w:rPr>
          <w:rFonts w:ascii="Times New Roman" w:hAnsi="Times New Roman"/>
          <w:sz w:val="28"/>
        </w:rPr>
        <w:t>Оборотные средства составляют значительную часть ресурсов коммерческих организаций, поэтому важная роль отводится улучшению их использования. Одним из условий непрерывности деятельности предприятия является постоянное возобновление его материальной основы.</w:t>
      </w:r>
    </w:p>
    <w:p w:rsidR="003B72F5" w:rsidRPr="003B72F5" w:rsidRDefault="003B72F5" w:rsidP="003B72F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B72F5">
        <w:rPr>
          <w:rFonts w:ascii="Times New Roman" w:hAnsi="Times New Roman"/>
          <w:sz w:val="28"/>
        </w:rPr>
        <w:t xml:space="preserve">Оборотные средства - это денежные средства, обслуживающие процесс продвижения товаров и авансированные в фонды обращения и оборотные фонды. </w:t>
      </w:r>
    </w:p>
    <w:p w:rsidR="003B72F5" w:rsidRDefault="003B72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B72F5" w:rsidRPr="003B72F5" w:rsidRDefault="003B72F5" w:rsidP="003B72F5">
      <w:pPr>
        <w:keepNext/>
        <w:keepLines/>
        <w:spacing w:after="0"/>
        <w:ind w:firstLine="567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bookmarkStart w:id="1" w:name="_Toc402347717"/>
      <w:r w:rsidRPr="003B72F5">
        <w:rPr>
          <w:rFonts w:ascii="Times New Roman" w:eastAsia="Times New Roman" w:hAnsi="Times New Roman"/>
          <w:bCs/>
          <w:sz w:val="28"/>
          <w:szCs w:val="28"/>
        </w:rPr>
        <w:lastRenderedPageBreak/>
        <w:t>СПИСОК ИСПОЛЬЗОВАННОЙ ЛИТЕРАТУРЫ</w:t>
      </w:r>
      <w:bookmarkEnd w:id="1"/>
    </w:p>
    <w:p w:rsidR="003B72F5" w:rsidRPr="003B72F5" w:rsidRDefault="003B72F5" w:rsidP="003B72F5">
      <w:pPr>
        <w:spacing w:after="0"/>
        <w:rPr>
          <w:rFonts w:eastAsia="Times New Roman"/>
          <w:lang w:eastAsia="ru-RU"/>
        </w:rPr>
      </w:pPr>
    </w:p>
    <w:p w:rsidR="003B72F5" w:rsidRPr="003B72F5" w:rsidRDefault="003B72F5" w:rsidP="003B72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B72F5" w:rsidRPr="003B72F5" w:rsidRDefault="003B72F5" w:rsidP="003B72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proofErr w:type="spellStart"/>
      <w:r w:rsidRPr="003B72F5">
        <w:rPr>
          <w:rFonts w:ascii="Times New Roman" w:eastAsia="Times New Roman" w:hAnsi="Times New Roman"/>
          <w:sz w:val="28"/>
          <w:lang w:eastAsia="ru-RU"/>
        </w:rPr>
        <w:t>1Крейнина</w:t>
      </w:r>
      <w:proofErr w:type="spellEnd"/>
      <w:r w:rsidRPr="003B72F5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 w:rsidRPr="003B72F5">
        <w:rPr>
          <w:rFonts w:ascii="Times New Roman" w:eastAsia="Times New Roman" w:hAnsi="Times New Roman"/>
          <w:sz w:val="28"/>
          <w:lang w:eastAsia="ru-RU"/>
        </w:rPr>
        <w:t>М.Н</w:t>
      </w:r>
      <w:proofErr w:type="spellEnd"/>
      <w:r w:rsidRPr="003B72F5">
        <w:rPr>
          <w:rFonts w:ascii="Times New Roman" w:eastAsia="Times New Roman" w:hAnsi="Times New Roman"/>
          <w:sz w:val="28"/>
          <w:lang w:eastAsia="ru-RU"/>
        </w:rPr>
        <w:t xml:space="preserve">. Анализ финансового состояния предприятия. - М.: Экономика, 2004. - </w:t>
      </w:r>
      <w:proofErr w:type="spellStart"/>
      <w:r w:rsidRPr="003B72F5">
        <w:rPr>
          <w:rFonts w:ascii="Times New Roman" w:eastAsia="Times New Roman" w:hAnsi="Times New Roman"/>
          <w:sz w:val="28"/>
          <w:lang w:eastAsia="ru-RU"/>
        </w:rPr>
        <w:t>198с</w:t>
      </w:r>
      <w:proofErr w:type="spellEnd"/>
      <w:r w:rsidRPr="003B72F5">
        <w:rPr>
          <w:rFonts w:ascii="Times New Roman" w:eastAsia="Times New Roman" w:hAnsi="Times New Roman"/>
          <w:sz w:val="28"/>
          <w:lang w:eastAsia="ru-RU"/>
        </w:rPr>
        <w:t>.;</w:t>
      </w:r>
    </w:p>
    <w:p w:rsidR="003B72F5" w:rsidRPr="003B72F5" w:rsidRDefault="003B72F5" w:rsidP="003B72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3B72F5">
        <w:rPr>
          <w:rFonts w:ascii="Times New Roman" w:eastAsia="Times New Roman" w:hAnsi="Times New Roman"/>
          <w:sz w:val="28"/>
          <w:lang w:eastAsia="ru-RU"/>
        </w:rPr>
        <w:t xml:space="preserve">2 </w:t>
      </w:r>
      <w:proofErr w:type="spellStart"/>
      <w:r w:rsidRPr="003B72F5">
        <w:rPr>
          <w:rFonts w:ascii="Times New Roman" w:eastAsia="Times New Roman" w:hAnsi="Times New Roman"/>
          <w:sz w:val="28"/>
          <w:lang w:eastAsia="ru-RU"/>
        </w:rPr>
        <w:t>Бакадаров</w:t>
      </w:r>
      <w:proofErr w:type="spellEnd"/>
      <w:r w:rsidRPr="003B72F5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 w:rsidRPr="003B72F5">
        <w:rPr>
          <w:rFonts w:ascii="Times New Roman" w:eastAsia="Times New Roman" w:hAnsi="Times New Roman"/>
          <w:sz w:val="28"/>
          <w:lang w:eastAsia="ru-RU"/>
        </w:rPr>
        <w:t>В.Л</w:t>
      </w:r>
      <w:proofErr w:type="spellEnd"/>
      <w:r w:rsidRPr="003B72F5">
        <w:rPr>
          <w:rFonts w:ascii="Times New Roman" w:eastAsia="Times New Roman" w:hAnsi="Times New Roman"/>
          <w:sz w:val="28"/>
          <w:lang w:eastAsia="ru-RU"/>
        </w:rPr>
        <w:t xml:space="preserve">., Алексеев </w:t>
      </w:r>
      <w:proofErr w:type="spellStart"/>
      <w:r w:rsidRPr="003B72F5">
        <w:rPr>
          <w:rFonts w:ascii="Times New Roman" w:eastAsia="Times New Roman" w:hAnsi="Times New Roman"/>
          <w:sz w:val="28"/>
          <w:lang w:eastAsia="ru-RU"/>
        </w:rPr>
        <w:t>П.Д</w:t>
      </w:r>
      <w:proofErr w:type="spellEnd"/>
      <w:r w:rsidRPr="003B72F5">
        <w:rPr>
          <w:rFonts w:ascii="Times New Roman" w:eastAsia="Times New Roman" w:hAnsi="Times New Roman"/>
          <w:sz w:val="28"/>
          <w:lang w:eastAsia="ru-RU"/>
        </w:rPr>
        <w:t xml:space="preserve">., Финансово - экономическое состояние предприятия. Практическое пособие. - М.: издательство «ПРИОР», 2002. - </w:t>
      </w:r>
      <w:proofErr w:type="spellStart"/>
      <w:r w:rsidRPr="003B72F5">
        <w:rPr>
          <w:rFonts w:ascii="Times New Roman" w:eastAsia="Times New Roman" w:hAnsi="Times New Roman"/>
          <w:sz w:val="28"/>
          <w:lang w:eastAsia="ru-RU"/>
        </w:rPr>
        <w:t>205с</w:t>
      </w:r>
      <w:proofErr w:type="spellEnd"/>
      <w:r w:rsidRPr="003B72F5">
        <w:rPr>
          <w:rFonts w:ascii="Times New Roman" w:eastAsia="Times New Roman" w:hAnsi="Times New Roman"/>
          <w:sz w:val="28"/>
          <w:lang w:eastAsia="ru-RU"/>
        </w:rPr>
        <w:t>.</w:t>
      </w:r>
    </w:p>
    <w:p w:rsidR="003B72F5" w:rsidRPr="003B72F5" w:rsidRDefault="003B72F5" w:rsidP="003B72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3B72F5">
        <w:rPr>
          <w:rFonts w:ascii="Times New Roman" w:eastAsia="Times New Roman" w:hAnsi="Times New Roman"/>
          <w:sz w:val="28"/>
          <w:lang w:eastAsia="ru-RU"/>
        </w:rPr>
        <w:t xml:space="preserve">3 </w:t>
      </w:r>
      <w:proofErr w:type="spellStart"/>
      <w:r w:rsidRPr="003B72F5">
        <w:rPr>
          <w:rFonts w:ascii="Times New Roman" w:eastAsia="Times New Roman" w:hAnsi="Times New Roman"/>
          <w:sz w:val="28"/>
          <w:lang w:eastAsia="ru-RU"/>
        </w:rPr>
        <w:t>Шеремет</w:t>
      </w:r>
      <w:proofErr w:type="spellEnd"/>
      <w:r w:rsidRPr="003B72F5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 w:rsidRPr="003B72F5">
        <w:rPr>
          <w:rFonts w:ascii="Times New Roman" w:eastAsia="Times New Roman" w:hAnsi="Times New Roman"/>
          <w:sz w:val="28"/>
          <w:lang w:eastAsia="ru-RU"/>
        </w:rPr>
        <w:t>А.Д</w:t>
      </w:r>
      <w:proofErr w:type="spellEnd"/>
      <w:r w:rsidRPr="003B72F5">
        <w:rPr>
          <w:rFonts w:ascii="Times New Roman" w:eastAsia="Times New Roman" w:hAnsi="Times New Roman"/>
          <w:sz w:val="28"/>
          <w:lang w:eastAsia="ru-RU"/>
        </w:rPr>
        <w:t xml:space="preserve">., </w:t>
      </w:r>
      <w:proofErr w:type="spellStart"/>
      <w:r w:rsidRPr="003B72F5">
        <w:rPr>
          <w:rFonts w:ascii="Times New Roman" w:eastAsia="Times New Roman" w:hAnsi="Times New Roman"/>
          <w:sz w:val="28"/>
          <w:lang w:eastAsia="ru-RU"/>
        </w:rPr>
        <w:t>Сайфулин</w:t>
      </w:r>
      <w:proofErr w:type="spellEnd"/>
      <w:r w:rsidRPr="003B72F5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 w:rsidRPr="003B72F5">
        <w:rPr>
          <w:rFonts w:ascii="Times New Roman" w:eastAsia="Times New Roman" w:hAnsi="Times New Roman"/>
          <w:sz w:val="28"/>
          <w:lang w:eastAsia="ru-RU"/>
        </w:rPr>
        <w:t>Р.С</w:t>
      </w:r>
      <w:proofErr w:type="spellEnd"/>
      <w:r w:rsidRPr="003B72F5">
        <w:rPr>
          <w:rFonts w:ascii="Times New Roman" w:eastAsia="Times New Roman" w:hAnsi="Times New Roman"/>
          <w:sz w:val="28"/>
          <w:lang w:eastAsia="ru-RU"/>
        </w:rPr>
        <w:t>. Методика финансового анализа. - М.: Инфра-М, 2002. – 125 с.;</w:t>
      </w:r>
    </w:p>
    <w:p w:rsidR="003B72F5" w:rsidRPr="003B72F5" w:rsidRDefault="003B72F5" w:rsidP="003B72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3B72F5">
        <w:rPr>
          <w:rFonts w:ascii="Times New Roman" w:eastAsia="Times New Roman" w:hAnsi="Times New Roman"/>
          <w:sz w:val="28"/>
          <w:lang w:eastAsia="ru-RU"/>
        </w:rPr>
        <w:t xml:space="preserve">4 </w:t>
      </w:r>
      <w:proofErr w:type="spellStart"/>
      <w:r w:rsidRPr="003B72F5">
        <w:rPr>
          <w:rFonts w:ascii="Times New Roman" w:eastAsia="Times New Roman" w:hAnsi="Times New Roman"/>
          <w:sz w:val="28"/>
          <w:lang w:eastAsia="ru-RU"/>
        </w:rPr>
        <w:t>Дюсембаев</w:t>
      </w:r>
      <w:proofErr w:type="spellEnd"/>
      <w:r w:rsidRPr="003B72F5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 w:rsidRPr="003B72F5">
        <w:rPr>
          <w:rFonts w:ascii="Times New Roman" w:eastAsia="Times New Roman" w:hAnsi="Times New Roman"/>
          <w:sz w:val="28"/>
          <w:lang w:eastAsia="ru-RU"/>
        </w:rPr>
        <w:t>К.Ш</w:t>
      </w:r>
      <w:proofErr w:type="spellEnd"/>
      <w:r w:rsidRPr="003B72F5">
        <w:rPr>
          <w:rFonts w:ascii="Times New Roman" w:eastAsia="Times New Roman" w:hAnsi="Times New Roman"/>
          <w:sz w:val="28"/>
          <w:lang w:eastAsia="ru-RU"/>
        </w:rPr>
        <w:t>. Анализ финансового положения предприятия - Алматы «</w:t>
      </w:r>
      <w:proofErr w:type="spellStart"/>
      <w:r w:rsidRPr="003B72F5">
        <w:rPr>
          <w:rFonts w:ascii="Times New Roman" w:eastAsia="Times New Roman" w:hAnsi="Times New Roman"/>
          <w:sz w:val="28"/>
          <w:lang w:eastAsia="ru-RU"/>
        </w:rPr>
        <w:t>Каржи-Каржат</w:t>
      </w:r>
      <w:proofErr w:type="spellEnd"/>
      <w:r w:rsidRPr="003B72F5">
        <w:rPr>
          <w:rFonts w:ascii="Times New Roman" w:eastAsia="Times New Roman" w:hAnsi="Times New Roman"/>
          <w:sz w:val="28"/>
          <w:lang w:eastAsia="ru-RU"/>
        </w:rPr>
        <w:t>», 2008. – 294 с.;</w:t>
      </w:r>
    </w:p>
    <w:p w:rsidR="003B72F5" w:rsidRPr="003B72F5" w:rsidRDefault="003B72F5" w:rsidP="003B72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3B72F5">
        <w:rPr>
          <w:rFonts w:ascii="Times New Roman" w:eastAsia="Times New Roman" w:hAnsi="Times New Roman"/>
          <w:sz w:val="28"/>
          <w:lang w:eastAsia="ru-RU"/>
        </w:rPr>
        <w:t xml:space="preserve">5 </w:t>
      </w:r>
      <w:proofErr w:type="spellStart"/>
      <w:r w:rsidRPr="003B72F5">
        <w:rPr>
          <w:rFonts w:ascii="Times New Roman" w:eastAsia="Times New Roman" w:hAnsi="Times New Roman"/>
          <w:sz w:val="28"/>
          <w:lang w:eastAsia="ru-RU"/>
        </w:rPr>
        <w:t>Шеремет</w:t>
      </w:r>
      <w:proofErr w:type="spellEnd"/>
      <w:r w:rsidRPr="003B72F5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 w:rsidRPr="003B72F5">
        <w:rPr>
          <w:rFonts w:ascii="Times New Roman" w:eastAsia="Times New Roman" w:hAnsi="Times New Roman"/>
          <w:sz w:val="28"/>
          <w:lang w:eastAsia="ru-RU"/>
        </w:rPr>
        <w:t>А.Д</w:t>
      </w:r>
      <w:proofErr w:type="spellEnd"/>
      <w:r w:rsidRPr="003B72F5">
        <w:rPr>
          <w:rFonts w:ascii="Times New Roman" w:eastAsia="Times New Roman" w:hAnsi="Times New Roman"/>
          <w:sz w:val="28"/>
          <w:lang w:eastAsia="ru-RU"/>
        </w:rPr>
        <w:t>. Комплексный анализ хозяйственной деятельности. - М.; ИНФРА-М. 2006. -</w:t>
      </w:r>
      <w:proofErr w:type="spellStart"/>
      <w:r w:rsidRPr="003B72F5">
        <w:rPr>
          <w:rFonts w:ascii="Times New Roman" w:eastAsia="Times New Roman" w:hAnsi="Times New Roman"/>
          <w:sz w:val="28"/>
          <w:lang w:eastAsia="ru-RU"/>
        </w:rPr>
        <w:t>415с</w:t>
      </w:r>
      <w:proofErr w:type="spellEnd"/>
      <w:r w:rsidRPr="003B72F5">
        <w:rPr>
          <w:rFonts w:ascii="Times New Roman" w:eastAsia="Times New Roman" w:hAnsi="Times New Roman"/>
          <w:sz w:val="28"/>
          <w:lang w:eastAsia="ru-RU"/>
        </w:rPr>
        <w:t>.;</w:t>
      </w:r>
    </w:p>
    <w:p w:rsidR="003B72F5" w:rsidRPr="003B72F5" w:rsidRDefault="003B72F5" w:rsidP="003B72F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3B72F5" w:rsidRPr="003B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46"/>
    <w:rsid w:val="003B72F5"/>
    <w:rsid w:val="00743946"/>
    <w:rsid w:val="00CE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2015-11-18T07:28:00Z</dcterms:created>
  <dcterms:modified xsi:type="dcterms:W3CDTF">2015-11-18T07:33:00Z</dcterms:modified>
</cp:coreProperties>
</file>