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45" w:rsidRDefault="007C046B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Управление себестоимостью на предприятии</w:t>
      </w:r>
    </w:p>
    <w:p w:rsidR="007C046B" w:rsidRDefault="007C046B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Стр-38</w:t>
      </w:r>
    </w:p>
    <w:p w:rsidR="007C046B" w:rsidRPr="007C046B" w:rsidRDefault="007C046B" w:rsidP="007C0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46B">
        <w:rPr>
          <w:rFonts w:ascii="Times New Roman" w:hAnsi="Times New Roman" w:cs="Times New Roman"/>
          <w:sz w:val="28"/>
          <w:szCs w:val="28"/>
        </w:rPr>
        <w:t>СОДЕРЖАНИЕ</w:t>
      </w:r>
    </w:p>
    <w:p w:rsidR="007C046B" w:rsidRPr="007C046B" w:rsidRDefault="007C046B" w:rsidP="007C0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46B" w:rsidRPr="007C046B" w:rsidRDefault="007C046B" w:rsidP="007C0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46B">
        <w:rPr>
          <w:rFonts w:ascii="Times New Roman" w:hAnsi="Times New Roman" w:cs="Times New Roman"/>
          <w:sz w:val="28"/>
          <w:szCs w:val="28"/>
        </w:rPr>
        <w:t>ВВЕДЕНИЕ</w:t>
      </w:r>
      <w:r w:rsidRPr="007C046B">
        <w:rPr>
          <w:rFonts w:ascii="Times New Roman" w:hAnsi="Times New Roman" w:cs="Times New Roman"/>
          <w:sz w:val="28"/>
          <w:szCs w:val="28"/>
        </w:rPr>
        <w:tab/>
      </w:r>
    </w:p>
    <w:p w:rsidR="007C046B" w:rsidRPr="007C046B" w:rsidRDefault="007C046B" w:rsidP="007C0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46B" w:rsidRPr="007C046B" w:rsidRDefault="007C046B" w:rsidP="007C0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46B">
        <w:rPr>
          <w:rFonts w:ascii="Times New Roman" w:hAnsi="Times New Roman" w:cs="Times New Roman"/>
          <w:sz w:val="28"/>
          <w:szCs w:val="28"/>
        </w:rPr>
        <w:t>1 ТЕОРЕТИЧЕСКАЯ ЧАСТЬ</w:t>
      </w:r>
      <w:r w:rsidRPr="007C046B">
        <w:rPr>
          <w:rFonts w:ascii="Times New Roman" w:hAnsi="Times New Roman" w:cs="Times New Roman"/>
          <w:sz w:val="28"/>
          <w:szCs w:val="28"/>
        </w:rPr>
        <w:tab/>
      </w:r>
    </w:p>
    <w:p w:rsidR="007C046B" w:rsidRPr="007C046B" w:rsidRDefault="007C046B" w:rsidP="007C0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46B">
        <w:rPr>
          <w:rFonts w:ascii="Times New Roman" w:hAnsi="Times New Roman" w:cs="Times New Roman"/>
          <w:sz w:val="28"/>
          <w:szCs w:val="28"/>
        </w:rPr>
        <w:t>1.1 Основные понятия и нормативное регулирование себестоимости, принципы ее формирования</w:t>
      </w:r>
    </w:p>
    <w:p w:rsidR="007C046B" w:rsidRPr="007C046B" w:rsidRDefault="007C046B" w:rsidP="007C0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46B">
        <w:rPr>
          <w:rFonts w:ascii="Times New Roman" w:hAnsi="Times New Roman" w:cs="Times New Roman"/>
          <w:sz w:val="28"/>
          <w:szCs w:val="28"/>
        </w:rPr>
        <w:t>1.2 Классификация затрат в управленческом учете для определения себестоимости продукции</w:t>
      </w:r>
      <w:r w:rsidRPr="007C046B">
        <w:rPr>
          <w:rFonts w:ascii="Times New Roman" w:hAnsi="Times New Roman" w:cs="Times New Roman"/>
          <w:sz w:val="28"/>
          <w:szCs w:val="28"/>
        </w:rPr>
        <w:tab/>
      </w:r>
    </w:p>
    <w:p w:rsidR="007C046B" w:rsidRPr="007C046B" w:rsidRDefault="007C046B" w:rsidP="007C0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46B">
        <w:rPr>
          <w:rFonts w:ascii="Times New Roman" w:hAnsi="Times New Roman" w:cs="Times New Roman"/>
          <w:sz w:val="28"/>
          <w:szCs w:val="28"/>
        </w:rPr>
        <w:t>1.3 Система управления себестоимостью продукции: объект управления и функции управления</w:t>
      </w:r>
      <w:r w:rsidRPr="007C046B">
        <w:rPr>
          <w:rFonts w:ascii="Times New Roman" w:hAnsi="Times New Roman" w:cs="Times New Roman"/>
          <w:sz w:val="28"/>
          <w:szCs w:val="28"/>
        </w:rPr>
        <w:tab/>
      </w:r>
    </w:p>
    <w:p w:rsidR="007C046B" w:rsidRPr="007C046B" w:rsidRDefault="007C046B" w:rsidP="007C0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46B">
        <w:rPr>
          <w:rFonts w:ascii="Times New Roman" w:hAnsi="Times New Roman" w:cs="Times New Roman"/>
          <w:sz w:val="28"/>
          <w:szCs w:val="28"/>
        </w:rPr>
        <w:t>2 ПРАКТИЧЕСКАЯ ЧАСТЬ</w:t>
      </w:r>
      <w:r w:rsidRPr="007C046B">
        <w:rPr>
          <w:rFonts w:ascii="Times New Roman" w:hAnsi="Times New Roman" w:cs="Times New Roman"/>
          <w:sz w:val="28"/>
          <w:szCs w:val="28"/>
        </w:rPr>
        <w:tab/>
      </w:r>
    </w:p>
    <w:p w:rsidR="007C046B" w:rsidRPr="007C046B" w:rsidRDefault="007C046B" w:rsidP="007C0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46B">
        <w:rPr>
          <w:rFonts w:ascii="Times New Roman" w:hAnsi="Times New Roman" w:cs="Times New Roman"/>
          <w:sz w:val="28"/>
          <w:szCs w:val="28"/>
        </w:rPr>
        <w:t>ЗАКЛЮЧЕНИЕ</w:t>
      </w:r>
      <w:r w:rsidRPr="007C046B">
        <w:rPr>
          <w:rFonts w:ascii="Times New Roman" w:hAnsi="Times New Roman" w:cs="Times New Roman"/>
          <w:sz w:val="28"/>
          <w:szCs w:val="28"/>
        </w:rPr>
        <w:tab/>
      </w:r>
    </w:p>
    <w:p w:rsidR="007C046B" w:rsidRPr="007C046B" w:rsidRDefault="007C046B" w:rsidP="007C0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46B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7C046B">
        <w:rPr>
          <w:rFonts w:ascii="Times New Roman" w:hAnsi="Times New Roman" w:cs="Times New Roman"/>
          <w:sz w:val="28"/>
          <w:szCs w:val="28"/>
        </w:rPr>
        <w:tab/>
      </w:r>
    </w:p>
    <w:p w:rsidR="007C046B" w:rsidRDefault="007C046B" w:rsidP="007C046B">
      <w:pPr>
        <w:spacing w:after="0" w:line="240" w:lineRule="auto"/>
      </w:pPr>
      <w:r w:rsidRPr="007C046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C046B" w:rsidRDefault="007C046B">
      <w:r>
        <w:br w:type="page"/>
      </w:r>
    </w:p>
    <w:p w:rsidR="007C046B" w:rsidRDefault="007C046B" w:rsidP="007C046B"/>
    <w:p w:rsidR="007C046B" w:rsidRPr="007C046B" w:rsidRDefault="007C046B" w:rsidP="007C046B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caps/>
          <w:kern w:val="32"/>
          <w:sz w:val="28"/>
          <w:szCs w:val="32"/>
          <w:lang w:eastAsia="ru-RU"/>
        </w:rPr>
      </w:pPr>
      <w:bookmarkStart w:id="0" w:name="_Toc411255481"/>
      <w:bookmarkStart w:id="1" w:name="_Toc411259702"/>
      <w:r w:rsidRPr="007C046B">
        <w:rPr>
          <w:rFonts w:ascii="Times New Roman" w:eastAsia="Times New Roman" w:hAnsi="Times New Roman" w:cs="Arial"/>
          <w:bCs/>
          <w:caps/>
          <w:kern w:val="32"/>
          <w:sz w:val="28"/>
          <w:szCs w:val="32"/>
          <w:lang w:eastAsia="ru-RU"/>
        </w:rPr>
        <w:t>Заключение</w:t>
      </w:r>
      <w:bookmarkEnd w:id="0"/>
      <w:bookmarkEnd w:id="1"/>
    </w:p>
    <w:p w:rsidR="007C046B" w:rsidRPr="007C046B" w:rsidRDefault="007C046B" w:rsidP="007C0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046B" w:rsidRPr="007C046B" w:rsidRDefault="007C046B" w:rsidP="007C046B">
      <w:pPr>
        <w:widowControl w:val="0"/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46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Себестоимость продукции является многофакторным явлением, на нее влияют различные процессы, элементы производства, кроме того, промышленность сама обладает специфическими производственными процессами, усложняющими процесс управления себестоимости, следовательно, поиск методик снижения себестоимости - достаточно серьезный и ответственный управленческий процесс, требующий знаний основ управленческого учета и контроля, экономики промышлен</w:t>
      </w:r>
      <w:r w:rsidRPr="007C0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ности, финансового менеджмента. </w:t>
      </w:r>
    </w:p>
    <w:p w:rsidR="007C046B" w:rsidRPr="007C046B" w:rsidRDefault="007C046B" w:rsidP="007C046B">
      <w:pPr>
        <w:widowControl w:val="0"/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proofErr w:type="gramStart"/>
      <w:r w:rsidRPr="007C046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Объективное</w:t>
      </w:r>
      <w:proofErr w:type="gramEnd"/>
      <w:r w:rsidRPr="007C046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7C046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калькулирование</w:t>
      </w:r>
      <w:proofErr w:type="spellEnd"/>
      <w:r w:rsidRPr="007C046B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 себестоимости продукции играет важную роль при определении, признании доходов компании. Правильное, достоверное и объективное исчисление себестоимости произведенной готовой продукции информационно определяет управление хозяйственной деятельностью компании, поскольку напрямую влияет на налогооблагаемую базу и на ценообразование.</w:t>
      </w:r>
    </w:p>
    <w:p w:rsidR="007C046B" w:rsidRDefault="007C046B">
      <w:r>
        <w:br w:type="page"/>
      </w:r>
    </w:p>
    <w:p w:rsidR="007C046B" w:rsidRPr="007C046B" w:rsidRDefault="007C046B" w:rsidP="007C046B">
      <w:pPr>
        <w:keepNext/>
        <w:widowControl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caps/>
          <w:kern w:val="32"/>
          <w:sz w:val="24"/>
          <w:szCs w:val="32"/>
          <w:lang w:eastAsia="ru-RU"/>
        </w:rPr>
      </w:pPr>
      <w:bookmarkStart w:id="2" w:name="_Toc368398647"/>
      <w:bookmarkStart w:id="3" w:name="_Toc411259703"/>
      <w:r w:rsidRPr="007C046B">
        <w:rPr>
          <w:rFonts w:ascii="Times New Roman" w:eastAsia="Times New Roman" w:hAnsi="Times New Roman" w:cs="Arial"/>
          <w:bCs/>
          <w:caps/>
          <w:kern w:val="32"/>
          <w:sz w:val="24"/>
          <w:szCs w:val="32"/>
          <w:lang w:eastAsia="ru-RU"/>
        </w:rPr>
        <w:lastRenderedPageBreak/>
        <w:t>Список использованной литературы</w:t>
      </w:r>
      <w:bookmarkEnd w:id="2"/>
      <w:bookmarkEnd w:id="3"/>
    </w:p>
    <w:p w:rsidR="007C046B" w:rsidRPr="007C046B" w:rsidRDefault="007C046B" w:rsidP="007C046B">
      <w:pPr>
        <w:widowControl w:val="0"/>
        <w:tabs>
          <w:tab w:val="left" w:pos="900"/>
          <w:tab w:val="left" w:pos="1080"/>
          <w:tab w:val="left" w:pos="1260"/>
          <w:tab w:val="left" w:pos="1620"/>
          <w:tab w:val="num" w:pos="1854"/>
        </w:tabs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C046B" w:rsidRPr="007C046B" w:rsidRDefault="007C046B" w:rsidP="007C046B">
      <w:pPr>
        <w:widowControl w:val="0"/>
        <w:numPr>
          <w:ilvl w:val="0"/>
          <w:numId w:val="1"/>
        </w:numPr>
        <w:tabs>
          <w:tab w:val="num" w:pos="72"/>
          <w:tab w:val="left" w:pos="900"/>
          <w:tab w:val="left" w:pos="1080"/>
          <w:tab w:val="left" w:pos="1260"/>
          <w:tab w:val="left" w:pos="1620"/>
          <w:tab w:val="num" w:pos="1854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spellStart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Нурсеитов</w:t>
      </w:r>
      <w:proofErr w:type="spellEnd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Э.О</w:t>
      </w:r>
      <w:proofErr w:type="spellEnd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Бухгалтерский учет в организациях/ Учебное пособие</w:t>
      </w:r>
      <w:proofErr w:type="gramStart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.-</w:t>
      </w:r>
      <w:proofErr w:type="gramEnd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Алматы, 2011.-</w:t>
      </w:r>
      <w:proofErr w:type="spellStart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472с</w:t>
      </w:r>
      <w:proofErr w:type="spellEnd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7C046B" w:rsidRPr="007C046B" w:rsidRDefault="007C046B" w:rsidP="007C046B">
      <w:pPr>
        <w:widowControl w:val="0"/>
        <w:numPr>
          <w:ilvl w:val="0"/>
          <w:numId w:val="1"/>
        </w:numPr>
        <w:tabs>
          <w:tab w:val="num" w:pos="72"/>
          <w:tab w:val="left" w:pos="900"/>
          <w:tab w:val="left" w:pos="1080"/>
          <w:tab w:val="left" w:pos="1260"/>
          <w:tab w:val="left" w:pos="1620"/>
          <w:tab w:val="num" w:pos="1854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Вахрушина </w:t>
      </w:r>
      <w:proofErr w:type="spellStart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М.А</w:t>
      </w:r>
      <w:proofErr w:type="spellEnd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Бухгалтерский управленческий учет. – Москва: ЗАО </w:t>
      </w:r>
      <w:proofErr w:type="spellStart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Финстатинформ</w:t>
      </w:r>
      <w:proofErr w:type="spellEnd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-2009.-</w:t>
      </w:r>
      <w:proofErr w:type="spellStart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365с</w:t>
      </w:r>
      <w:proofErr w:type="spellEnd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7C046B" w:rsidRPr="007C046B" w:rsidRDefault="007C046B" w:rsidP="007C046B">
      <w:pPr>
        <w:widowControl w:val="0"/>
        <w:numPr>
          <w:ilvl w:val="0"/>
          <w:numId w:val="1"/>
        </w:numPr>
        <w:tabs>
          <w:tab w:val="num" w:pos="72"/>
          <w:tab w:val="left" w:pos="900"/>
          <w:tab w:val="left" w:pos="1080"/>
          <w:tab w:val="left" w:pos="1260"/>
          <w:tab w:val="left" w:pos="1620"/>
          <w:tab w:val="num" w:pos="1854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 бухгалтерском учете и финансовой отчетности. Закон Республики Казахстан от 28 февраля </w:t>
      </w:r>
      <w:proofErr w:type="spellStart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2007г</w:t>
      </w:r>
      <w:proofErr w:type="spellEnd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., №234-</w:t>
      </w:r>
      <w:proofErr w:type="spellStart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III</w:t>
      </w:r>
      <w:proofErr w:type="spellEnd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(с изменениями и дополнениями по состоянию на 26.12.2012 года).</w:t>
      </w:r>
    </w:p>
    <w:p w:rsidR="007C046B" w:rsidRPr="007C046B" w:rsidRDefault="007C046B" w:rsidP="007C046B">
      <w:pPr>
        <w:widowControl w:val="0"/>
        <w:numPr>
          <w:ilvl w:val="0"/>
          <w:numId w:val="1"/>
        </w:numPr>
        <w:tabs>
          <w:tab w:val="num" w:pos="72"/>
          <w:tab w:val="left" w:pos="900"/>
          <w:tab w:val="left" w:pos="1080"/>
          <w:tab w:val="left" w:pos="1260"/>
          <w:tab w:val="left" w:pos="1620"/>
          <w:tab w:val="num" w:pos="1854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Международный стандарт финансовой отчетности (</w:t>
      </w:r>
      <w:proofErr w:type="spellStart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IAS</w:t>
      </w:r>
      <w:proofErr w:type="spellEnd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 №2 «Запасы» от 07.11.2012</w:t>
      </w:r>
    </w:p>
    <w:p w:rsidR="007C046B" w:rsidRPr="007C046B" w:rsidRDefault="007C046B" w:rsidP="007C046B">
      <w:pPr>
        <w:widowControl w:val="0"/>
        <w:numPr>
          <w:ilvl w:val="0"/>
          <w:numId w:val="1"/>
        </w:numPr>
        <w:tabs>
          <w:tab w:val="num" w:pos="72"/>
          <w:tab w:val="left" w:pos="900"/>
          <w:tab w:val="left" w:pos="1080"/>
          <w:tab w:val="left" w:pos="1260"/>
          <w:tab w:val="left" w:pos="1620"/>
          <w:tab w:val="num" w:pos="1854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Каверина </w:t>
      </w:r>
      <w:proofErr w:type="spellStart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О.Д</w:t>
      </w:r>
      <w:proofErr w:type="spellEnd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Управленческий учет: система, методы, </w:t>
      </w:r>
      <w:proofErr w:type="spellStart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процедуры-М.</w:t>
      </w:r>
      <w:proofErr w:type="gramStart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:Ф</w:t>
      </w:r>
      <w:proofErr w:type="gramEnd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инансы</w:t>
      </w:r>
      <w:proofErr w:type="spellEnd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 статистика.-2003.-</w:t>
      </w:r>
      <w:proofErr w:type="spellStart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350с</w:t>
      </w:r>
      <w:proofErr w:type="spellEnd"/>
      <w:r w:rsidRPr="007C04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7C046B" w:rsidRDefault="007C046B">
      <w:bookmarkStart w:id="4" w:name="_GoBack"/>
      <w:bookmarkEnd w:id="4"/>
    </w:p>
    <w:sectPr w:rsidR="007C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6902"/>
    <w:multiLevelType w:val="hybridMultilevel"/>
    <w:tmpl w:val="82FC8590"/>
    <w:lvl w:ilvl="0" w:tplc="2F181F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24"/>
    <w:rsid w:val="00117245"/>
    <w:rsid w:val="005E6F24"/>
    <w:rsid w:val="007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2015-11-17T04:16:00Z</dcterms:created>
  <dcterms:modified xsi:type="dcterms:W3CDTF">2015-11-17T04:19:00Z</dcterms:modified>
</cp:coreProperties>
</file>