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3D" w:rsidRDefault="00322437" w:rsidP="00322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437">
        <w:rPr>
          <w:rFonts w:ascii="Times New Roman" w:hAnsi="Times New Roman" w:cs="Times New Roman"/>
          <w:sz w:val="28"/>
          <w:szCs w:val="28"/>
        </w:rPr>
        <w:t>Курсова</w:t>
      </w:r>
      <w:r>
        <w:rPr>
          <w:rFonts w:ascii="Times New Roman" w:hAnsi="Times New Roman" w:cs="Times New Roman"/>
          <w:sz w:val="28"/>
          <w:szCs w:val="28"/>
        </w:rPr>
        <w:t xml:space="preserve">я учет денежных средств </w:t>
      </w:r>
    </w:p>
    <w:p w:rsidR="00322437" w:rsidRDefault="00322437" w:rsidP="00322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</w:t>
      </w:r>
    </w:p>
    <w:p w:rsidR="00322437" w:rsidRPr="00322437" w:rsidRDefault="00322437" w:rsidP="00322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Стр_25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360003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22437" w:rsidRPr="001A2CE9" w:rsidRDefault="00322437" w:rsidP="001A2CE9">
          <w:pPr>
            <w:pStyle w:val="a3"/>
            <w:spacing w:before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A1B0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A1B0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A1B0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322437" w:rsidRPr="005A1B06" w:rsidRDefault="00322437" w:rsidP="00322437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192722" w:history="1">
            <w:r w:rsidRPr="005A1B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322437" w:rsidRPr="005A1B06" w:rsidRDefault="00322437" w:rsidP="00322437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192723" w:history="1">
            <w:r w:rsidRPr="005A1B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 Организация бухгалтерского учета на предприятии </w:t>
            </w:r>
          </w:hyperlink>
        </w:p>
        <w:p w:rsidR="00322437" w:rsidRPr="005A1B06" w:rsidRDefault="00322437" w:rsidP="00322437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192724" w:history="1">
            <w:r w:rsidRPr="005A1B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Характеристика деятельности предприятия</w:t>
            </w:r>
          </w:hyperlink>
        </w:p>
        <w:p w:rsidR="00322437" w:rsidRPr="005A1B06" w:rsidRDefault="00322437" w:rsidP="00322437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192725" w:history="1">
            <w:r w:rsidRPr="005A1B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Структура и задачи бухгалтерии в общей системе финансового учета</w:t>
            </w:r>
          </w:hyperlink>
        </w:p>
        <w:p w:rsidR="00322437" w:rsidRPr="005A1B06" w:rsidRDefault="00322437" w:rsidP="00322437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192726" w:history="1">
            <w:r w:rsidRPr="005A1B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 </w:t>
            </w:r>
            <w:r w:rsidRPr="005A1B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Учёт денежных средств на предприятии </w:t>
            </w:r>
          </w:hyperlink>
        </w:p>
        <w:p w:rsidR="00322437" w:rsidRPr="005A1B06" w:rsidRDefault="00322437" w:rsidP="00322437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192727" w:history="1">
            <w:r w:rsidRPr="005A1B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Учетная политика в части учета денежных средств предприятия</w:t>
            </w:r>
          </w:hyperlink>
        </w:p>
        <w:p w:rsidR="00322437" w:rsidRPr="005A1B06" w:rsidRDefault="00322437" w:rsidP="00322437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192728" w:history="1">
            <w:r w:rsidRPr="005A1B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Документальное оформление учета денежных средств предприятия</w:t>
            </w:r>
          </w:hyperlink>
        </w:p>
        <w:p w:rsidR="00322437" w:rsidRPr="005A1B06" w:rsidRDefault="00322437" w:rsidP="00322437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192729" w:history="1">
            <w:r w:rsidRPr="005A1B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Синтетический и аналитический учет денежных средств</w:t>
            </w:r>
          </w:hyperlink>
        </w:p>
        <w:p w:rsidR="00322437" w:rsidRPr="005A1B06" w:rsidRDefault="00322437" w:rsidP="00322437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192730" w:history="1">
            <w:r w:rsidRPr="005A1B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322437" w:rsidRPr="005A1B06" w:rsidRDefault="00322437" w:rsidP="00322437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192731" w:history="1">
            <w:r w:rsidRPr="005A1B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1A2CE9" w:rsidRDefault="00322437" w:rsidP="00322437">
          <w:pPr>
            <w:rPr>
              <w:b/>
              <w:bCs/>
            </w:rPr>
          </w:pPr>
          <w:r w:rsidRPr="005A1B0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A2CE9" w:rsidRPr="001A2CE9" w:rsidRDefault="001A2CE9">
      <w:pPr>
        <w:rPr>
          <w:rFonts w:ascii="Times New Roman" w:hAnsi="Times New Roman" w:cs="Times New Roman"/>
          <w:b/>
          <w:bCs/>
        </w:rPr>
      </w:pPr>
      <w:r w:rsidRPr="001A2CE9">
        <w:rPr>
          <w:rFonts w:ascii="Times New Roman" w:hAnsi="Times New Roman" w:cs="Times New Roman"/>
          <w:b/>
          <w:bCs/>
        </w:rPr>
        <w:br w:type="page"/>
      </w:r>
    </w:p>
    <w:p w:rsidR="001A2CE9" w:rsidRDefault="001A2CE9" w:rsidP="001A2CE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23192730"/>
      <w:r w:rsidRPr="001A2CE9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1A2CE9" w:rsidRPr="001A2CE9" w:rsidRDefault="001A2CE9" w:rsidP="001A2CE9"/>
    <w:p w:rsidR="001A2CE9" w:rsidRPr="001A2CE9" w:rsidRDefault="001A2CE9" w:rsidP="001A2CE9">
      <w:pPr>
        <w:pStyle w:val="20"/>
        <w:widowControl w:val="0"/>
        <w:tabs>
          <w:tab w:val="left" w:pos="97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E9">
        <w:rPr>
          <w:rFonts w:ascii="Times New Roman" w:hAnsi="Times New Roman" w:cs="Times New Roman"/>
          <w:sz w:val="28"/>
          <w:szCs w:val="28"/>
        </w:rPr>
        <w:t xml:space="preserve">В ходе выполнения данной работы была изучена организация учета денежных средств, по результатам которых выявлены направления совершенствования управления денежными потоками на предприятии. </w:t>
      </w:r>
    </w:p>
    <w:p w:rsidR="001A2CE9" w:rsidRPr="001A2CE9" w:rsidRDefault="001A2CE9" w:rsidP="001A2CE9">
      <w:pPr>
        <w:pStyle w:val="20"/>
        <w:widowControl w:val="0"/>
        <w:tabs>
          <w:tab w:val="left" w:pos="97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E9">
        <w:rPr>
          <w:rFonts w:ascii="Times New Roman" w:hAnsi="Times New Roman" w:cs="Times New Roman"/>
          <w:sz w:val="28"/>
          <w:szCs w:val="28"/>
        </w:rPr>
        <w:t>В качестве выводов можно сформулировать следующее:</w:t>
      </w:r>
    </w:p>
    <w:p w:rsidR="001A2CE9" w:rsidRPr="001A2CE9" w:rsidRDefault="001A2CE9" w:rsidP="001A2CE9">
      <w:pPr>
        <w:pStyle w:val="20"/>
        <w:widowControl w:val="0"/>
        <w:tabs>
          <w:tab w:val="left" w:pos="97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E9">
        <w:rPr>
          <w:rFonts w:ascii="Times New Roman" w:hAnsi="Times New Roman" w:cs="Times New Roman"/>
          <w:sz w:val="28"/>
          <w:szCs w:val="28"/>
        </w:rPr>
        <w:t xml:space="preserve">1. Денежные средства предприятия складываются из денежных средств, находящихся в кассе, на расчетном счете, и прочих денежных средств. Отчет о движении денежных средств содержит информацию об их источниках и направлениях использования. В связи с этим особо необходимо контролирование за соблюдением кассовой дисциплины и своевременностью отображения в учёте документации по движению денег на расчетном счете, правильностью и эффективностью применения денежных средств, обеспечением сохранности денежной документации. Будущее финансовое положение компании зависит от возможности компании выровнять соотношение поступлений и платежей в рамках текущей деятельности, обеспечивающее увеличение денежных средств, необходимое по привлеченному капиталу и дальнейшее их инвестирование. </w:t>
      </w:r>
    </w:p>
    <w:p w:rsidR="00322437" w:rsidRDefault="00322437" w:rsidP="00322437">
      <w:pPr>
        <w:rPr>
          <w:rFonts w:ascii="Times New Roman" w:hAnsi="Times New Roman" w:cs="Times New Roman"/>
          <w:sz w:val="28"/>
          <w:szCs w:val="28"/>
        </w:rPr>
      </w:pPr>
    </w:p>
    <w:p w:rsidR="001A2CE9" w:rsidRDefault="001A2CE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2CE9" w:rsidRPr="001A2CE9" w:rsidRDefault="001A2CE9" w:rsidP="001A2CE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23192731"/>
      <w:bookmarkEnd w:id="1"/>
      <w:r w:rsidRPr="001A2CE9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</w:p>
    <w:p w:rsidR="001A2CE9" w:rsidRPr="001A2CE9" w:rsidRDefault="001A2CE9" w:rsidP="001A2CE9"/>
    <w:p w:rsidR="001A2CE9" w:rsidRPr="007663E2" w:rsidRDefault="001A2CE9" w:rsidP="001A2CE9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993"/>
          <w:tab w:val="left" w:pos="269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63E2">
        <w:rPr>
          <w:rFonts w:ascii="Times New Roman" w:hAnsi="Times New Roman"/>
          <w:sz w:val="28"/>
          <w:szCs w:val="28"/>
        </w:rPr>
        <w:t>Гражданский Кодекс Республики Казахстан</w:t>
      </w:r>
      <w:r w:rsidRPr="007663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3E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Общая </w:t>
      </w:r>
      <w:r>
        <w:rPr>
          <w:rFonts w:ascii="Times New Roman" w:hAnsi="Times New Roman"/>
          <w:sz w:val="28"/>
          <w:szCs w:val="28"/>
          <w:lang w:val="ru-RU"/>
        </w:rPr>
        <w:t>ч</w:t>
      </w:r>
      <w:proofErr w:type="spellStart"/>
      <w:r w:rsidRPr="007663E2">
        <w:rPr>
          <w:rFonts w:ascii="Times New Roman" w:hAnsi="Times New Roman"/>
          <w:sz w:val="28"/>
          <w:szCs w:val="28"/>
        </w:rPr>
        <w:t>асть</w:t>
      </w:r>
      <w:proofErr w:type="spellEnd"/>
      <w:r w:rsidRPr="007663E2">
        <w:rPr>
          <w:rFonts w:ascii="Times New Roman" w:hAnsi="Times New Roman"/>
          <w:sz w:val="28"/>
          <w:szCs w:val="28"/>
        </w:rPr>
        <w:t>)</w:t>
      </w:r>
      <w:r w:rsidRPr="007663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3E2">
        <w:rPr>
          <w:rFonts w:ascii="Times New Roman" w:hAnsi="Times New Roman"/>
          <w:sz w:val="28"/>
          <w:szCs w:val="28"/>
        </w:rPr>
        <w:t>(с </w:t>
      </w:r>
      <w:bookmarkStart w:id="3" w:name="SUB1000374298"/>
      <w:r w:rsidRPr="007663E2">
        <w:rPr>
          <w:rFonts w:ascii="Times New Roman" w:hAnsi="Times New Roman"/>
          <w:sz w:val="28"/>
          <w:szCs w:val="28"/>
        </w:rPr>
        <w:fldChar w:fldCharType="begin"/>
      </w:r>
      <w:r w:rsidRPr="007663E2">
        <w:rPr>
          <w:rFonts w:ascii="Times New Roman" w:hAnsi="Times New Roman"/>
          <w:sz w:val="28"/>
          <w:szCs w:val="28"/>
        </w:rPr>
        <w:instrText xml:space="preserve"> HYPERLINK "https://online.zakon.kz/document/?doc_id=2006061" \t "_parent" </w:instrText>
      </w:r>
      <w:r w:rsidRPr="007663E2">
        <w:rPr>
          <w:rFonts w:ascii="Times New Roman" w:hAnsi="Times New Roman"/>
          <w:sz w:val="28"/>
          <w:szCs w:val="28"/>
        </w:rPr>
        <w:fldChar w:fldCharType="separate"/>
      </w:r>
      <w:r w:rsidRPr="007663E2">
        <w:rPr>
          <w:rFonts w:ascii="Times New Roman" w:hAnsi="Times New Roman"/>
          <w:sz w:val="28"/>
          <w:szCs w:val="28"/>
        </w:rPr>
        <w:t>изменениями и дополнениями</w:t>
      </w:r>
      <w:r w:rsidRPr="007663E2">
        <w:rPr>
          <w:rFonts w:ascii="Times New Roman" w:hAnsi="Times New Roman"/>
          <w:sz w:val="28"/>
          <w:szCs w:val="28"/>
        </w:rPr>
        <w:fldChar w:fldCharType="end"/>
      </w:r>
      <w:bookmarkEnd w:id="3"/>
      <w:r w:rsidRPr="007663E2">
        <w:rPr>
          <w:rFonts w:ascii="Times New Roman" w:hAnsi="Times New Roman"/>
          <w:sz w:val="28"/>
          <w:szCs w:val="28"/>
        </w:rPr>
        <w:t> по состоянию на 01.07.2019 г.)</w:t>
      </w:r>
    </w:p>
    <w:p w:rsidR="001A2CE9" w:rsidRDefault="001A2CE9" w:rsidP="001A2CE9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993"/>
          <w:tab w:val="left" w:pos="269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4B4A">
        <w:rPr>
          <w:rFonts w:ascii="Times New Roman" w:hAnsi="Times New Roman"/>
          <w:sz w:val="28"/>
          <w:szCs w:val="28"/>
        </w:rPr>
        <w:t>Закон Республики Казахстан Об образовании от 27 июля 2007 года № 319-III.</w:t>
      </w:r>
    </w:p>
    <w:p w:rsidR="001A2CE9" w:rsidRPr="00AF688A" w:rsidRDefault="001A2CE9" w:rsidP="001A2CE9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993"/>
          <w:tab w:val="left" w:pos="269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Pr="00813C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ГККП я/сад №47 "</w:t>
      </w:r>
      <w:proofErr w:type="spellStart"/>
      <w:r w:rsidRPr="00813C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Ақжелкен</w:t>
      </w:r>
      <w:proofErr w:type="spellEnd"/>
      <w:r w:rsidRPr="00813C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813C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акимата</w:t>
      </w:r>
      <w:proofErr w:type="spellEnd"/>
      <w:r w:rsidRPr="00813C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13C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Нурсултан</w:t>
      </w:r>
    </w:p>
    <w:p w:rsidR="001A2CE9" w:rsidRPr="00D74B4A" w:rsidRDefault="001A2CE9" w:rsidP="001A2CE9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993"/>
          <w:tab w:val="left" w:pos="269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63E2">
        <w:rPr>
          <w:rFonts w:ascii="Times New Roman" w:hAnsi="Times New Roman"/>
          <w:sz w:val="28"/>
          <w:szCs w:val="28"/>
        </w:rPr>
        <w:t>Данные сайта ГККП я/сад №47 "</w:t>
      </w:r>
      <w:proofErr w:type="spellStart"/>
      <w:r w:rsidRPr="007663E2">
        <w:rPr>
          <w:rFonts w:ascii="Times New Roman" w:hAnsi="Times New Roman"/>
          <w:sz w:val="28"/>
          <w:szCs w:val="28"/>
        </w:rPr>
        <w:t>Ақжелкен</w:t>
      </w:r>
      <w:proofErr w:type="spellEnd"/>
      <w:r w:rsidRPr="007663E2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7663E2">
        <w:rPr>
          <w:rFonts w:ascii="Times New Roman" w:hAnsi="Times New Roman"/>
          <w:sz w:val="28"/>
          <w:szCs w:val="28"/>
        </w:rPr>
        <w:t>акимата</w:t>
      </w:r>
      <w:proofErr w:type="spellEnd"/>
      <w:r w:rsidRPr="007663E2">
        <w:rPr>
          <w:rFonts w:ascii="Times New Roman" w:hAnsi="Times New Roman"/>
          <w:sz w:val="28"/>
          <w:szCs w:val="28"/>
        </w:rPr>
        <w:t xml:space="preserve"> г. Нурсултан //akgelken-47.kz/</w:t>
      </w:r>
      <w:proofErr w:type="spellStart"/>
      <w:r w:rsidRPr="007663E2">
        <w:rPr>
          <w:rFonts w:ascii="Times New Roman" w:hAnsi="Times New Roman"/>
          <w:sz w:val="28"/>
          <w:szCs w:val="28"/>
        </w:rPr>
        <w:t>ru</w:t>
      </w:r>
      <w:proofErr w:type="spellEnd"/>
      <w:r w:rsidRPr="007663E2">
        <w:rPr>
          <w:rFonts w:ascii="Times New Roman" w:hAnsi="Times New Roman"/>
          <w:sz w:val="28"/>
          <w:szCs w:val="28"/>
        </w:rPr>
        <w:t>/</w:t>
      </w:r>
    </w:p>
    <w:p w:rsidR="001A2CE9" w:rsidRPr="002C206D" w:rsidRDefault="001A2CE9" w:rsidP="001A2CE9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993"/>
          <w:tab w:val="left" w:pos="269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B7426">
        <w:rPr>
          <w:rFonts w:ascii="Times New Roman" w:hAnsi="Times New Roman"/>
          <w:sz w:val="28"/>
          <w:szCs w:val="28"/>
        </w:rPr>
        <w:t>О бухгалтерском учете и финансовой отчетности. Закон Республики Казахстан от 28 февраля 2007, №234-III (с изменениями и дополнениями по состоянию на 02.07.2018 года)</w:t>
      </w:r>
    </w:p>
    <w:p w:rsidR="001A2CE9" w:rsidRPr="001A2CE9" w:rsidRDefault="001A2CE9" w:rsidP="00322437">
      <w:pPr>
        <w:rPr>
          <w:rFonts w:ascii="Times New Roman" w:hAnsi="Times New Roman" w:cs="Times New Roman"/>
          <w:sz w:val="28"/>
          <w:szCs w:val="28"/>
          <w:lang w:val="x-none"/>
        </w:rPr>
      </w:pPr>
    </w:p>
    <w:sectPr w:rsidR="001A2CE9" w:rsidRPr="001A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E584F"/>
    <w:multiLevelType w:val="hybridMultilevel"/>
    <w:tmpl w:val="3EFEF318"/>
    <w:lvl w:ilvl="0" w:tplc="1606232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5"/>
    <w:rsid w:val="001A2CE9"/>
    <w:rsid w:val="00322437"/>
    <w:rsid w:val="00CC5015"/>
    <w:rsid w:val="00F6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F4F7"/>
  <w15:chartTrackingRefBased/>
  <w15:docId w15:val="{A7DB8089-1BAA-4802-B902-8D4C5141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4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2243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2243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22437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322437"/>
    <w:rPr>
      <w:color w:val="0563C1" w:themeColor="hyperlink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1A2CE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A2CE9"/>
  </w:style>
  <w:style w:type="paragraph" w:styleId="a5">
    <w:name w:val="List Paragraph"/>
    <w:aliases w:val="маркированный,Абзац списка1"/>
    <w:basedOn w:val="a"/>
    <w:link w:val="a6"/>
    <w:qFormat/>
    <w:rsid w:val="001A2CE9"/>
    <w:pPr>
      <w:suppressAutoHyphens/>
      <w:spacing w:after="200" w:line="276" w:lineRule="auto"/>
      <w:ind w:left="720"/>
    </w:pPr>
    <w:rPr>
      <w:rFonts w:ascii="Calibri" w:eastAsia="Calibri" w:hAnsi="Calibri" w:cs="Times New Roman"/>
      <w:lang w:val="x-none" w:eastAsia="ar-SA"/>
    </w:rPr>
  </w:style>
  <w:style w:type="character" w:customStyle="1" w:styleId="a6">
    <w:name w:val="Абзац списка Знак"/>
    <w:aliases w:val="маркированный Знак,Абзац списка1 Знак"/>
    <w:link w:val="a5"/>
    <w:locked/>
    <w:rsid w:val="001A2CE9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2020-11-09T09:04:00Z</dcterms:created>
  <dcterms:modified xsi:type="dcterms:W3CDTF">2020-11-09T09:07:00Z</dcterms:modified>
</cp:coreProperties>
</file>