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F5" w:rsidRDefault="001B37F5" w:rsidP="001B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7F5">
        <w:rPr>
          <w:rFonts w:ascii="Times New Roman" w:hAnsi="Times New Roman" w:cs="Times New Roman"/>
          <w:sz w:val="28"/>
          <w:szCs w:val="28"/>
        </w:rPr>
        <w:t xml:space="preserve">Курсовая работа _ </w:t>
      </w:r>
      <w:r w:rsidRPr="001B37F5">
        <w:rPr>
          <w:rFonts w:ascii="Times New Roman" w:hAnsi="Times New Roman" w:cs="Times New Roman"/>
          <w:sz w:val="28"/>
          <w:szCs w:val="28"/>
        </w:rPr>
        <w:t>Учет в учреждениях культуры</w:t>
      </w:r>
    </w:p>
    <w:p w:rsidR="001B37F5" w:rsidRDefault="001B37F5" w:rsidP="001B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Стр_34</w:t>
      </w:r>
    </w:p>
    <w:p w:rsidR="001B37F5" w:rsidRPr="001B37F5" w:rsidRDefault="001B37F5" w:rsidP="001B3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7F5" w:rsidRPr="001B37F5" w:rsidRDefault="001B37F5" w:rsidP="001B37F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B37F5">
        <w:rPr>
          <w:rFonts w:ascii="Times New Roman" w:hAnsi="Times New Roman" w:cs="Times New Roman"/>
          <w:sz w:val="32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13260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B37F5" w:rsidRPr="00F45900" w:rsidRDefault="001B37F5" w:rsidP="001B37F5">
          <w:pPr>
            <w:pStyle w:val="a4"/>
            <w:spacing w:before="0" w:line="360" w:lineRule="auto"/>
            <w:ind w:rightChars="567" w:right="1247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4590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4590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4590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5819383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4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организации учета в учреждениях культуры</w:t>
            </w:r>
          </w:hyperlink>
        </w:p>
        <w:p w:rsidR="001B37F5" w:rsidRPr="00F45900" w:rsidRDefault="001B37F5" w:rsidP="001B37F5">
          <w:pPr>
            <w:pStyle w:val="2"/>
            <w:tabs>
              <w:tab w:val="right" w:leader="dot" w:pos="9627"/>
            </w:tabs>
            <w:spacing w:after="0" w:line="360" w:lineRule="auto"/>
            <w:ind w:left="0"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5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Особенности учета в учреждениях культуры</w:t>
            </w:r>
          </w:hyperlink>
        </w:p>
        <w:p w:rsidR="001B37F5" w:rsidRPr="00F45900" w:rsidRDefault="001B37F5" w:rsidP="001B37F5">
          <w:pPr>
            <w:pStyle w:val="2"/>
            <w:tabs>
              <w:tab w:val="right" w:leader="dot" w:pos="9627"/>
            </w:tabs>
            <w:spacing w:after="0" w:line="360" w:lineRule="auto"/>
            <w:ind w:left="0"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6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Виды учета в организациях культуры</w:t>
            </w:r>
          </w:hyperlink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7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Практика организации учета в учреждении культуры на примере </w:t>
            </w:r>
          </w:hyperlink>
        </w:p>
        <w:p w:rsidR="001B37F5" w:rsidRPr="00F45900" w:rsidRDefault="001B37F5" w:rsidP="001B37F5">
          <w:pPr>
            <w:pStyle w:val="2"/>
            <w:tabs>
              <w:tab w:val="right" w:leader="dot" w:pos="9627"/>
            </w:tabs>
            <w:spacing w:after="0" w:line="360" w:lineRule="auto"/>
            <w:ind w:left="0"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8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 Характеристика деятельности </w:t>
            </w:r>
            <w:r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предприятия</w:t>
            </w:r>
          </w:hyperlink>
        </w:p>
        <w:p w:rsidR="001B37F5" w:rsidRPr="00F45900" w:rsidRDefault="001B37F5" w:rsidP="001B37F5">
          <w:pPr>
            <w:pStyle w:val="2"/>
            <w:tabs>
              <w:tab w:val="right" w:leader="dot" w:pos="9627"/>
            </w:tabs>
            <w:spacing w:after="0" w:line="360" w:lineRule="auto"/>
            <w:ind w:left="0"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89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Документальное оформление бухгалтерского учета в учреждении</w:t>
            </w:r>
          </w:hyperlink>
        </w:p>
        <w:p w:rsidR="001B37F5" w:rsidRPr="00F45900" w:rsidRDefault="001B37F5" w:rsidP="001B37F5">
          <w:pPr>
            <w:pStyle w:val="2"/>
            <w:tabs>
              <w:tab w:val="right" w:leader="dot" w:pos="9627"/>
            </w:tabs>
            <w:spacing w:after="0" w:line="360" w:lineRule="auto"/>
            <w:ind w:left="0"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90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Учет и отчетности </w:t>
            </w:r>
          </w:hyperlink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91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Средства и формы контроля как фактор повышения эффективности учета</w:t>
            </w:r>
          </w:hyperlink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92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1B37F5" w:rsidRPr="00F45900" w:rsidRDefault="001B37F5" w:rsidP="001B37F5">
          <w:pPr>
            <w:pStyle w:val="11"/>
            <w:tabs>
              <w:tab w:val="right" w:leader="dot" w:pos="9627"/>
            </w:tabs>
            <w:spacing w:after="0" w:line="360" w:lineRule="auto"/>
            <w:ind w:rightChars="567" w:right="124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5819393" w:history="1">
            <w:r w:rsidRPr="00F4590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9399E" w:rsidRDefault="001B37F5" w:rsidP="001B37F5">
          <w:pPr>
            <w:rPr>
              <w:b/>
              <w:bCs/>
            </w:rPr>
          </w:pPr>
          <w:r w:rsidRPr="00F4590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Default="001B37F5" w:rsidP="001B37F5">
      <w:pPr>
        <w:rPr>
          <w:b/>
          <w:bCs/>
        </w:rPr>
      </w:pPr>
    </w:p>
    <w:p w:rsidR="001B37F5" w:rsidRPr="001B37F5" w:rsidRDefault="001B37F5" w:rsidP="001B37F5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Toc155819392"/>
      <w:r w:rsidRPr="001B37F5">
        <w:rPr>
          <w:rFonts w:ascii="Times New Roman" w:hAnsi="Times New Roman" w:cs="Times New Roman"/>
          <w:color w:val="auto"/>
          <w:sz w:val="36"/>
          <w:szCs w:val="36"/>
        </w:rPr>
        <w:lastRenderedPageBreak/>
        <w:t>Заключение</w:t>
      </w:r>
      <w:bookmarkEnd w:id="0"/>
    </w:p>
    <w:p w:rsidR="001B37F5" w:rsidRPr="00F35C5D" w:rsidRDefault="001B37F5" w:rsidP="001B37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Pr="00F35C5D" w:rsidRDefault="001B37F5" w:rsidP="001B37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C5D">
        <w:rPr>
          <w:rFonts w:ascii="Times New Roman" w:hAnsi="Times New Roman"/>
          <w:sz w:val="28"/>
          <w:szCs w:val="28"/>
        </w:rPr>
        <w:t xml:space="preserve">В результате исследования порядка организации </w:t>
      </w:r>
      <w:r>
        <w:rPr>
          <w:rFonts w:ascii="Times New Roman" w:hAnsi="Times New Roman"/>
          <w:sz w:val="28"/>
          <w:szCs w:val="28"/>
        </w:rPr>
        <w:t xml:space="preserve">учета </w:t>
      </w:r>
      <w:r w:rsidRPr="00F35C5D">
        <w:rPr>
          <w:rFonts w:ascii="Times New Roman" w:hAnsi="Times New Roman"/>
          <w:sz w:val="28"/>
          <w:szCs w:val="28"/>
        </w:rPr>
        <w:t>в учреждениях</w:t>
      </w:r>
      <w:r w:rsidRPr="0011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F35C5D">
        <w:rPr>
          <w:rFonts w:ascii="Times New Roman" w:hAnsi="Times New Roman"/>
          <w:sz w:val="28"/>
          <w:szCs w:val="28"/>
        </w:rPr>
        <w:t>, были сделаны следующие выводы:</w:t>
      </w: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E631E">
        <w:rPr>
          <w:rFonts w:ascii="Times New Roman" w:hAnsi="Times New Roman" w:cs="Times New Roman"/>
          <w:sz w:val="28"/>
          <w:szCs w:val="28"/>
        </w:rPr>
        <w:t>Организации культуры осуществляют свою деятельность в области культуры в соответствии с законодательством Республики Казахстан</w:t>
      </w:r>
      <w:r w:rsidRPr="00F35C5D">
        <w:rPr>
          <w:rFonts w:ascii="Times New Roman" w:hAnsi="Times New Roman"/>
          <w:sz w:val="28"/>
          <w:szCs w:val="28"/>
        </w:rPr>
        <w:t>.</w:t>
      </w:r>
      <w:r w:rsidRPr="00F35C5D">
        <w:rPr>
          <w:rFonts w:ascii="Times New Roman" w:hAnsi="Times New Roman" w:cs="Times New Roman"/>
          <w:sz w:val="28"/>
          <w:szCs w:val="28"/>
        </w:rPr>
        <w:t xml:space="preserve"> </w:t>
      </w:r>
      <w:r w:rsidRPr="002E631E">
        <w:rPr>
          <w:rFonts w:ascii="Times New Roman" w:hAnsi="Times New Roman" w:cs="Times New Roman"/>
          <w:sz w:val="28"/>
          <w:szCs w:val="28"/>
        </w:rPr>
        <w:t>К организациям культуры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sz w:val="28"/>
          <w:szCs w:val="28"/>
        </w:rPr>
        <w:t>театры;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sz w:val="28"/>
          <w:szCs w:val="28"/>
        </w:rPr>
        <w:t>концертные организации (филармонии);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sz w:val="28"/>
          <w:szCs w:val="28"/>
        </w:rPr>
        <w:t>цирки;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sz w:val="28"/>
          <w:szCs w:val="28"/>
        </w:rPr>
        <w:t>кинематографические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CE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204CE">
        <w:rPr>
          <w:rFonts w:ascii="Times New Roman" w:hAnsi="Times New Roman" w:cs="Times New Roman"/>
          <w:sz w:val="28"/>
          <w:szCs w:val="28"/>
        </w:rPr>
        <w:t>другие организации культуры</w:t>
      </w:r>
      <w:r>
        <w:rPr>
          <w:rFonts w:ascii="Times New Roman" w:hAnsi="Times New Roman" w:cs="Times New Roman"/>
          <w:sz w:val="28"/>
          <w:szCs w:val="28"/>
        </w:rPr>
        <w:t>. Бухгалтерский у</w:t>
      </w:r>
      <w:r w:rsidRPr="008A4746">
        <w:rPr>
          <w:rFonts w:ascii="Times New Roman" w:hAnsi="Times New Roman" w:cs="Times New Roman"/>
          <w:sz w:val="28"/>
          <w:szCs w:val="28"/>
        </w:rPr>
        <w:t>чет организаций культуры позволяет объективно оценить деятельность и работоспособность руководителей учреждения, актива, позволяет контролировать и воздействовать на успешное выполнение планов. Основные правила ведения бухгалтерского учета в Республике Казахстан изложены в законе РК «О бухгалтерском учете и финансовой отчетности». У бюджетных учреждений</w:t>
      </w:r>
      <w:r w:rsidRPr="00F35C5D">
        <w:rPr>
          <w:rFonts w:ascii="Times New Roman" w:hAnsi="Times New Roman"/>
          <w:sz w:val="28"/>
          <w:szCs w:val="28"/>
        </w:rPr>
        <w:t xml:space="preserve"> для целей бухгалтерского учета существует План счетов для бюджетных организаций Республики Казахстан. Большая часть бюджетных учреждений использует мемориально-ордерную форму бухгалтерского учета, характеризующуюся качеством, структурой и внешним видом учетных регистров, между самими регистрами и способами записи в них, а также высоким уровнем трудоемкости.</w:t>
      </w: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Pr="001B37F5" w:rsidRDefault="001B37F5" w:rsidP="001B37F5">
      <w:pPr>
        <w:pStyle w:val="1"/>
        <w:rPr>
          <w:rFonts w:ascii="Times New Roman" w:hAnsi="Times New Roman" w:cs="Times New Roman"/>
          <w:color w:val="auto"/>
        </w:rPr>
      </w:pPr>
      <w:bookmarkStart w:id="1" w:name="_Toc155819393"/>
      <w:r w:rsidRPr="001B37F5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1"/>
    </w:p>
    <w:p w:rsidR="001B37F5" w:rsidRPr="002311F7" w:rsidRDefault="001B37F5" w:rsidP="001B37F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Pr="00113CD0" w:rsidRDefault="001B37F5" w:rsidP="001B37F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D0">
        <w:rPr>
          <w:rFonts w:ascii="Times New Roman" w:hAnsi="Times New Roman" w:cs="Times New Roman"/>
          <w:sz w:val="28"/>
          <w:szCs w:val="28"/>
        </w:rPr>
        <w:t>Закон Республики Казахстан от 15 декабря 2006 года № 207-III «О культуре» (с изменениями и дополнениями по состоянию на 01.07.2023 г.)</w:t>
      </w:r>
    </w:p>
    <w:p w:rsidR="001B37F5" w:rsidRPr="00113CD0" w:rsidRDefault="001B37F5" w:rsidP="001B37F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D0">
        <w:rPr>
          <w:rFonts w:ascii="Times New Roman" w:hAnsi="Times New Roman" w:cs="Times New Roman"/>
          <w:sz w:val="28"/>
          <w:szCs w:val="28"/>
        </w:rPr>
        <w:t>Приказ Министра финансов Республики Казахстан от 3 августа 2010 года № 393 «Об утверждении Правил ведения бухгалтерского учета в государственных учреждениях» с изменениями и дополнениями по состоянию на 06.01.2022 г.</w:t>
      </w:r>
    </w:p>
    <w:p w:rsidR="001B37F5" w:rsidRPr="00113CD0" w:rsidRDefault="001B37F5" w:rsidP="001B37F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D0">
        <w:rPr>
          <w:rFonts w:ascii="Times New Roman" w:hAnsi="Times New Roman" w:cs="Times New Roman"/>
          <w:sz w:val="28"/>
          <w:szCs w:val="28"/>
        </w:rPr>
        <w:t xml:space="preserve">Приказ Министра финансов Республики Казахстан от 12 февраля </w:t>
      </w:r>
      <w:bookmarkStart w:id="2" w:name="_GoBack"/>
      <w:bookmarkEnd w:id="2"/>
      <w:r w:rsidRPr="00113CD0">
        <w:rPr>
          <w:rFonts w:ascii="Times New Roman" w:hAnsi="Times New Roman" w:cs="Times New Roman"/>
          <w:sz w:val="28"/>
          <w:szCs w:val="28"/>
        </w:rPr>
        <w:t>2021 года № 103 «О внесении изменений в приказ Министра финансов Республики Казахстан от 15 июня 2010 года № 281 «Об утверждении Плана счетов бухгалтерского учета государственных учреждений»</w:t>
      </w:r>
    </w:p>
    <w:p w:rsidR="001B37F5" w:rsidRPr="00113CD0" w:rsidRDefault="001B37F5" w:rsidP="001B37F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CD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Автоматизация бухгалтерского учета: Лабораторный практикум: Учебное пособие для начального профессионального образования Изд. 4-е, АСТ, 2019. – 305c.</w:t>
      </w:r>
    </w:p>
    <w:p w:rsidR="001B37F5" w:rsidRPr="00113CD0" w:rsidRDefault="001B37F5" w:rsidP="001B37F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Бухгалтерский учет в бюджетных учреждениях: Учебное пособие для вузов. Маслова Т.С., </w:t>
      </w:r>
      <w:proofErr w:type="spellStart"/>
      <w:r w:rsidRPr="00113CD0">
        <w:rPr>
          <w:rFonts w:ascii="Times New Roman" w:hAnsi="Times New Roman" w:cs="Times New Roman"/>
          <w:sz w:val="28"/>
          <w:szCs w:val="28"/>
          <w:shd w:val="clear" w:color="auto" w:fill="FFFFFF"/>
        </w:rPr>
        <w:t>Мизиковский</w:t>
      </w:r>
      <w:proofErr w:type="spellEnd"/>
      <w:r w:rsidRPr="00113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Издательство: Магистр, 2019. - 334 с.</w:t>
      </w: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Pr="00F35C5D" w:rsidRDefault="001B37F5" w:rsidP="001B3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F5" w:rsidRDefault="001B37F5" w:rsidP="001B37F5"/>
    <w:sectPr w:rsidR="001B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47B"/>
    <w:multiLevelType w:val="hybridMultilevel"/>
    <w:tmpl w:val="824C067A"/>
    <w:lvl w:ilvl="0" w:tplc="7E004EE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20"/>
    <w:rsid w:val="001B37F5"/>
    <w:rsid w:val="0039399E"/>
    <w:rsid w:val="00D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C0CD"/>
  <w15:chartTrackingRefBased/>
  <w15:docId w15:val="{C9D5BB00-2F8C-440E-9C22-AF6A3DE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F5"/>
  </w:style>
  <w:style w:type="paragraph" w:styleId="1">
    <w:name w:val="heading 1"/>
    <w:basedOn w:val="a"/>
    <w:next w:val="a"/>
    <w:link w:val="10"/>
    <w:uiPriority w:val="9"/>
    <w:qFormat/>
    <w:rsid w:val="001B3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7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3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B37F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37F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B37F5"/>
    <w:pPr>
      <w:spacing w:after="100"/>
      <w:ind w:left="220"/>
    </w:pPr>
  </w:style>
  <w:style w:type="paragraph" w:styleId="a5">
    <w:name w:val="List Paragraph"/>
    <w:aliases w:val="Абзац,ненум_список,СписокТЗ_3,AC List 01,Heading1,Colorful List - Accent 11,List Paragraph,Подпись рисунка,Список 1,Bullet List,FooterText,numbered,Содержание. 2 уровень,Bulleted Text,маркированный,Абзац списка1,ПАРАГРАФ"/>
    <w:basedOn w:val="a"/>
    <w:link w:val="a6"/>
    <w:uiPriority w:val="34"/>
    <w:qFormat/>
    <w:rsid w:val="001B37F5"/>
    <w:pPr>
      <w:ind w:left="720"/>
      <w:contextualSpacing/>
    </w:pPr>
  </w:style>
  <w:style w:type="character" w:customStyle="1" w:styleId="a6">
    <w:name w:val="Абзац списка Знак"/>
    <w:aliases w:val="Абзац Знак,ненум_список Знак,СписокТЗ_3 Знак,AC List 01 Знак,Heading1 Знак,Colorful List - Accent 11 Знак,List Paragraph Знак,Подпись рисунка Знак,Список 1 Знак,Bullet List Знак,FooterText Знак,numbered Знак,Содержание. 2 уровень Знак"/>
    <w:link w:val="a5"/>
    <w:uiPriority w:val="34"/>
    <w:locked/>
    <w:rsid w:val="001B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2024-10-21T05:56:00Z</dcterms:created>
  <dcterms:modified xsi:type="dcterms:W3CDTF">2024-10-21T05:58:00Z</dcterms:modified>
</cp:coreProperties>
</file>