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C20A6F" w:rsidP="00C20A6F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Мд_</w:t>
      </w:r>
      <w:r w:rsidRPr="00C20A6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Механизм</w:t>
      </w:r>
      <w:proofErr w:type="spellEnd"/>
      <w:r w:rsidRPr="00C20A6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формирования и использования информационных ресурсов в системе менеджмента</w:t>
      </w:r>
    </w:p>
    <w:p w:rsidR="00C20A6F" w:rsidRDefault="00C20A6F" w:rsidP="00C20A6F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Стр_48</w:t>
      </w:r>
    </w:p>
    <w:p w:rsidR="00C20A6F" w:rsidRP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43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ВВЕДЕНИЕ</w:t>
        </w:r>
      </w:hyperlink>
    </w:p>
    <w:p w:rsidR="00C20A6F" w:rsidRP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44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 ТЕОРЕТИЧЕСКИЕ ОСНОВЫ МЕХАНИЗМА ФОРМИРОВАНИЯ И ИСПОЛЬЗОВАНИЯ ИНФОРМАЦИОННЫХ РЕСУРСОВ В СИСТЕМЕ МЕНЕДЖМЕНТА ПРЕДПРИЯТИЯ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45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1.1 Информация: сущность, виды и классификация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46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1.2 Информационное обеспечение и его роль в управлении предприятием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47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1.3 Основные элементы механизма формирования и использования информационных ресурсов в системе менеджмента предприятия</w:t>
        </w:r>
      </w:hyperlink>
    </w:p>
    <w:p w:rsidR="00C20A6F" w:rsidRP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48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 АНАЛИЗ ИНФОРМАЦИОННОГО ОБЕСПЕЧЕНИЯ МЕНЕДЖМЕНТА НА ПРИМЕРЕ ТОО 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49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2.1 Характеристика деятельности предприятия ТОО 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52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2.2 Анализ информационного обеспечения менеджмента организации ТОО 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53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 xml:space="preserve">2.3 Определение ключевых проблем информационного обеспечения системы управление предприятия ТОО </w:t>
        </w:r>
      </w:hyperlink>
    </w:p>
    <w:p w:rsidR="00C20A6F" w:rsidRP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54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3. РАЗРАБОТКА РЕКОМЕНДАЦИЙ ПО СОВЕРШЕНСТВОВАНИЮ МЕХАНИЗМА ФОРМИРОВАНИЯ И ИСПОЛЬЗОВАНИЯ ИНФОРМАЦИОННЫХ РЕСУРСОВ В СИСТЕМЕ МЕНЕДЖМЕНТА ПРЕДПРИЯТИЯ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55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3.1 Пути улучшения информационного обеспечения системы управления компании</w:t>
        </w:r>
      </w:hyperlink>
    </w:p>
    <w:p w:rsidR="00C20A6F" w:rsidRPr="00C20A6F" w:rsidRDefault="00C20A6F" w:rsidP="00C20A6F">
      <w:pPr>
        <w:pStyle w:val="2"/>
        <w:tabs>
          <w:tab w:val="right" w:leader="dot" w:pos="96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hyperlink w:anchor="_Toc157267456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3.2 Возможности внедрения цифровизации в механизм формирования и использования информационных ресурсов в системе менеджмента предприятия</w:t>
        </w:r>
      </w:hyperlink>
    </w:p>
    <w:p w:rsidR="00C20A6F" w:rsidRP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57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ЗАКЛЮЧЕНИЕ</w:t>
        </w:r>
      </w:hyperlink>
    </w:p>
    <w:p w:rsidR="00C20A6F" w:rsidRDefault="00C20A6F" w:rsidP="00C20A6F">
      <w:pPr>
        <w:pStyle w:val="11"/>
        <w:tabs>
          <w:tab w:val="right" w:leader="dot" w:pos="9628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hyperlink w:anchor="_Toc157267458" w:history="1">
        <w:r w:rsidRPr="00C20A6F">
          <w:rPr>
            <w:rStyle w:val="a3"/>
            <w:rFonts w:ascii="Times New Roman" w:hAnsi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Pr="00FA0F33" w:rsidRDefault="00C20A6F" w:rsidP="00C20A6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57267457"/>
      <w:r w:rsidRPr="00FA0F3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C20A6F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0A6F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1CE9"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ресурсы</w:t>
      </w:r>
      <w:r w:rsidRPr="00EF1CE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F1CE9">
        <w:rPr>
          <w:rFonts w:ascii="Times New Roman" w:eastAsia="Times New Roman" w:hAnsi="Times New Roman"/>
          <w:sz w:val="28"/>
          <w:szCs w:val="28"/>
          <w:lang w:eastAsia="ru-RU"/>
        </w:rPr>
        <w:t>тся необходимым элементом инновационного развития управленческой деятельности компании. Она позволяет, при правильном установлении и подборе, повысить эффективность функционирования компании, облегчить и снизить трудозатраты, связанные с выполнением производственных операций, а также повысит достоверность и качество получаемых управленческих данных.</w:t>
      </w:r>
    </w:p>
    <w:p w:rsidR="00C20A6F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О</w:t>
      </w:r>
      <w:r w:rsidRPr="00FF6E0A">
        <w:rPr>
          <w:rFonts w:ascii="Times New Roman" w:eastAsia="Times New Roman" w:hAnsi="Times New Roman"/>
          <w:color w:val="000000"/>
          <w:sz w:val="28"/>
          <w:szCs w:val="24"/>
        </w:rPr>
        <w:t xml:space="preserve">тличительными чертами в концепте интеграции информационных ресурсов в систему менеджмента предприятий является состояние качества их формирования и использования по подсистемам информационного обеспечения, что и определяет целостность и эффективность функционирования самой системы и ее составляющих. Целостность в концепте определяется качеством протекания на предприятии двух взаимосвязанных процессов: оптимизации управления информационными ресурсами в системе менеджмента и оптимизации </w:t>
      </w:r>
      <w:proofErr w:type="gramStart"/>
      <w:r w:rsidRPr="00FF6E0A">
        <w:rPr>
          <w:rFonts w:ascii="Times New Roman" w:eastAsia="Times New Roman" w:hAnsi="Times New Roman"/>
          <w:color w:val="000000"/>
          <w:sz w:val="28"/>
          <w:szCs w:val="24"/>
        </w:rPr>
        <w:t>самих информационных ресурсов</w:t>
      </w:r>
      <w:proofErr w:type="gramEnd"/>
      <w:r w:rsidRPr="00FF6E0A">
        <w:rPr>
          <w:rFonts w:ascii="Times New Roman" w:eastAsia="Times New Roman" w:hAnsi="Times New Roman"/>
          <w:color w:val="000000"/>
          <w:sz w:val="28"/>
          <w:szCs w:val="24"/>
        </w:rPr>
        <w:t xml:space="preserve"> на основе указанных выше принципов.</w:t>
      </w:r>
    </w:p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Pr="00A039AC" w:rsidRDefault="00C20A6F" w:rsidP="00C20A6F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502119625"/>
      <w:bookmarkStart w:id="2" w:name="_Toc157267458"/>
      <w:r w:rsidRPr="00A039AC">
        <w:rPr>
          <w:rFonts w:ascii="Times New Roman" w:hAnsi="Times New Roman"/>
          <w:color w:val="auto"/>
        </w:rPr>
        <w:t>СПИСОК ИСПОЛЬЗОВАННОЙ ЛИТЕРАТУРЫ</w:t>
      </w:r>
      <w:bookmarkEnd w:id="1"/>
      <w:bookmarkEnd w:id="2"/>
    </w:p>
    <w:p w:rsidR="00C20A6F" w:rsidRDefault="00C20A6F" w:rsidP="00C2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A6F" w:rsidRPr="005C52DA" w:rsidRDefault="00C20A6F" w:rsidP="00C2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DA">
        <w:rPr>
          <w:rFonts w:ascii="Times New Roman" w:hAnsi="Times New Roman"/>
          <w:sz w:val="28"/>
          <w:szCs w:val="28"/>
        </w:rPr>
        <w:t xml:space="preserve">1 </w:t>
      </w:r>
      <w:r w:rsidRPr="005C52DA">
        <w:rPr>
          <w:rStyle w:val="currentdocdiv"/>
          <w:rFonts w:ascii="Times New Roman" w:hAnsi="Times New Roman"/>
          <w:color w:val="000000"/>
          <w:sz w:val="28"/>
          <w:szCs w:val="28"/>
        </w:rPr>
        <w:t>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24.11.2021 г.). Электронный ресурс: https://online.zakon.kz/Document/?doc_id=1009179</w:t>
      </w:r>
    </w:p>
    <w:p w:rsidR="00C20A6F" w:rsidRPr="005C52DA" w:rsidRDefault="00C20A6F" w:rsidP="00C2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DA">
        <w:rPr>
          <w:rFonts w:ascii="Times New Roman" w:hAnsi="Times New Roman"/>
          <w:sz w:val="28"/>
          <w:szCs w:val="28"/>
        </w:rPr>
        <w:t xml:space="preserve">2 </w:t>
      </w:r>
      <w:r w:rsidRPr="005C52DA">
        <w:rPr>
          <w:rStyle w:val="currentdocdiv"/>
          <w:rFonts w:ascii="Times New Roman" w:hAnsi="Times New Roman"/>
          <w:color w:val="000000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05.01.2024 г.). Электронный ресурс: https://online.zakon.kz/Document/?doc_id=1006061</w:t>
      </w:r>
    </w:p>
    <w:p w:rsidR="00C20A6F" w:rsidRPr="005C52DA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D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5C52DA">
        <w:rPr>
          <w:rFonts w:ascii="Times New Roman" w:hAnsi="Times New Roman"/>
          <w:sz w:val="28"/>
          <w:szCs w:val="28"/>
        </w:rPr>
        <w:t>Балдин</w:t>
      </w:r>
      <w:proofErr w:type="spellEnd"/>
      <w:r w:rsidRPr="005C52DA">
        <w:rPr>
          <w:rFonts w:ascii="Times New Roman" w:hAnsi="Times New Roman"/>
          <w:sz w:val="28"/>
          <w:szCs w:val="28"/>
        </w:rPr>
        <w:t xml:space="preserve"> К.В. Информационные технологии в менеджменте: Учеб. для студ. учреждений </w:t>
      </w:r>
      <w:proofErr w:type="spellStart"/>
      <w:r w:rsidRPr="005C52DA">
        <w:rPr>
          <w:rFonts w:ascii="Times New Roman" w:hAnsi="Times New Roman"/>
          <w:sz w:val="28"/>
          <w:szCs w:val="28"/>
        </w:rPr>
        <w:t>высш</w:t>
      </w:r>
      <w:proofErr w:type="spellEnd"/>
      <w:r w:rsidRPr="005C52DA">
        <w:rPr>
          <w:rFonts w:ascii="Times New Roman" w:hAnsi="Times New Roman"/>
          <w:sz w:val="28"/>
          <w:szCs w:val="28"/>
        </w:rPr>
        <w:t xml:space="preserve">. проф. образования / К.В. </w:t>
      </w:r>
      <w:proofErr w:type="spellStart"/>
      <w:r w:rsidRPr="005C52DA">
        <w:rPr>
          <w:rFonts w:ascii="Times New Roman" w:hAnsi="Times New Roman"/>
          <w:sz w:val="28"/>
          <w:szCs w:val="28"/>
        </w:rPr>
        <w:t>Балдин</w:t>
      </w:r>
      <w:proofErr w:type="spellEnd"/>
      <w:r w:rsidRPr="005C52DA">
        <w:rPr>
          <w:rFonts w:ascii="Times New Roman" w:hAnsi="Times New Roman"/>
          <w:sz w:val="28"/>
          <w:szCs w:val="28"/>
        </w:rPr>
        <w:t>. - М.: ИЦ Академия, 2021. - 288 c.;</w:t>
      </w:r>
    </w:p>
    <w:p w:rsidR="00C20A6F" w:rsidRPr="00ED2D48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2DA">
        <w:rPr>
          <w:rFonts w:ascii="Times New Roman" w:hAnsi="Times New Roman"/>
          <w:sz w:val="28"/>
          <w:szCs w:val="28"/>
        </w:rPr>
        <w:t>4 Барский А.В. Параллельные</w:t>
      </w:r>
      <w:r w:rsidRPr="00ED2D48">
        <w:rPr>
          <w:rFonts w:ascii="Times New Roman" w:hAnsi="Times New Roman"/>
          <w:sz w:val="28"/>
          <w:szCs w:val="28"/>
        </w:rPr>
        <w:t xml:space="preserve"> информационные технологии: Учебное пособие / А.В. Барский. - М.: Бином, 20</w:t>
      </w:r>
      <w:r>
        <w:rPr>
          <w:rFonts w:ascii="Times New Roman" w:hAnsi="Times New Roman"/>
          <w:sz w:val="28"/>
          <w:szCs w:val="28"/>
        </w:rPr>
        <w:t>2</w:t>
      </w:r>
      <w:r w:rsidRPr="00ED2D48">
        <w:rPr>
          <w:rFonts w:ascii="Times New Roman" w:hAnsi="Times New Roman"/>
          <w:sz w:val="28"/>
          <w:szCs w:val="28"/>
        </w:rPr>
        <w:t>3. - 503 c.;</w:t>
      </w:r>
    </w:p>
    <w:p w:rsidR="00C20A6F" w:rsidRPr="00ED2D48" w:rsidRDefault="00C20A6F" w:rsidP="00C20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D48">
        <w:rPr>
          <w:rFonts w:ascii="Times New Roman" w:hAnsi="Times New Roman"/>
          <w:sz w:val="28"/>
          <w:szCs w:val="28"/>
        </w:rPr>
        <w:t xml:space="preserve">5 Белов П.Г. Управление рисками, системный анализ и моделирование в 3 ч. часть 3: Учебник и практикум для </w:t>
      </w:r>
      <w:proofErr w:type="spellStart"/>
      <w:r w:rsidRPr="00ED2D4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D2D48">
        <w:rPr>
          <w:rFonts w:ascii="Times New Roman" w:hAnsi="Times New Roman"/>
          <w:sz w:val="28"/>
          <w:szCs w:val="28"/>
        </w:rPr>
        <w:t xml:space="preserve"> и магистратуры / П.Г. Белов. - Люберцы: </w:t>
      </w:r>
      <w:proofErr w:type="spellStart"/>
      <w:r w:rsidRPr="00ED2D48">
        <w:rPr>
          <w:rFonts w:ascii="Times New Roman" w:hAnsi="Times New Roman"/>
          <w:sz w:val="28"/>
          <w:szCs w:val="28"/>
        </w:rPr>
        <w:t>Юрайт</w:t>
      </w:r>
      <w:proofErr w:type="spellEnd"/>
      <w:r w:rsidRPr="00ED2D48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  <w:r w:rsidRPr="00ED2D48">
        <w:rPr>
          <w:rFonts w:ascii="Times New Roman" w:hAnsi="Times New Roman"/>
          <w:sz w:val="28"/>
          <w:szCs w:val="28"/>
        </w:rPr>
        <w:t>. - 272 c.;</w:t>
      </w:r>
    </w:p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Default="00C20A6F" w:rsidP="00C20A6F"/>
    <w:p w:rsidR="00C20A6F" w:rsidRPr="00C20A6F" w:rsidRDefault="00C20A6F" w:rsidP="00C20A6F">
      <w:bookmarkStart w:id="3" w:name="_GoBack"/>
      <w:bookmarkEnd w:id="3"/>
    </w:p>
    <w:p w:rsidR="00C20A6F" w:rsidRPr="00C20A6F" w:rsidRDefault="00C20A6F" w:rsidP="00C20A6F"/>
    <w:sectPr w:rsidR="00C20A6F" w:rsidRPr="00C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CA"/>
    <w:rsid w:val="00C20A6F"/>
    <w:rsid w:val="00C332C3"/>
    <w:rsid w:val="00E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100B"/>
  <w15:chartTrackingRefBased/>
  <w15:docId w15:val="{BF1B7037-D604-4FEB-B356-DDAAE0E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0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20A6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20A6F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C20A6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0A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urrentdocdiv">
    <w:name w:val="currentdocdiv"/>
    <w:basedOn w:val="a0"/>
    <w:rsid w:val="00C2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E61E-839C-4D62-8D4D-0A1792F1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2024-12-09T05:11:00Z</dcterms:created>
  <dcterms:modified xsi:type="dcterms:W3CDTF">2024-12-09T05:20:00Z</dcterms:modified>
</cp:coreProperties>
</file>