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4A" w:rsidRDefault="00FB364A" w:rsidP="00FB364A">
      <w:pPr>
        <w:jc w:val="center"/>
        <w:rPr>
          <w:color w:val="000000" w:themeColor="text1"/>
          <w:sz w:val="28"/>
        </w:rPr>
      </w:pPr>
      <w:proofErr w:type="spellStart"/>
      <w:r w:rsidRPr="00FB364A">
        <w:rPr>
          <w:color w:val="000000" w:themeColor="text1"/>
          <w:sz w:val="28"/>
        </w:rPr>
        <w:t>Мд_</w:t>
      </w:r>
      <w:r w:rsidRPr="00FB364A">
        <w:rPr>
          <w:color w:val="000000" w:themeColor="text1"/>
          <w:sz w:val="28"/>
        </w:rPr>
        <w:t>ОБРАЗ</w:t>
      </w:r>
      <w:proofErr w:type="spellEnd"/>
      <w:r w:rsidRPr="00FB364A">
        <w:rPr>
          <w:color w:val="000000" w:themeColor="text1"/>
          <w:sz w:val="28"/>
        </w:rPr>
        <w:t xml:space="preserve"> ИДЕАЛЬНОГО ВРАЧА И ВОСПРИЯТИЕ ПАЦИЕНТАМИ УЧАСТКОВЫХ ТЕРАПЕВТОВ </w:t>
      </w:r>
    </w:p>
    <w:p w:rsidR="00FB364A" w:rsidRDefault="00FB364A" w:rsidP="00FB364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Стр_86</w:t>
      </w:r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r w:rsidRPr="0039644D">
        <w:rPr>
          <w:sz w:val="28"/>
          <w:szCs w:val="28"/>
        </w:rPr>
        <w:fldChar w:fldCharType="begin"/>
      </w:r>
      <w:r w:rsidRPr="0039644D">
        <w:rPr>
          <w:sz w:val="28"/>
          <w:szCs w:val="28"/>
        </w:rPr>
        <w:instrText xml:space="preserve"> TOC \o "1-3" \h \z \u </w:instrText>
      </w:r>
      <w:r w:rsidRPr="0039644D">
        <w:rPr>
          <w:sz w:val="28"/>
          <w:szCs w:val="28"/>
        </w:rPr>
        <w:fldChar w:fldCharType="separate"/>
      </w:r>
      <w:hyperlink w:anchor="_Toc183618411" w:history="1">
        <w:r w:rsidRPr="0039644D">
          <w:rPr>
            <w:rStyle w:val="a3"/>
            <w:noProof/>
            <w:sz w:val="28"/>
            <w:szCs w:val="28"/>
          </w:rPr>
          <w:t>Введение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2" w:history="1">
        <w:r w:rsidRPr="0039644D">
          <w:rPr>
            <w:rStyle w:val="a3"/>
            <w:noProof/>
            <w:sz w:val="28"/>
            <w:szCs w:val="28"/>
          </w:rPr>
          <w:t>Глава 1. Теоретические аспекты исследования образа врача и психологических аспектов восприятия пациентами врачей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3" w:history="1">
        <w:r w:rsidRPr="0039644D">
          <w:rPr>
            <w:rStyle w:val="a3"/>
            <w:noProof/>
            <w:sz w:val="28"/>
            <w:szCs w:val="28"/>
          </w:rPr>
          <w:t>1.1 Понятие и структурные компоненты образа врача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4" w:history="1">
        <w:r w:rsidRPr="0039644D">
          <w:rPr>
            <w:rStyle w:val="a3"/>
            <w:noProof/>
            <w:sz w:val="28"/>
            <w:szCs w:val="28"/>
          </w:rPr>
          <w:t>1.2 Факторы, влияющие на формирование образа врача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5" w:history="1">
        <w:r w:rsidRPr="0039644D">
          <w:rPr>
            <w:rStyle w:val="a3"/>
            <w:noProof/>
            <w:sz w:val="28"/>
            <w:szCs w:val="28"/>
          </w:rPr>
          <w:t>1.3 Восприятие пациентами врачей терапевтического профиля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6" w:history="1">
        <w:r w:rsidRPr="0039644D">
          <w:rPr>
            <w:rStyle w:val="a3"/>
            <w:noProof/>
            <w:sz w:val="28"/>
            <w:szCs w:val="28"/>
          </w:rPr>
          <w:t>1.4 Влияние образа врача на доверие пациентов и эффективность лечения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8" w:history="1">
        <w:r w:rsidRPr="0039644D">
          <w:rPr>
            <w:rStyle w:val="a3"/>
            <w:noProof/>
            <w:sz w:val="28"/>
            <w:szCs w:val="28"/>
          </w:rPr>
          <w:t>Глава 2. Методология исследования образа врача и восприятия его пациентами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19" w:history="1">
        <w:r w:rsidRPr="0039644D">
          <w:rPr>
            <w:rStyle w:val="a3"/>
            <w:noProof/>
            <w:sz w:val="28"/>
            <w:szCs w:val="28"/>
          </w:rPr>
          <w:t>2.1 Методы анализа и сбора данных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0" w:history="1">
        <w:r w:rsidRPr="0039644D">
          <w:rPr>
            <w:rStyle w:val="a3"/>
            <w:noProof/>
            <w:sz w:val="28"/>
            <w:szCs w:val="28"/>
          </w:rPr>
          <w:t>2.2 Описание выборки исследования</w:t>
        </w:r>
      </w:hyperlink>
    </w:p>
    <w:p w:rsidR="00FB364A" w:rsidRPr="0039644D" w:rsidRDefault="00FB364A" w:rsidP="00FB364A">
      <w:pPr>
        <w:pStyle w:val="1"/>
        <w:tabs>
          <w:tab w:val="right" w:leader="dot" w:pos="9344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1" w:history="1">
        <w:r w:rsidRPr="0039644D">
          <w:rPr>
            <w:rStyle w:val="a3"/>
            <w:noProof/>
            <w:sz w:val="28"/>
            <w:szCs w:val="28"/>
          </w:rPr>
          <w:t>2.3 Описание результатов исследования образа врача и восприятия его пациентами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3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Глава 3. Результаты эмпирического исследования образа врача и восприятия его пациентами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4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3.1 Сопоставление «идеального» и реального образа врача с точки зрения восприятия пациентов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5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3.2 Разработка рекомендации для врачей и медицинских учреждений по улучшению взаимодействия с пациентами и формированию положительного образа врача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6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3.3 Сравнительный анализ результатов исследования до и после проведенной работы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28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Заключение</w:t>
        </w:r>
      </w:hyperlink>
    </w:p>
    <w:p w:rsidR="00FB364A" w:rsidRPr="0039644D" w:rsidRDefault="00FB364A" w:rsidP="00FB364A">
      <w:pPr>
        <w:pStyle w:val="2"/>
        <w:tabs>
          <w:tab w:val="right" w:leader="dot" w:pos="9344"/>
        </w:tabs>
        <w:spacing w:after="0" w:line="360" w:lineRule="auto"/>
        <w:ind w:left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83618430" w:history="1">
        <w:r w:rsidRPr="0039644D">
          <w:rPr>
            <w:rStyle w:val="a3"/>
            <w:rFonts w:eastAsia="Calibri" w:cs="Times New Roman"/>
            <w:iCs/>
            <w:noProof/>
            <w:sz w:val="28"/>
            <w:szCs w:val="28"/>
            <w:lang w:eastAsia="ru-RU"/>
          </w:rPr>
          <w:t>Список использованной литературы</w:t>
        </w:r>
      </w:hyperlink>
    </w:p>
    <w:p w:rsidR="00FB364A" w:rsidRPr="00FB364A" w:rsidRDefault="00FB364A" w:rsidP="00FB364A">
      <w:pPr>
        <w:rPr>
          <w:color w:val="000000" w:themeColor="text1"/>
          <w:sz w:val="28"/>
        </w:rPr>
      </w:pPr>
      <w:hyperlink w:anchor="_Toc183618431" w:history="1">
        <w:r w:rsidRPr="0039644D">
          <w:rPr>
            <w:noProof/>
            <w:webHidden/>
            <w:sz w:val="28"/>
            <w:szCs w:val="28"/>
          </w:rPr>
          <w:tab/>
        </w:r>
        <w:r w:rsidRPr="0039644D">
          <w:rPr>
            <w:noProof/>
            <w:webHidden/>
            <w:sz w:val="28"/>
            <w:szCs w:val="28"/>
          </w:rPr>
          <w:fldChar w:fldCharType="begin"/>
        </w:r>
        <w:r w:rsidRPr="0039644D">
          <w:rPr>
            <w:noProof/>
            <w:webHidden/>
            <w:sz w:val="28"/>
            <w:szCs w:val="28"/>
          </w:rPr>
          <w:instrText xml:space="preserve"> PAGEREF _Toc183618431 \h </w:instrText>
        </w:r>
        <w:r w:rsidRPr="0039644D">
          <w:rPr>
            <w:noProof/>
            <w:webHidden/>
            <w:sz w:val="28"/>
            <w:szCs w:val="28"/>
          </w:rPr>
        </w:r>
        <w:r w:rsidRPr="0039644D">
          <w:rPr>
            <w:noProof/>
            <w:webHidden/>
            <w:sz w:val="28"/>
            <w:szCs w:val="28"/>
          </w:rPr>
          <w:fldChar w:fldCharType="separate"/>
        </w:r>
        <w:r w:rsidRPr="0039644D">
          <w:rPr>
            <w:noProof/>
            <w:webHidden/>
            <w:sz w:val="28"/>
            <w:szCs w:val="28"/>
          </w:rPr>
          <w:t>6</w:t>
        </w:r>
        <w:r w:rsidRPr="0039644D">
          <w:rPr>
            <w:noProof/>
            <w:webHidden/>
            <w:sz w:val="28"/>
            <w:szCs w:val="28"/>
          </w:rPr>
          <w:fldChar w:fldCharType="end"/>
        </w:r>
      </w:hyperlink>
      <w:r w:rsidRPr="0039644D">
        <w:rPr>
          <w:sz w:val="28"/>
          <w:szCs w:val="28"/>
        </w:rPr>
        <w:fldChar w:fldCharType="end"/>
      </w:r>
    </w:p>
    <w:p w:rsidR="00A70EDD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Pr="00EE6050" w:rsidRDefault="00FB364A" w:rsidP="00FB364A">
      <w:pPr>
        <w:keepNext/>
        <w:spacing w:line="360" w:lineRule="auto"/>
        <w:ind w:firstLine="709"/>
        <w:jc w:val="both"/>
        <w:outlineLvl w:val="1"/>
        <w:rPr>
          <w:rFonts w:eastAsia="Calibri" w:cs="Times New Roman"/>
          <w:b/>
          <w:iCs/>
          <w:sz w:val="28"/>
          <w:szCs w:val="28"/>
          <w:lang w:eastAsia="ru-RU"/>
        </w:rPr>
      </w:pPr>
      <w:bookmarkStart w:id="0" w:name="_Toc183618428"/>
      <w:r w:rsidRPr="00EE6050">
        <w:rPr>
          <w:rFonts w:eastAsia="Calibri" w:cs="Times New Roman"/>
          <w:b/>
          <w:iCs/>
          <w:sz w:val="28"/>
          <w:szCs w:val="28"/>
          <w:lang w:eastAsia="ru-RU"/>
        </w:rPr>
        <w:lastRenderedPageBreak/>
        <w:t>Заключение</w:t>
      </w:r>
      <w:bookmarkEnd w:id="0"/>
    </w:p>
    <w:p w:rsidR="00FB364A" w:rsidRPr="000A409C" w:rsidRDefault="00FB364A" w:rsidP="00FB364A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FB364A" w:rsidRPr="000A409C" w:rsidRDefault="00FB364A" w:rsidP="00FB364A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0A409C">
        <w:rPr>
          <w:rFonts w:eastAsia="Calibri" w:cs="Times New Roman"/>
          <w:sz w:val="28"/>
          <w:szCs w:val="28"/>
        </w:rPr>
        <w:t>Проведенное в выпускной квалификационной работе исследование позволило сделать следующие выводы:</w:t>
      </w:r>
    </w:p>
    <w:p w:rsidR="00FB364A" w:rsidRDefault="00FB364A" w:rsidP="00FB364A">
      <w:pPr>
        <w:spacing w:line="360" w:lineRule="auto"/>
        <w:ind w:firstLine="709"/>
        <w:jc w:val="both"/>
        <w:rPr>
          <w:sz w:val="28"/>
          <w:szCs w:val="28"/>
        </w:rPr>
      </w:pPr>
      <w:r w:rsidRPr="000A409C">
        <w:rPr>
          <w:sz w:val="28"/>
          <w:szCs w:val="28"/>
        </w:rPr>
        <w:t>Образ врача - это совокупность представлений о специалисте, которые формируются у пациентов, коллег и общества в целом. Он включает в себя внешний вид, манеру общения, профессиональные качества и другие характеристики.</w:t>
      </w:r>
      <w:r>
        <w:rPr>
          <w:sz w:val="28"/>
          <w:szCs w:val="28"/>
        </w:rPr>
        <w:t xml:space="preserve"> </w:t>
      </w:r>
      <w:r w:rsidRPr="000A409C">
        <w:rPr>
          <w:sz w:val="28"/>
          <w:szCs w:val="28"/>
        </w:rPr>
        <w:t>На формирование образа врача влияют различные факторы, такие как образование, опыт работы, личностные качества, поведение в обществе. Важную роль играют также стереотипы и предубеждения, которые существуют в обществе относительно врачей.</w:t>
      </w:r>
      <w:r>
        <w:rPr>
          <w:sz w:val="28"/>
          <w:szCs w:val="28"/>
        </w:rPr>
        <w:t xml:space="preserve"> </w:t>
      </w:r>
      <w:r w:rsidRPr="000A409C">
        <w:rPr>
          <w:sz w:val="28"/>
          <w:szCs w:val="28"/>
        </w:rPr>
        <w:t>Пациенты терапевтического профиля воспринимают врачей как специалистов, которые могут помочь им справиться с заболеваниями. Они ожидают от врачей компетентности, сочувствия и внимания к своим проблемам. Пациенты также обращают внимание на внешний вид врача, его манеру общения и способность объяснить диагноз и лечение.</w:t>
      </w:r>
      <w:r>
        <w:rPr>
          <w:sz w:val="28"/>
          <w:szCs w:val="28"/>
        </w:rPr>
        <w:t xml:space="preserve"> </w:t>
      </w:r>
    </w:p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Default="00FB364A"/>
    <w:p w:rsidR="00FB364A" w:rsidRPr="000A409C" w:rsidRDefault="00FB364A" w:rsidP="00FB364A">
      <w:pPr>
        <w:keepNext/>
        <w:spacing w:line="360" w:lineRule="auto"/>
        <w:ind w:firstLine="709"/>
        <w:jc w:val="both"/>
        <w:outlineLvl w:val="1"/>
        <w:rPr>
          <w:rFonts w:eastAsia="Calibri" w:cs="Times New Roman"/>
          <w:b/>
          <w:iCs/>
          <w:sz w:val="28"/>
          <w:szCs w:val="28"/>
          <w:lang w:eastAsia="ru-RU"/>
        </w:rPr>
      </w:pPr>
      <w:bookmarkStart w:id="1" w:name="_Toc183618430"/>
      <w:r w:rsidRPr="000A409C">
        <w:rPr>
          <w:rFonts w:eastAsia="Calibri" w:cs="Times New Roman"/>
          <w:b/>
          <w:iCs/>
          <w:sz w:val="28"/>
          <w:szCs w:val="28"/>
          <w:lang w:eastAsia="ru-RU"/>
        </w:rPr>
        <w:t>Список использованной литературы</w:t>
      </w:r>
      <w:bookmarkStart w:id="2" w:name="_Ref170153499"/>
      <w:bookmarkEnd w:id="1"/>
    </w:p>
    <w:p w:rsidR="00FB364A" w:rsidRPr="000A409C" w:rsidRDefault="00FB364A" w:rsidP="00FB364A">
      <w:pPr>
        <w:jc w:val="center"/>
        <w:rPr>
          <w:sz w:val="28"/>
          <w:szCs w:val="28"/>
        </w:rPr>
      </w:pPr>
    </w:p>
    <w:p w:rsidR="00FB364A" w:rsidRPr="000A409C" w:rsidRDefault="00FB364A" w:rsidP="00FB364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3" w:name="_Ref170157496"/>
      <w:bookmarkEnd w:id="2"/>
      <w:r w:rsidRPr="000A409C">
        <w:rPr>
          <w:sz w:val="28"/>
          <w:szCs w:val="28"/>
        </w:rPr>
        <w:t xml:space="preserve">Абрамова Г. С., </w:t>
      </w:r>
      <w:proofErr w:type="spellStart"/>
      <w:r w:rsidRPr="000A409C">
        <w:rPr>
          <w:sz w:val="28"/>
          <w:szCs w:val="28"/>
        </w:rPr>
        <w:t>Юдчиц</w:t>
      </w:r>
      <w:proofErr w:type="spellEnd"/>
      <w:r w:rsidRPr="000A409C">
        <w:rPr>
          <w:sz w:val="28"/>
          <w:szCs w:val="28"/>
        </w:rPr>
        <w:t xml:space="preserve"> Ю.А. Психология в </w:t>
      </w:r>
      <w:proofErr w:type="gramStart"/>
      <w:r w:rsidRPr="000A409C">
        <w:rPr>
          <w:sz w:val="28"/>
          <w:szCs w:val="28"/>
        </w:rPr>
        <w:t>медицине :</w:t>
      </w:r>
      <w:proofErr w:type="gramEnd"/>
      <w:r w:rsidRPr="000A409C">
        <w:rPr>
          <w:sz w:val="28"/>
          <w:szCs w:val="28"/>
        </w:rPr>
        <w:t xml:space="preserve"> учебное пособие. 2-е изд., стер. </w:t>
      </w:r>
      <w:proofErr w:type="gramStart"/>
      <w:r w:rsidRPr="000A409C">
        <w:rPr>
          <w:sz w:val="28"/>
          <w:szCs w:val="28"/>
        </w:rPr>
        <w:t>М. :</w:t>
      </w:r>
      <w:proofErr w:type="gramEnd"/>
      <w:r w:rsidRPr="000A409C">
        <w:rPr>
          <w:sz w:val="28"/>
          <w:szCs w:val="28"/>
        </w:rPr>
        <w:t xml:space="preserve"> ИНФРА-М, 2023. 273 с.</w:t>
      </w:r>
      <w:bookmarkEnd w:id="3"/>
      <w:r w:rsidRPr="000A409C">
        <w:rPr>
          <w:sz w:val="28"/>
          <w:szCs w:val="28"/>
        </w:rPr>
        <w:t> </w:t>
      </w:r>
    </w:p>
    <w:p w:rsidR="00FB364A" w:rsidRPr="000A409C" w:rsidRDefault="00FB364A" w:rsidP="00FB364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4" w:name="_Ref170157563"/>
      <w:r w:rsidRPr="000A409C">
        <w:rPr>
          <w:sz w:val="28"/>
          <w:szCs w:val="28"/>
        </w:rPr>
        <w:t xml:space="preserve">Акименко Г. В., </w:t>
      </w:r>
      <w:proofErr w:type="spellStart"/>
      <w:r w:rsidRPr="000A409C">
        <w:rPr>
          <w:sz w:val="28"/>
          <w:szCs w:val="28"/>
        </w:rPr>
        <w:t>Селедцов</w:t>
      </w:r>
      <w:proofErr w:type="spellEnd"/>
      <w:r w:rsidRPr="000A409C">
        <w:rPr>
          <w:sz w:val="28"/>
          <w:szCs w:val="28"/>
        </w:rPr>
        <w:t xml:space="preserve"> А. М., Кирина Ю. Ю. К вопросу </w:t>
      </w:r>
      <w:proofErr w:type="gramStart"/>
      <w:r w:rsidRPr="000A409C">
        <w:rPr>
          <w:sz w:val="28"/>
          <w:szCs w:val="28"/>
        </w:rPr>
        <w:t>о профессиональном становления</w:t>
      </w:r>
      <w:proofErr w:type="gramEnd"/>
      <w:r w:rsidRPr="000A409C">
        <w:rPr>
          <w:sz w:val="28"/>
          <w:szCs w:val="28"/>
        </w:rPr>
        <w:t xml:space="preserve"> личности врача // Дневник науки. 2020. № 5(41). С. 18.</w:t>
      </w:r>
      <w:bookmarkEnd w:id="4"/>
      <w:r w:rsidRPr="000A409C">
        <w:rPr>
          <w:sz w:val="28"/>
          <w:szCs w:val="28"/>
        </w:rPr>
        <w:t xml:space="preserve"> </w:t>
      </w:r>
    </w:p>
    <w:p w:rsidR="00FB364A" w:rsidRPr="000A409C" w:rsidRDefault="00FB364A" w:rsidP="00FB364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A409C">
        <w:rPr>
          <w:sz w:val="28"/>
          <w:szCs w:val="28"/>
        </w:rPr>
        <w:t>Атаева</w:t>
      </w:r>
      <w:proofErr w:type="spellEnd"/>
      <w:r w:rsidRPr="000A409C">
        <w:rPr>
          <w:sz w:val="28"/>
          <w:szCs w:val="28"/>
        </w:rPr>
        <w:t xml:space="preserve"> В.Х. Особенности управления репутацией в лечебно-профилактических учреждениях // Механизм реализации стратегии социально-экономического развития государства. Сборник материалов XIII Международной научно-практической конференции. Махачкала. 2021. С. 17-20.</w:t>
      </w:r>
    </w:p>
    <w:p w:rsidR="00FB364A" w:rsidRPr="000A409C" w:rsidRDefault="00FB364A" w:rsidP="00FB364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5" w:name="_Ref170157613"/>
      <w:r w:rsidRPr="000A409C">
        <w:rPr>
          <w:sz w:val="28"/>
          <w:szCs w:val="28"/>
        </w:rPr>
        <w:t xml:space="preserve">Бабаева М. А. Проблема взаимоотношений между врачами и пациентами // Молодежный инновационный вестник. 2023. Т. 12, № 1. С. 15-17. </w:t>
      </w:r>
    </w:p>
    <w:p w:rsidR="00FB364A" w:rsidRPr="000A409C" w:rsidRDefault="00FB364A" w:rsidP="00FB364A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A409C">
        <w:rPr>
          <w:sz w:val="28"/>
          <w:szCs w:val="28"/>
        </w:rPr>
        <w:t xml:space="preserve">Баев М.Ю., </w:t>
      </w:r>
      <w:r w:rsidRPr="000A409C">
        <w:rPr>
          <w:color w:val="000000" w:themeColor="text1"/>
          <w:sz w:val="28"/>
          <w:szCs w:val="28"/>
        </w:rPr>
        <w:t>Митрофанова М.А., Дронова М.О. Образ врача в стереотипах массового сознания россиян. Авиценна. 2019. 49. С. 10-12.</w:t>
      </w:r>
      <w:bookmarkEnd w:id="5"/>
    </w:p>
    <w:p w:rsidR="00FB364A" w:rsidRDefault="00FB364A">
      <w:bookmarkStart w:id="6" w:name="_GoBack"/>
      <w:bookmarkEnd w:id="6"/>
    </w:p>
    <w:sectPr w:rsidR="00FB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32D"/>
    <w:multiLevelType w:val="hybridMultilevel"/>
    <w:tmpl w:val="160C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A8"/>
    <w:rsid w:val="00A265BA"/>
    <w:rsid w:val="00E851A8"/>
    <w:rsid w:val="00ED6A9E"/>
    <w:rsid w:val="00F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A8DB"/>
  <w15:chartTrackingRefBased/>
  <w15:docId w15:val="{0FF79AA1-4C21-47F1-A097-BBC584F0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4A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64A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FB364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B364A"/>
    <w:pPr>
      <w:spacing w:after="100"/>
      <w:ind w:left="220"/>
    </w:pPr>
  </w:style>
  <w:style w:type="paragraph" w:styleId="a4">
    <w:name w:val="List Paragraph"/>
    <w:basedOn w:val="a"/>
    <w:uiPriority w:val="34"/>
    <w:qFormat/>
    <w:rsid w:val="00FB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2026-01-16T07:29:00Z</dcterms:created>
  <dcterms:modified xsi:type="dcterms:W3CDTF">2026-01-16T07:32:00Z</dcterms:modified>
</cp:coreProperties>
</file>