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6E3" w:rsidRDefault="000456E3" w:rsidP="000456E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456E3">
        <w:rPr>
          <w:rFonts w:ascii="Times New Roman" w:hAnsi="Times New Roman" w:cs="Times New Roman"/>
          <w:sz w:val="28"/>
          <w:szCs w:val="28"/>
        </w:rPr>
        <w:t>Диссертация_</w:t>
      </w:r>
      <w:r w:rsidRPr="000456E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456E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ОПТИМИЗАЦИЯ ЗАТРАТ НА ПРЕДПРИЯТИИ</w:t>
      </w:r>
    </w:p>
    <w:p w:rsidR="000456E3" w:rsidRDefault="000456E3" w:rsidP="000456E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Стр_60</w:t>
      </w:r>
    </w:p>
    <w:p w:rsidR="000456E3" w:rsidRPr="000456E3" w:rsidRDefault="000456E3" w:rsidP="000456E3">
      <w:pPr>
        <w:pStyle w:val="11"/>
        <w:rPr>
          <w:rFonts w:eastAsiaTheme="minorEastAsia"/>
          <w:lang w:eastAsia="ru-RU"/>
        </w:rPr>
      </w:pPr>
      <w:hyperlink w:anchor="_Toc100392297" w:history="1">
        <w:r w:rsidRPr="000456E3">
          <w:rPr>
            <w:rStyle w:val="a3"/>
            <w:color w:val="auto"/>
            <w:u w:val="none"/>
          </w:rPr>
          <w:t>ВВЕДЕНИЕ</w:t>
        </w:r>
      </w:hyperlink>
    </w:p>
    <w:p w:rsidR="000456E3" w:rsidRPr="000456E3" w:rsidRDefault="000456E3" w:rsidP="000456E3">
      <w:pPr>
        <w:pStyle w:val="11"/>
        <w:rPr>
          <w:rFonts w:eastAsiaTheme="minorEastAsia"/>
          <w:lang w:eastAsia="ru-RU"/>
        </w:rPr>
      </w:pPr>
      <w:hyperlink w:anchor="_Toc100392298" w:history="1">
        <w:r w:rsidRPr="000456E3">
          <w:rPr>
            <w:rStyle w:val="a3"/>
            <w:color w:val="auto"/>
            <w:u w:val="none"/>
          </w:rPr>
          <w:t>1. ТЕОРЕТИЧЕСКИЕ И МЕТОДОЛОГИЧЕСКИЕ ОСНОВЫ УПРАВЛЕНИЯ ЗАТРАТАМИ И ИХ ОПТИМИЗАЦИИ</w:t>
        </w:r>
      </w:hyperlink>
    </w:p>
    <w:p w:rsidR="000456E3" w:rsidRPr="000456E3" w:rsidRDefault="000456E3" w:rsidP="000456E3">
      <w:pPr>
        <w:pStyle w:val="2"/>
        <w:tabs>
          <w:tab w:val="right" w:leader="dot" w:pos="9628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0392299" w:history="1">
        <w:r w:rsidRPr="000456E3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1.1 Понятие и принципы управления затратами организации</w:t>
        </w:r>
      </w:hyperlink>
    </w:p>
    <w:p w:rsidR="000456E3" w:rsidRPr="000456E3" w:rsidRDefault="000456E3" w:rsidP="000456E3">
      <w:pPr>
        <w:pStyle w:val="2"/>
        <w:tabs>
          <w:tab w:val="right" w:leader="dot" w:pos="9628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0392300" w:history="1">
        <w:r w:rsidRPr="000456E3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1.2 Способы оптимизации затрат организации</w:t>
        </w:r>
      </w:hyperlink>
    </w:p>
    <w:p w:rsidR="000456E3" w:rsidRPr="000456E3" w:rsidRDefault="000456E3" w:rsidP="000456E3">
      <w:pPr>
        <w:pStyle w:val="2"/>
        <w:tabs>
          <w:tab w:val="right" w:leader="dot" w:pos="9628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0392301" w:history="1">
        <w:r w:rsidRPr="000456E3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1.3 Источники данных и методы исследования</w:t>
        </w:r>
      </w:hyperlink>
    </w:p>
    <w:p w:rsidR="000456E3" w:rsidRPr="000456E3" w:rsidRDefault="000456E3" w:rsidP="000456E3">
      <w:pPr>
        <w:pStyle w:val="2"/>
        <w:tabs>
          <w:tab w:val="right" w:leader="dot" w:pos="9628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0392302" w:history="1">
        <w:r w:rsidRPr="000456E3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Выводы по главе 1</w:t>
        </w:r>
      </w:hyperlink>
    </w:p>
    <w:p w:rsidR="000456E3" w:rsidRPr="000456E3" w:rsidRDefault="000456E3" w:rsidP="000456E3">
      <w:pPr>
        <w:pStyle w:val="11"/>
        <w:rPr>
          <w:rFonts w:eastAsiaTheme="minorEastAsia"/>
          <w:lang w:eastAsia="ru-RU"/>
        </w:rPr>
      </w:pPr>
      <w:hyperlink w:anchor="_Toc100392303" w:history="1">
        <w:r w:rsidRPr="000456E3">
          <w:rPr>
            <w:rStyle w:val="a3"/>
            <w:color w:val="auto"/>
            <w:u w:val="none"/>
          </w:rPr>
          <w:t>2. АНАЛИЗ СИСТЕМЫ УПРАВЛЕНИЯ ЗАТРАТАМИ ТОО</w:t>
        </w:r>
      </w:hyperlink>
    </w:p>
    <w:p w:rsidR="000456E3" w:rsidRPr="000456E3" w:rsidRDefault="000456E3" w:rsidP="000456E3">
      <w:pPr>
        <w:pStyle w:val="2"/>
        <w:tabs>
          <w:tab w:val="right" w:leader="dot" w:pos="9628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0392304" w:history="1">
        <w:r w:rsidRPr="000456E3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2.1 Общая характеристика компании</w:t>
        </w:r>
      </w:hyperlink>
    </w:p>
    <w:p w:rsidR="000456E3" w:rsidRPr="000456E3" w:rsidRDefault="000456E3" w:rsidP="000456E3">
      <w:pPr>
        <w:pStyle w:val="2"/>
        <w:tabs>
          <w:tab w:val="right" w:leader="dot" w:pos="9628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0392305" w:history="1">
        <w:r w:rsidRPr="000456E3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2.2 Анализ основных финансовых показателей предприятия</w:t>
        </w:r>
      </w:hyperlink>
    </w:p>
    <w:p w:rsidR="000456E3" w:rsidRPr="000456E3" w:rsidRDefault="000456E3" w:rsidP="000456E3">
      <w:pPr>
        <w:pStyle w:val="2"/>
        <w:tabs>
          <w:tab w:val="right" w:leader="dot" w:pos="9628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0392306" w:history="1">
        <w:r w:rsidRPr="000456E3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2.3 Анализ системы управления затратами предприятия</w:t>
        </w:r>
      </w:hyperlink>
    </w:p>
    <w:p w:rsidR="000456E3" w:rsidRPr="000456E3" w:rsidRDefault="000456E3" w:rsidP="000456E3">
      <w:pPr>
        <w:pStyle w:val="2"/>
        <w:tabs>
          <w:tab w:val="right" w:leader="dot" w:pos="9628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0392307" w:history="1">
        <w:r w:rsidRPr="000456E3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Выводы по главе 2</w:t>
        </w:r>
      </w:hyperlink>
    </w:p>
    <w:p w:rsidR="000456E3" w:rsidRPr="000456E3" w:rsidRDefault="000456E3" w:rsidP="000456E3">
      <w:pPr>
        <w:pStyle w:val="11"/>
        <w:rPr>
          <w:rFonts w:eastAsiaTheme="minorEastAsia"/>
          <w:lang w:eastAsia="ru-RU"/>
        </w:rPr>
      </w:pPr>
      <w:hyperlink w:anchor="_Toc100392308" w:history="1">
        <w:r w:rsidRPr="000456E3">
          <w:rPr>
            <w:rStyle w:val="a3"/>
            <w:color w:val="auto"/>
            <w:u w:val="none"/>
          </w:rPr>
          <w:t xml:space="preserve">3. МЕРОПРИЯТИЯ ПО ОПТИМИЗАЦИИ ЗАТРАТ ТОО </w:t>
        </w:r>
      </w:hyperlink>
    </w:p>
    <w:p w:rsidR="000456E3" w:rsidRPr="000456E3" w:rsidRDefault="000456E3" w:rsidP="000456E3">
      <w:pPr>
        <w:pStyle w:val="2"/>
        <w:tabs>
          <w:tab w:val="right" w:leader="dot" w:pos="9628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0392309" w:history="1">
        <w:r w:rsidRPr="000456E3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3.1 Структура и характеристика мероприятий</w:t>
        </w:r>
      </w:hyperlink>
    </w:p>
    <w:p w:rsidR="000456E3" w:rsidRPr="000456E3" w:rsidRDefault="000456E3" w:rsidP="000456E3">
      <w:pPr>
        <w:pStyle w:val="2"/>
        <w:tabs>
          <w:tab w:val="right" w:leader="dot" w:pos="9628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0392310" w:history="1">
        <w:r w:rsidRPr="000456E3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3.2 Оценка эффективности мероприятий</w:t>
        </w:r>
      </w:hyperlink>
    </w:p>
    <w:p w:rsidR="000456E3" w:rsidRPr="000456E3" w:rsidRDefault="000456E3" w:rsidP="000456E3">
      <w:pPr>
        <w:pStyle w:val="2"/>
        <w:tabs>
          <w:tab w:val="right" w:leader="dot" w:pos="9628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0392311" w:history="1">
        <w:r w:rsidRPr="000456E3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Выводы по главе 3</w:t>
        </w:r>
      </w:hyperlink>
    </w:p>
    <w:p w:rsidR="000456E3" w:rsidRPr="000456E3" w:rsidRDefault="000456E3" w:rsidP="000456E3">
      <w:pPr>
        <w:pStyle w:val="11"/>
        <w:rPr>
          <w:rFonts w:eastAsiaTheme="minorEastAsia"/>
          <w:lang w:eastAsia="ru-RU"/>
        </w:rPr>
      </w:pPr>
      <w:hyperlink w:anchor="_Toc100392312" w:history="1">
        <w:r w:rsidRPr="000456E3">
          <w:rPr>
            <w:rStyle w:val="a3"/>
            <w:color w:val="auto"/>
            <w:u w:val="none"/>
          </w:rPr>
          <w:t>ЗАКЛЮЧЕНИЕ</w:t>
        </w:r>
      </w:hyperlink>
    </w:p>
    <w:p w:rsidR="000456E3" w:rsidRDefault="000456E3" w:rsidP="000456E3">
      <w:pPr>
        <w:pStyle w:val="11"/>
      </w:pPr>
      <w:hyperlink w:anchor="_Toc100392313" w:history="1">
        <w:r w:rsidRPr="000456E3">
          <w:rPr>
            <w:rStyle w:val="a3"/>
            <w:color w:val="auto"/>
            <w:u w:val="none"/>
          </w:rPr>
          <w:t>СПИСОК ИСПОЛЬЗОВАННОЙ ЛИТЕРАТУРЫ</w:t>
        </w:r>
      </w:hyperlink>
    </w:p>
    <w:p w:rsidR="000456E3" w:rsidRDefault="000456E3" w:rsidP="000456E3"/>
    <w:p w:rsidR="000456E3" w:rsidRDefault="000456E3" w:rsidP="000456E3"/>
    <w:p w:rsidR="000456E3" w:rsidRDefault="000456E3" w:rsidP="000456E3"/>
    <w:p w:rsidR="000456E3" w:rsidRDefault="000456E3" w:rsidP="000456E3"/>
    <w:p w:rsidR="000456E3" w:rsidRDefault="000456E3" w:rsidP="000456E3"/>
    <w:p w:rsidR="000456E3" w:rsidRDefault="000456E3" w:rsidP="000456E3"/>
    <w:p w:rsidR="000456E3" w:rsidRDefault="000456E3" w:rsidP="000456E3"/>
    <w:p w:rsidR="000456E3" w:rsidRDefault="000456E3" w:rsidP="000456E3"/>
    <w:p w:rsidR="000456E3" w:rsidRDefault="000456E3" w:rsidP="000456E3"/>
    <w:p w:rsidR="000456E3" w:rsidRDefault="000456E3" w:rsidP="000456E3"/>
    <w:p w:rsidR="000456E3" w:rsidRDefault="000456E3" w:rsidP="000456E3"/>
    <w:p w:rsidR="000456E3" w:rsidRDefault="000456E3" w:rsidP="000456E3"/>
    <w:p w:rsidR="000456E3" w:rsidRDefault="000456E3" w:rsidP="000456E3"/>
    <w:p w:rsidR="000456E3" w:rsidRDefault="000456E3" w:rsidP="000456E3"/>
    <w:p w:rsidR="000456E3" w:rsidRDefault="000456E3" w:rsidP="000456E3"/>
    <w:p w:rsidR="000456E3" w:rsidRDefault="000456E3" w:rsidP="000456E3"/>
    <w:p w:rsidR="000456E3" w:rsidRPr="003464CD" w:rsidRDefault="000456E3" w:rsidP="000456E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0" w:name="_Toc100392312"/>
      <w:r w:rsidRPr="003464CD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</w:p>
    <w:p w:rsidR="000456E3" w:rsidRPr="003464CD" w:rsidRDefault="000456E3" w:rsidP="000456E3">
      <w:pPr>
        <w:spacing w:after="0" w:line="240" w:lineRule="auto"/>
        <w:rPr>
          <w:rFonts w:ascii="Times New Roman" w:hAnsi="Times New Roman" w:cs="Times New Roman"/>
        </w:rPr>
      </w:pPr>
    </w:p>
    <w:p w:rsidR="000456E3" w:rsidRPr="003464CD" w:rsidRDefault="000456E3" w:rsidP="000456E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464CD">
        <w:rPr>
          <w:rFonts w:ascii="Times New Roman" w:hAnsi="Times New Roman"/>
          <w:sz w:val="28"/>
          <w:szCs w:val="28"/>
        </w:rPr>
        <w:t>Основные выводы:</w:t>
      </w:r>
    </w:p>
    <w:p w:rsidR="000456E3" w:rsidRPr="003464CD" w:rsidRDefault="000456E3" w:rsidP="000456E3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  <w:r w:rsidRPr="003464CD">
        <w:rPr>
          <w:rFonts w:ascii="Times New Roman" w:hAnsi="Times New Roman"/>
          <w:sz w:val="28"/>
          <w:szCs w:val="24"/>
        </w:rPr>
        <w:t>1. В рамках нашей работы были определены основные концепции и принципы управления затратами компании, рассмотрена классификация методов планирования расходов на управление компанией. Исследование теории и практики использования метода управления затратами на предприятиях показывает особенности их использования в зависимости от специфики организации технико-экономических характеристик продукта, внешней среды и целей, которые преследуются при управлении затратами.</w:t>
      </w:r>
    </w:p>
    <w:p w:rsidR="000456E3" w:rsidRPr="003464CD" w:rsidRDefault="000456E3" w:rsidP="000456E3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  <w:r w:rsidRPr="003464CD">
        <w:rPr>
          <w:rFonts w:ascii="Times New Roman" w:hAnsi="Times New Roman"/>
          <w:sz w:val="28"/>
          <w:szCs w:val="24"/>
        </w:rPr>
        <w:t>Смысл управления затратами состоит в интегрированной системе учета расходов и доходов, контроля за расходами и анализом данных для принятия оперативных управленческих решений. Наряду с определением направлений стратегического развития организации внедрение системы управленческого учета в организации может осуществляться с учетом организационно-технологических особенностей организаций; от структуры управления производственными процессами зависит количество центров ответственности организации.</w:t>
      </w:r>
    </w:p>
    <w:p w:rsidR="000456E3" w:rsidRDefault="000456E3" w:rsidP="000456E3"/>
    <w:p w:rsidR="000456E3" w:rsidRDefault="000456E3" w:rsidP="000456E3"/>
    <w:p w:rsidR="000456E3" w:rsidRDefault="000456E3" w:rsidP="000456E3"/>
    <w:p w:rsidR="000456E3" w:rsidRDefault="000456E3" w:rsidP="000456E3"/>
    <w:p w:rsidR="000456E3" w:rsidRDefault="000456E3" w:rsidP="000456E3"/>
    <w:p w:rsidR="000456E3" w:rsidRDefault="000456E3" w:rsidP="000456E3"/>
    <w:p w:rsidR="000456E3" w:rsidRDefault="000456E3" w:rsidP="000456E3"/>
    <w:p w:rsidR="000456E3" w:rsidRDefault="000456E3" w:rsidP="000456E3"/>
    <w:p w:rsidR="000456E3" w:rsidRDefault="000456E3" w:rsidP="000456E3"/>
    <w:p w:rsidR="000456E3" w:rsidRDefault="000456E3" w:rsidP="000456E3"/>
    <w:p w:rsidR="000456E3" w:rsidRDefault="000456E3" w:rsidP="000456E3"/>
    <w:p w:rsidR="000456E3" w:rsidRDefault="000456E3" w:rsidP="000456E3"/>
    <w:p w:rsidR="000456E3" w:rsidRDefault="000456E3" w:rsidP="000456E3"/>
    <w:p w:rsidR="000456E3" w:rsidRDefault="000456E3" w:rsidP="000456E3"/>
    <w:p w:rsidR="000456E3" w:rsidRDefault="000456E3" w:rsidP="000456E3"/>
    <w:p w:rsidR="000456E3" w:rsidRDefault="000456E3" w:rsidP="000456E3"/>
    <w:p w:rsidR="000456E3" w:rsidRDefault="000456E3" w:rsidP="000456E3"/>
    <w:p w:rsidR="000456E3" w:rsidRPr="003464CD" w:rsidRDefault="000456E3" w:rsidP="000456E3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1" w:name="_Toc100392313"/>
      <w:r w:rsidRPr="003464CD"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1"/>
    </w:p>
    <w:p w:rsidR="000456E3" w:rsidRPr="003464CD" w:rsidRDefault="000456E3" w:rsidP="00045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6E3" w:rsidRPr="003464CD" w:rsidRDefault="000456E3" w:rsidP="000456E3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464CD">
        <w:rPr>
          <w:rFonts w:ascii="Times New Roman" w:hAnsi="Times New Roman"/>
          <w:sz w:val="28"/>
          <w:szCs w:val="28"/>
          <w:shd w:val="clear" w:color="auto" w:fill="FFFFFF"/>
        </w:rPr>
        <w:t>Черток Л.Е. Основы управления затратами на организации: учебное пособие [Текст] / Л.Е. Черток. - СПб.: Издательство Санкт-Петербургского университета управления и экономики, 2017. - 254 с.</w:t>
      </w:r>
    </w:p>
    <w:p w:rsidR="000456E3" w:rsidRPr="003464CD" w:rsidRDefault="000456E3" w:rsidP="000456E3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464CD">
        <w:rPr>
          <w:rFonts w:ascii="Times New Roman" w:hAnsi="Times New Roman"/>
          <w:sz w:val="28"/>
          <w:szCs w:val="28"/>
          <w:shd w:val="clear" w:color="auto" w:fill="FFFFFF"/>
        </w:rPr>
        <w:t xml:space="preserve">Ермакова Н.В., </w:t>
      </w:r>
      <w:proofErr w:type="spellStart"/>
      <w:r w:rsidRPr="003464CD">
        <w:rPr>
          <w:rFonts w:ascii="Times New Roman" w:hAnsi="Times New Roman"/>
          <w:sz w:val="28"/>
          <w:szCs w:val="28"/>
          <w:shd w:val="clear" w:color="auto" w:fill="FFFFFF"/>
        </w:rPr>
        <w:t>Матушевская</w:t>
      </w:r>
      <w:proofErr w:type="spellEnd"/>
      <w:r w:rsidRPr="003464CD">
        <w:rPr>
          <w:rFonts w:ascii="Times New Roman" w:hAnsi="Times New Roman"/>
          <w:sz w:val="28"/>
          <w:szCs w:val="28"/>
          <w:shd w:val="clear" w:color="auto" w:fill="FFFFFF"/>
        </w:rPr>
        <w:t xml:space="preserve"> Е.А. Методы стимулирования снижения затрат: теоретические и практические аспекты [Текст] / Н.В. Ермакова. - Таврический научный обозреватель, 2020. - № 2-2. - С. 156-158.</w:t>
      </w:r>
    </w:p>
    <w:p w:rsidR="000456E3" w:rsidRPr="003464CD" w:rsidRDefault="000456E3" w:rsidP="000456E3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464CD">
        <w:rPr>
          <w:rFonts w:ascii="Times New Roman" w:hAnsi="Times New Roman"/>
          <w:sz w:val="28"/>
          <w:szCs w:val="28"/>
          <w:shd w:val="clear" w:color="auto" w:fill="FFFFFF"/>
        </w:rPr>
        <w:t xml:space="preserve">Вишневская В.Г. </w:t>
      </w:r>
      <w:proofErr w:type="spellStart"/>
      <w:r w:rsidRPr="003464CD">
        <w:rPr>
          <w:rFonts w:ascii="Times New Roman" w:hAnsi="Times New Roman"/>
          <w:sz w:val="28"/>
          <w:szCs w:val="28"/>
          <w:shd w:val="clear" w:color="auto" w:fill="FFFFFF"/>
        </w:rPr>
        <w:t>Махновская</w:t>
      </w:r>
      <w:proofErr w:type="spellEnd"/>
      <w:r w:rsidRPr="003464CD">
        <w:rPr>
          <w:rFonts w:ascii="Times New Roman" w:hAnsi="Times New Roman"/>
          <w:sz w:val="28"/>
          <w:szCs w:val="28"/>
          <w:shd w:val="clear" w:color="auto" w:fill="FFFFFF"/>
        </w:rPr>
        <w:t xml:space="preserve"> А. Управленческий учет как информационная база для принятия управленческих решений [Текст] / В.Г. Вишневская. -  </w:t>
      </w:r>
      <w:proofErr w:type="spellStart"/>
      <w:r w:rsidRPr="003464CD">
        <w:rPr>
          <w:rFonts w:ascii="Times New Roman" w:hAnsi="Times New Roman"/>
          <w:sz w:val="28"/>
          <w:szCs w:val="28"/>
          <w:shd w:val="clear" w:color="auto" w:fill="FFFFFF"/>
        </w:rPr>
        <w:t>Aspectus</w:t>
      </w:r>
      <w:proofErr w:type="spellEnd"/>
      <w:r w:rsidRPr="003464CD">
        <w:rPr>
          <w:rFonts w:ascii="Times New Roman" w:hAnsi="Times New Roman"/>
          <w:sz w:val="28"/>
          <w:szCs w:val="28"/>
          <w:shd w:val="clear" w:color="auto" w:fill="FFFFFF"/>
        </w:rPr>
        <w:t>, 2021. - №2. - С. 108-110.</w:t>
      </w:r>
    </w:p>
    <w:p w:rsidR="000456E3" w:rsidRPr="003464CD" w:rsidRDefault="000456E3" w:rsidP="000456E3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464CD">
        <w:rPr>
          <w:rFonts w:ascii="Times New Roman" w:hAnsi="Times New Roman"/>
          <w:sz w:val="28"/>
          <w:szCs w:val="28"/>
          <w:shd w:val="clear" w:color="auto" w:fill="FFFFFF"/>
        </w:rPr>
        <w:t xml:space="preserve">Кузина А.В. </w:t>
      </w:r>
      <w:proofErr w:type="spellStart"/>
      <w:r w:rsidRPr="003464CD">
        <w:rPr>
          <w:rFonts w:ascii="Times New Roman" w:hAnsi="Times New Roman"/>
          <w:sz w:val="28"/>
          <w:szCs w:val="28"/>
          <w:shd w:val="clear" w:color="auto" w:fill="FFFFFF"/>
        </w:rPr>
        <w:t>Харсеева</w:t>
      </w:r>
      <w:proofErr w:type="spellEnd"/>
      <w:r w:rsidRPr="003464CD">
        <w:rPr>
          <w:rFonts w:ascii="Times New Roman" w:hAnsi="Times New Roman"/>
          <w:sz w:val="28"/>
          <w:szCs w:val="28"/>
          <w:shd w:val="clear" w:color="auto" w:fill="FFFFFF"/>
        </w:rPr>
        <w:t xml:space="preserve"> А.Ф. Актуальные вопросы постановки системы управленческого учета и бюджетирования в коммерческих организациях [Текст] / А.В. Кузина. - Гуманитарные, социально-экономические и общественные науки, 2021. - №4. - С. 181-185.</w:t>
      </w:r>
    </w:p>
    <w:p w:rsidR="000456E3" w:rsidRPr="003464CD" w:rsidRDefault="000456E3" w:rsidP="000456E3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3464CD">
        <w:rPr>
          <w:rFonts w:ascii="Times New Roman" w:hAnsi="Times New Roman"/>
          <w:sz w:val="28"/>
          <w:szCs w:val="28"/>
          <w:shd w:val="clear" w:color="auto" w:fill="FFFFFF"/>
        </w:rPr>
        <w:t>Сярдова</w:t>
      </w:r>
      <w:proofErr w:type="spellEnd"/>
      <w:r w:rsidRPr="003464CD">
        <w:rPr>
          <w:rFonts w:ascii="Times New Roman" w:hAnsi="Times New Roman"/>
          <w:sz w:val="28"/>
          <w:szCs w:val="28"/>
          <w:shd w:val="clear" w:color="auto" w:fill="FFFFFF"/>
        </w:rPr>
        <w:t xml:space="preserve"> О.М. Основные показатели эффективности закупочной деятельности организации [Текст] / О.М. </w:t>
      </w:r>
      <w:proofErr w:type="spellStart"/>
      <w:r w:rsidRPr="003464CD">
        <w:rPr>
          <w:rFonts w:ascii="Times New Roman" w:hAnsi="Times New Roman"/>
          <w:sz w:val="28"/>
          <w:szCs w:val="28"/>
          <w:shd w:val="clear" w:color="auto" w:fill="FFFFFF"/>
        </w:rPr>
        <w:t>Сярдова</w:t>
      </w:r>
      <w:proofErr w:type="spellEnd"/>
      <w:r w:rsidRPr="003464CD">
        <w:rPr>
          <w:rFonts w:ascii="Times New Roman" w:hAnsi="Times New Roman"/>
          <w:sz w:val="28"/>
          <w:szCs w:val="28"/>
          <w:shd w:val="clear" w:color="auto" w:fill="FFFFFF"/>
        </w:rPr>
        <w:t>. - Вектор науки Тольяттинского государственного университета. - Серия: Экономика и управление, 2018. - № 1. - С. 39-41.</w:t>
      </w:r>
    </w:p>
    <w:p w:rsidR="000456E3" w:rsidRPr="000456E3" w:rsidRDefault="000456E3" w:rsidP="000456E3">
      <w:bookmarkStart w:id="2" w:name="_GoBack"/>
      <w:bookmarkEnd w:id="2"/>
    </w:p>
    <w:p w:rsidR="00E84B17" w:rsidRDefault="00E84B17"/>
    <w:sectPr w:rsidR="00E84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73CE6"/>
    <w:multiLevelType w:val="hybridMultilevel"/>
    <w:tmpl w:val="6F9A04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06"/>
    <w:rsid w:val="000456E3"/>
    <w:rsid w:val="00E66D06"/>
    <w:rsid w:val="00E8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C3E15"/>
  <w15:chartTrackingRefBased/>
  <w15:docId w15:val="{6AF55AA3-9D4D-4CCC-A22F-E4515511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E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456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0456E3"/>
    <w:pPr>
      <w:tabs>
        <w:tab w:val="right" w:leader="dot" w:pos="9628"/>
      </w:tabs>
      <w:spacing w:after="0" w:line="240" w:lineRule="auto"/>
    </w:pPr>
    <w:rPr>
      <w:rFonts w:ascii="Times New Roman" w:hAnsi="Times New Roman" w:cs="Times New Roman"/>
      <w:b/>
      <w:bCs/>
      <w:noProof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rsid w:val="000456E3"/>
    <w:pPr>
      <w:spacing w:after="100"/>
      <w:ind w:left="220"/>
    </w:pPr>
  </w:style>
  <w:style w:type="character" w:styleId="a3">
    <w:name w:val="Hyperlink"/>
    <w:basedOn w:val="a0"/>
    <w:uiPriority w:val="99"/>
    <w:unhideWhenUsed/>
    <w:rsid w:val="000456E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456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No Spacing"/>
    <w:aliases w:val="ОбычныйТекст,Сноска"/>
    <w:link w:val="a5"/>
    <w:uiPriority w:val="1"/>
    <w:qFormat/>
    <w:rsid w:val="000456E3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5">
    <w:name w:val="Без интервала Знак"/>
    <w:aliases w:val="ОбычныйТекст Знак,Сноска Знак"/>
    <w:link w:val="a4"/>
    <w:uiPriority w:val="1"/>
    <w:rsid w:val="000456E3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2023-01-09T07:12:00Z</dcterms:created>
  <dcterms:modified xsi:type="dcterms:W3CDTF">2023-01-09T07:13:00Z</dcterms:modified>
</cp:coreProperties>
</file>