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9E1" w:rsidRDefault="00167C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Мд_</w:t>
      </w:r>
      <w:r w:rsidRPr="00FE47E4">
        <w:rPr>
          <w:rFonts w:ascii="Times New Roman" w:hAnsi="Times New Roman" w:cs="Times New Roman"/>
          <w:sz w:val="28"/>
        </w:rPr>
        <w:t>Стратегический менеджмент и конкурентоспособность предприятия</w:t>
      </w:r>
    </w:p>
    <w:p w:rsidR="00167CAD" w:rsidRDefault="00167CAD" w:rsidP="00167CA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Стр-57</w:t>
      </w:r>
    </w:p>
    <w:p w:rsidR="00167CAD" w:rsidRPr="00167CAD" w:rsidRDefault="00167CAD" w:rsidP="00167CAD">
      <w:pPr>
        <w:pStyle w:val="11"/>
        <w:tabs>
          <w:tab w:val="right" w:leader="dot" w:pos="934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8999792" w:history="1">
        <w:r w:rsidRPr="00167CAD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ВВЕДЕНИЕ</w:t>
        </w:r>
      </w:hyperlink>
    </w:p>
    <w:p w:rsidR="00167CAD" w:rsidRPr="00167CAD" w:rsidRDefault="00167CAD" w:rsidP="00167CAD">
      <w:pPr>
        <w:pStyle w:val="11"/>
        <w:tabs>
          <w:tab w:val="right" w:leader="dot" w:pos="934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8999793" w:history="1">
        <w:r w:rsidRPr="00167CAD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 ТЕОРЕТИЧЕСКИЕ АСПЕКТЫ СТРАТЕГИЧЕСКОГО МЕНЕДЖМЕНТА И КОНКУРЕНТОСПОСОБНОСТИ ПРЕДПРИЯТИЯ</w:t>
        </w:r>
      </w:hyperlink>
    </w:p>
    <w:p w:rsidR="00167CAD" w:rsidRPr="00167CAD" w:rsidRDefault="00167CAD" w:rsidP="00167CAD">
      <w:pPr>
        <w:pStyle w:val="11"/>
        <w:tabs>
          <w:tab w:val="right" w:leader="dot" w:pos="934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8999794" w:history="1">
        <w:r w:rsidRPr="00167CAD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1.1 Понятие конкурентоспособности предприятия и факторы, влияющие на нее</w:t>
        </w:r>
      </w:hyperlink>
    </w:p>
    <w:p w:rsidR="00167CAD" w:rsidRPr="00167CAD" w:rsidRDefault="00167CAD" w:rsidP="00167CAD">
      <w:pPr>
        <w:pStyle w:val="11"/>
        <w:tabs>
          <w:tab w:val="right" w:leader="dot" w:pos="934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8999795" w:history="1">
        <w:r w:rsidRPr="00167CAD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1.2 Роль стратегического менеджмента в повышении конкурентоспособности предприятия</w:t>
        </w:r>
      </w:hyperlink>
    </w:p>
    <w:p w:rsidR="00167CAD" w:rsidRPr="00167CAD" w:rsidRDefault="00167CAD" w:rsidP="00167CAD">
      <w:pPr>
        <w:pStyle w:val="11"/>
        <w:tabs>
          <w:tab w:val="right" w:leader="dot" w:pos="934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8999796" w:history="1">
        <w:r w:rsidRPr="00167CAD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1.3 Методика и программа исследования</w:t>
        </w:r>
      </w:hyperlink>
    </w:p>
    <w:p w:rsidR="00167CAD" w:rsidRPr="00167CAD" w:rsidRDefault="00167CAD" w:rsidP="00167CAD">
      <w:pPr>
        <w:pStyle w:val="11"/>
        <w:tabs>
          <w:tab w:val="right" w:leader="dot" w:pos="934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8999797" w:history="1">
        <w:r w:rsidRPr="00167CAD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 ОЦЕНКА СУЩЕСТВУЮЩЕЙ СИСТЕМЫ УПРАВЛЕНИЯ КОНКУРЕНТОСПОСОБНОСТЬЮ В АО</w:t>
        </w:r>
      </w:hyperlink>
    </w:p>
    <w:p w:rsidR="00167CAD" w:rsidRPr="00167CAD" w:rsidRDefault="00167CAD" w:rsidP="00167CAD">
      <w:pPr>
        <w:pStyle w:val="11"/>
        <w:tabs>
          <w:tab w:val="right" w:leader="dot" w:pos="934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8999798" w:history="1">
        <w:r w:rsidRPr="00167CAD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2.1 Общая характеристика организации и анализ её деятельности</w:t>
        </w:r>
      </w:hyperlink>
    </w:p>
    <w:p w:rsidR="00167CAD" w:rsidRPr="00167CAD" w:rsidRDefault="00167CAD" w:rsidP="00167CAD">
      <w:pPr>
        <w:pStyle w:val="11"/>
        <w:tabs>
          <w:tab w:val="right" w:leader="dot" w:pos="934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8999799" w:history="1">
        <w:r w:rsidRPr="00167CAD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 xml:space="preserve">2.2 Анализ системы управления конкурентоспособностью АО </w:t>
        </w:r>
      </w:hyperlink>
    </w:p>
    <w:p w:rsidR="00167CAD" w:rsidRPr="00167CAD" w:rsidRDefault="00167CAD" w:rsidP="00167CAD">
      <w:pPr>
        <w:pStyle w:val="11"/>
        <w:tabs>
          <w:tab w:val="right" w:leader="dot" w:pos="934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8999800" w:history="1">
        <w:r w:rsidRPr="00167CAD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 xml:space="preserve">2.3 Оценка эффективности конкурентного поведения АО </w:t>
        </w:r>
      </w:hyperlink>
    </w:p>
    <w:p w:rsidR="00167CAD" w:rsidRPr="00167CAD" w:rsidRDefault="00167CAD" w:rsidP="00167CAD">
      <w:pPr>
        <w:pStyle w:val="11"/>
        <w:tabs>
          <w:tab w:val="right" w:leader="dot" w:pos="934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8999801" w:history="1">
        <w:r w:rsidRPr="00167CAD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 xml:space="preserve">3 ПРАКТИЧЕСКИЕ РЕКОМЕНДАЦИИ ПО ПОВЫШЕНИЮ ЭФФЕКТИВНОСТИ УПРАВЛЕНИЯ КОНКУРЕНТОСПОСОБНОСТЬЮ ПРЕДПРИЯТИЯ АО </w:t>
        </w:r>
      </w:hyperlink>
    </w:p>
    <w:p w:rsidR="00167CAD" w:rsidRPr="00167CAD" w:rsidRDefault="00167CAD" w:rsidP="00167CAD">
      <w:pPr>
        <w:pStyle w:val="11"/>
        <w:tabs>
          <w:tab w:val="right" w:leader="dot" w:pos="934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8999802" w:history="1">
        <w:r w:rsidRPr="00167CAD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3.1 Разработка мероприятий по развития конкурентоспособности АО</w:t>
        </w:r>
      </w:hyperlink>
    </w:p>
    <w:p w:rsidR="00167CAD" w:rsidRPr="00167CAD" w:rsidRDefault="00167CAD" w:rsidP="00167CAD">
      <w:pPr>
        <w:pStyle w:val="11"/>
        <w:tabs>
          <w:tab w:val="right" w:leader="dot" w:pos="934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8999803" w:history="1">
        <w:r w:rsidRPr="00167CAD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3.2 Экономическое обоснование и эффективность рекомендаций</w:t>
        </w:r>
      </w:hyperlink>
    </w:p>
    <w:p w:rsidR="00167CAD" w:rsidRPr="00167CAD" w:rsidRDefault="00167CAD" w:rsidP="00167CAD">
      <w:pPr>
        <w:pStyle w:val="11"/>
        <w:tabs>
          <w:tab w:val="right" w:leader="dot" w:pos="934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8999804" w:history="1">
        <w:r w:rsidRPr="00167CAD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ЗАКЛЮЧЕНИЕ</w:t>
        </w:r>
      </w:hyperlink>
    </w:p>
    <w:p w:rsidR="00167CAD" w:rsidRPr="00167CAD" w:rsidRDefault="00167CAD" w:rsidP="00167CAD">
      <w:pPr>
        <w:pStyle w:val="11"/>
        <w:tabs>
          <w:tab w:val="right" w:leader="dot" w:pos="934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8999805" w:history="1">
        <w:r w:rsidRPr="00167CAD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СПИСОК ИСПОЛЬЗОВАННЫХ ИСТОЧНИКОВ</w:t>
        </w:r>
      </w:hyperlink>
    </w:p>
    <w:p w:rsidR="00167CAD" w:rsidRDefault="00167CAD" w:rsidP="00167CAD"/>
    <w:p w:rsidR="00167CAD" w:rsidRDefault="00167CAD" w:rsidP="00167CAD"/>
    <w:p w:rsidR="00167CAD" w:rsidRDefault="00167CAD" w:rsidP="00167CAD"/>
    <w:p w:rsidR="00167CAD" w:rsidRDefault="00167CAD" w:rsidP="00167CAD"/>
    <w:p w:rsidR="00167CAD" w:rsidRDefault="00167CAD" w:rsidP="00167CAD"/>
    <w:p w:rsidR="00167CAD" w:rsidRDefault="00167CAD" w:rsidP="00167CAD"/>
    <w:p w:rsidR="00167CAD" w:rsidRDefault="00167CAD" w:rsidP="00167CAD"/>
    <w:p w:rsidR="00167CAD" w:rsidRDefault="00167CAD" w:rsidP="00167CAD"/>
    <w:p w:rsidR="00167CAD" w:rsidRDefault="00167CAD" w:rsidP="00167CAD"/>
    <w:p w:rsidR="00167CAD" w:rsidRDefault="00167CAD" w:rsidP="00167CAD"/>
    <w:p w:rsidR="00167CAD" w:rsidRDefault="00167CAD" w:rsidP="00167CAD"/>
    <w:p w:rsidR="00167CAD" w:rsidRDefault="00167CAD" w:rsidP="00167CAD"/>
    <w:p w:rsidR="00167CAD" w:rsidRDefault="00167CAD" w:rsidP="00167CAD"/>
    <w:p w:rsidR="00167CAD" w:rsidRDefault="00167CAD" w:rsidP="00167CAD"/>
    <w:p w:rsidR="00167CAD" w:rsidRDefault="00167CAD" w:rsidP="00167CAD"/>
    <w:p w:rsidR="00167CAD" w:rsidRDefault="00167CAD" w:rsidP="00167CAD"/>
    <w:p w:rsidR="00167CAD" w:rsidRPr="00FE47E4" w:rsidRDefault="00167CAD" w:rsidP="00167CAD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118999804"/>
      <w:r w:rsidRPr="00FE47E4">
        <w:rPr>
          <w:rFonts w:ascii="Times New Roman" w:hAnsi="Times New Roman" w:cs="Times New Roman"/>
          <w:color w:val="auto"/>
          <w:sz w:val="28"/>
          <w:szCs w:val="28"/>
        </w:rPr>
        <w:lastRenderedPageBreak/>
        <w:t>ЗАКЛЮЧЕНИЕ</w:t>
      </w:r>
      <w:bookmarkEnd w:id="0"/>
    </w:p>
    <w:p w:rsidR="00167CAD" w:rsidRPr="00FE47E4" w:rsidRDefault="00167CAD" w:rsidP="00167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CAD" w:rsidRPr="00FE47E4" w:rsidRDefault="00167CAD" w:rsidP="00167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7E4">
        <w:rPr>
          <w:rFonts w:ascii="Times New Roman" w:hAnsi="Times New Roman" w:cs="Times New Roman"/>
          <w:sz w:val="28"/>
          <w:szCs w:val="28"/>
        </w:rPr>
        <w:t>Конкурентоспособность предприятий – это возможность достичь определенных целей при сопротивлении со стороны других участников рынка. Она определяет, отвечает ли организация потребностям клиентов и способна ли она выпускать продукцию, которая уже давно является интересной и привлекательной. Сама конкуренция может относиться к факторам, которые никем не контролируются. Но понятие конкурентоспособности предприятий имеет другое значение.</w:t>
      </w:r>
    </w:p>
    <w:p w:rsidR="00167CAD" w:rsidRPr="00FE47E4" w:rsidRDefault="00167CAD" w:rsidP="00167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7E4">
        <w:rPr>
          <w:rFonts w:ascii="Times New Roman" w:hAnsi="Times New Roman" w:cs="Times New Roman"/>
          <w:sz w:val="28"/>
          <w:szCs w:val="28"/>
        </w:rPr>
        <w:t>Стратегическое управление важно для организаций. Стратегия – это основная деятельность всех руководителей, которые ищут методы и инструменты управления для создания конкурентных преимуществ и победы над конкурентами. Точно так же, как командиры направляют свои войска во время сражений, планируя каждое движение, менеджеры направляют людей и ресурсы к победе в деловом мире. В данном случае задача состоит в том, чтобы создать стратегии, которые дифференцируют бизнес и полностью соответствуют ожиданиям и потребностям клиентов, инвесторов и партнеров.</w:t>
      </w:r>
    </w:p>
    <w:p w:rsidR="00167CAD" w:rsidRPr="00FE47E4" w:rsidRDefault="00167CAD" w:rsidP="00167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7E4">
        <w:rPr>
          <w:rFonts w:ascii="Times New Roman" w:hAnsi="Times New Roman" w:cs="Times New Roman"/>
          <w:sz w:val="28"/>
          <w:szCs w:val="28"/>
        </w:rPr>
        <w:t>Проанализировав ныне используемые методы оценки конкурентоспособности компании, можно сделать вывод, что нет идеального метода комплексной оценки конкурентоспособности компании, необходимо использовать их совокупность.</w:t>
      </w:r>
    </w:p>
    <w:p w:rsidR="00167CAD" w:rsidRDefault="00167CAD" w:rsidP="00167CAD"/>
    <w:p w:rsidR="00167CAD" w:rsidRDefault="00167CAD" w:rsidP="00167CAD"/>
    <w:p w:rsidR="00167CAD" w:rsidRDefault="00167CAD" w:rsidP="00167CAD"/>
    <w:p w:rsidR="00167CAD" w:rsidRDefault="00167CAD" w:rsidP="00167CAD"/>
    <w:p w:rsidR="00167CAD" w:rsidRDefault="00167CAD" w:rsidP="00167CAD"/>
    <w:p w:rsidR="00167CAD" w:rsidRDefault="00167CAD" w:rsidP="00167CAD"/>
    <w:p w:rsidR="00167CAD" w:rsidRDefault="00167CAD" w:rsidP="00167CAD"/>
    <w:p w:rsidR="00167CAD" w:rsidRDefault="00167CAD" w:rsidP="00167CAD"/>
    <w:p w:rsidR="00167CAD" w:rsidRDefault="00167CAD" w:rsidP="00167CAD"/>
    <w:p w:rsidR="00167CAD" w:rsidRDefault="00167CAD" w:rsidP="00167CAD"/>
    <w:p w:rsidR="00167CAD" w:rsidRDefault="00167CAD" w:rsidP="00167CAD"/>
    <w:p w:rsidR="00167CAD" w:rsidRDefault="00167CAD" w:rsidP="00167CAD"/>
    <w:p w:rsidR="00167CAD" w:rsidRDefault="00167CAD" w:rsidP="00167CAD"/>
    <w:p w:rsidR="00167CAD" w:rsidRDefault="00167CAD" w:rsidP="00167CAD"/>
    <w:p w:rsidR="00167CAD" w:rsidRDefault="00167CAD" w:rsidP="00167CAD"/>
    <w:p w:rsidR="00167CAD" w:rsidRDefault="00167CAD" w:rsidP="00167CAD"/>
    <w:p w:rsidR="00167CAD" w:rsidRDefault="00167CAD" w:rsidP="00167CAD"/>
    <w:p w:rsidR="00167CAD" w:rsidRPr="00FE47E4" w:rsidRDefault="00167CAD" w:rsidP="00167CAD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118999805"/>
      <w:r w:rsidRPr="00FE47E4">
        <w:rPr>
          <w:rFonts w:ascii="Times New Roman" w:hAnsi="Times New Roman" w:cs="Times New Roman"/>
          <w:color w:val="auto"/>
          <w:sz w:val="28"/>
          <w:szCs w:val="28"/>
        </w:rPr>
        <w:lastRenderedPageBreak/>
        <w:t>СПИСОК ИСПОЛЬЗОВАННЫХ ИСТОЧНИКОВ</w:t>
      </w:r>
      <w:bookmarkEnd w:id="1"/>
    </w:p>
    <w:p w:rsidR="00167CAD" w:rsidRPr="00FE47E4" w:rsidRDefault="00167CAD" w:rsidP="00167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CAD" w:rsidRPr="00FE47E4" w:rsidRDefault="00167CAD" w:rsidP="00167CA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47E4">
        <w:rPr>
          <w:rFonts w:ascii="Times New Roman" w:hAnsi="Times New Roman" w:cs="Times New Roman"/>
          <w:sz w:val="28"/>
          <w:szCs w:val="28"/>
        </w:rPr>
        <w:t>Титар</w:t>
      </w:r>
      <w:proofErr w:type="spellEnd"/>
      <w:r w:rsidRPr="00FE47E4">
        <w:rPr>
          <w:rFonts w:ascii="Times New Roman" w:hAnsi="Times New Roman" w:cs="Times New Roman"/>
          <w:sz w:val="28"/>
          <w:szCs w:val="28"/>
        </w:rPr>
        <w:t xml:space="preserve"> Р.А., «Конкурентные позиции». Энциклопедия менеджмента, том 1. Издания </w:t>
      </w:r>
      <w:proofErr w:type="spellStart"/>
      <w:r w:rsidRPr="00FE47E4">
        <w:rPr>
          <w:rFonts w:ascii="Times New Roman" w:hAnsi="Times New Roman" w:cs="Times New Roman"/>
          <w:sz w:val="28"/>
          <w:szCs w:val="28"/>
        </w:rPr>
        <w:t>Vuibert</w:t>
      </w:r>
      <w:proofErr w:type="spellEnd"/>
      <w:r w:rsidRPr="00FE47E4">
        <w:rPr>
          <w:rFonts w:ascii="Times New Roman" w:hAnsi="Times New Roman" w:cs="Times New Roman"/>
          <w:sz w:val="28"/>
          <w:szCs w:val="28"/>
        </w:rPr>
        <w:t>, 2020. С. 251-256.</w:t>
      </w:r>
    </w:p>
    <w:p w:rsidR="00167CAD" w:rsidRPr="00FE47E4" w:rsidRDefault="00167CAD" w:rsidP="00167CA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7E4">
        <w:rPr>
          <w:rFonts w:ascii="Times New Roman" w:hAnsi="Times New Roman" w:cs="Times New Roman"/>
          <w:sz w:val="28"/>
          <w:szCs w:val="28"/>
        </w:rPr>
        <w:t xml:space="preserve">Рабе Б. и П. </w:t>
      </w:r>
      <w:proofErr w:type="spellStart"/>
      <w:r w:rsidRPr="00FE47E4">
        <w:rPr>
          <w:rFonts w:ascii="Times New Roman" w:hAnsi="Times New Roman" w:cs="Times New Roman"/>
          <w:sz w:val="28"/>
          <w:szCs w:val="28"/>
        </w:rPr>
        <w:t>Калло</w:t>
      </w:r>
      <w:proofErr w:type="spellEnd"/>
      <w:r w:rsidRPr="00FE47E4">
        <w:rPr>
          <w:rFonts w:ascii="Times New Roman" w:hAnsi="Times New Roman" w:cs="Times New Roman"/>
          <w:sz w:val="28"/>
          <w:szCs w:val="28"/>
        </w:rPr>
        <w:t>. Инновации в основе возрождения конкурентоспособности // Менеджмент 2000, том 23. № 2. С. 85-107, март – апрель 2016 г.</w:t>
      </w:r>
    </w:p>
    <w:p w:rsidR="00167CAD" w:rsidRPr="00FE47E4" w:rsidRDefault="00167CAD" w:rsidP="00167CA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7E4">
        <w:rPr>
          <w:rFonts w:ascii="Times New Roman" w:hAnsi="Times New Roman" w:cs="Times New Roman"/>
          <w:sz w:val="28"/>
          <w:szCs w:val="28"/>
        </w:rPr>
        <w:t xml:space="preserve">Леска Х. Когда о компании говорят, что она устойчиво конкурентоспособна? На какие критерии опираются руководители компаний? // Бизнес, менеджмент и конкурентоспособность, </w:t>
      </w:r>
      <w:proofErr w:type="spellStart"/>
      <w:r w:rsidRPr="00FE47E4">
        <w:rPr>
          <w:rFonts w:ascii="Times New Roman" w:hAnsi="Times New Roman" w:cs="Times New Roman"/>
          <w:sz w:val="28"/>
          <w:szCs w:val="28"/>
        </w:rPr>
        <w:t>Economica</w:t>
      </w:r>
      <w:proofErr w:type="spellEnd"/>
      <w:r w:rsidRPr="00FE47E4">
        <w:rPr>
          <w:rFonts w:ascii="Times New Roman" w:hAnsi="Times New Roman" w:cs="Times New Roman"/>
          <w:sz w:val="28"/>
          <w:szCs w:val="28"/>
        </w:rPr>
        <w:t>, С. 44-50. 2019.</w:t>
      </w:r>
    </w:p>
    <w:p w:rsidR="00167CAD" w:rsidRPr="00FE47E4" w:rsidRDefault="00167CAD" w:rsidP="00167CA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47E4">
        <w:rPr>
          <w:rFonts w:ascii="Times New Roman" w:hAnsi="Times New Roman" w:cs="Times New Roman"/>
          <w:sz w:val="28"/>
          <w:szCs w:val="28"/>
        </w:rPr>
        <w:t>Бенсебаа</w:t>
      </w:r>
      <w:proofErr w:type="spellEnd"/>
      <w:r w:rsidRPr="00FE47E4">
        <w:rPr>
          <w:rFonts w:ascii="Times New Roman" w:hAnsi="Times New Roman" w:cs="Times New Roman"/>
          <w:sz w:val="28"/>
          <w:szCs w:val="28"/>
        </w:rPr>
        <w:t xml:space="preserve"> Ф. и Ж. </w:t>
      </w:r>
      <w:proofErr w:type="spellStart"/>
      <w:r w:rsidRPr="00FE47E4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FE47E4">
        <w:rPr>
          <w:rFonts w:ascii="Times New Roman" w:hAnsi="Times New Roman" w:cs="Times New Roman"/>
          <w:sz w:val="28"/>
          <w:szCs w:val="28"/>
        </w:rPr>
        <w:t xml:space="preserve"> Гофф. Конкурентное взаимодействие: модель анализа, применяемая к изучению каналов сбыта // Французский журнал менеджмента. № 122. С. 50-60, январь – февраль 2020 г.</w:t>
      </w:r>
    </w:p>
    <w:p w:rsidR="00167CAD" w:rsidRPr="00FE47E4" w:rsidRDefault="00167CAD" w:rsidP="00167CA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47E4">
        <w:rPr>
          <w:rFonts w:ascii="Times New Roman" w:hAnsi="Times New Roman" w:cs="Times New Roman"/>
          <w:sz w:val="28"/>
          <w:szCs w:val="28"/>
        </w:rPr>
        <w:t>Амабиле</w:t>
      </w:r>
      <w:proofErr w:type="spellEnd"/>
      <w:r w:rsidRPr="00FE47E4">
        <w:rPr>
          <w:rFonts w:ascii="Times New Roman" w:hAnsi="Times New Roman" w:cs="Times New Roman"/>
          <w:sz w:val="28"/>
          <w:szCs w:val="28"/>
        </w:rPr>
        <w:t xml:space="preserve"> С. и М. </w:t>
      </w:r>
      <w:proofErr w:type="spellStart"/>
      <w:r w:rsidRPr="00FE47E4">
        <w:rPr>
          <w:rFonts w:ascii="Times New Roman" w:hAnsi="Times New Roman" w:cs="Times New Roman"/>
          <w:sz w:val="28"/>
          <w:szCs w:val="28"/>
        </w:rPr>
        <w:t>Гадиль</w:t>
      </w:r>
      <w:proofErr w:type="spellEnd"/>
      <w:r w:rsidRPr="00FE47E4">
        <w:rPr>
          <w:rFonts w:ascii="Times New Roman" w:hAnsi="Times New Roman" w:cs="Times New Roman"/>
          <w:sz w:val="28"/>
          <w:szCs w:val="28"/>
        </w:rPr>
        <w:t xml:space="preserve">. Использование Интернета, факторы конкурентоспособности «сети малого и среднего бизнеса» // Стратегия финансового контроля. </w:t>
      </w:r>
      <w:proofErr w:type="spellStart"/>
      <w:r w:rsidRPr="00FE47E4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FE47E4">
        <w:rPr>
          <w:rFonts w:ascii="Times New Roman" w:hAnsi="Times New Roman" w:cs="Times New Roman"/>
          <w:sz w:val="28"/>
          <w:szCs w:val="28"/>
        </w:rPr>
        <w:t>. 9. № 1. С. 35-58, март 2020 г.</w:t>
      </w:r>
    </w:p>
    <w:p w:rsidR="00167CAD" w:rsidRDefault="00167CAD" w:rsidP="00167CAD">
      <w:bookmarkStart w:id="2" w:name="_GoBack"/>
      <w:bookmarkEnd w:id="2"/>
    </w:p>
    <w:sectPr w:rsidR="00167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F2397"/>
    <w:multiLevelType w:val="hybridMultilevel"/>
    <w:tmpl w:val="5E648992"/>
    <w:lvl w:ilvl="0" w:tplc="274E69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8E0"/>
    <w:rsid w:val="00167CAD"/>
    <w:rsid w:val="003458E0"/>
    <w:rsid w:val="00F0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EF7AD"/>
  <w15:chartTrackingRefBased/>
  <w15:docId w15:val="{3404F01F-9756-474D-8EF5-5ED82DFE3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7C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167CAD"/>
    <w:pPr>
      <w:spacing w:after="100"/>
    </w:pPr>
  </w:style>
  <w:style w:type="character" w:styleId="a3">
    <w:name w:val="Hyperlink"/>
    <w:basedOn w:val="a0"/>
    <w:uiPriority w:val="99"/>
    <w:unhideWhenUsed/>
    <w:rsid w:val="00167CAD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67C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2023-11-08T06:52:00Z</dcterms:created>
  <dcterms:modified xsi:type="dcterms:W3CDTF">2023-11-08T06:54:00Z</dcterms:modified>
</cp:coreProperties>
</file>