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FC" w:rsidRDefault="00EC43FC" w:rsidP="00EC43F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МД_</w:t>
      </w:r>
      <w:r w:rsidRPr="00433A4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33A47">
        <w:rPr>
          <w:rFonts w:ascii="Times New Roman" w:hAnsi="Times New Roman" w:cs="Times New Roman"/>
          <w:b/>
          <w:sz w:val="28"/>
          <w:szCs w:val="28"/>
        </w:rPr>
        <w:t>лияние</w:t>
      </w:r>
      <w:proofErr w:type="spellEnd"/>
      <w:r w:rsidRPr="00433A47">
        <w:rPr>
          <w:rFonts w:ascii="Times New Roman" w:hAnsi="Times New Roman" w:cs="Times New Roman"/>
          <w:b/>
          <w:sz w:val="28"/>
          <w:szCs w:val="28"/>
        </w:rPr>
        <w:t xml:space="preserve"> психологических особенностей современного студенчества на успешность обучения</w:t>
      </w:r>
      <w:r w:rsidRPr="00433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43FC" w:rsidRDefault="00EC43FC" w:rsidP="00EC43F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СТР_61</w:t>
      </w:r>
    </w:p>
    <w:p w:rsidR="00EC43FC" w:rsidRPr="00EC43FC" w:rsidRDefault="00EC43FC" w:rsidP="00EC43FC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2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Введение</w:t>
        </w:r>
      </w:hyperlink>
    </w:p>
    <w:p w:rsidR="00EC43FC" w:rsidRPr="00EC43FC" w:rsidRDefault="00EC43FC" w:rsidP="00EC43FC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3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 Анализ педагогической литературы влияния психологических особенностей студентов и успешности обучения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4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1.1 Характеристика студенческого возраста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5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1.2 Психологические особенности эмоционально-волевой сферы студентов в успешности обучения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6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1.3 Взаимосвязь психологических особенностей студентов и успешности обучения в ВУЗе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7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Вывод по главе 1.</w:t>
        </w:r>
      </w:hyperlink>
      <w:r w:rsidRPr="00EC43FC">
        <w:rPr>
          <w:rFonts w:ascii="Times New Roman" w:hAnsi="Times New Roman" w:cs="Times New Roman"/>
          <w:noProof/>
          <w:sz w:val="28"/>
        </w:rPr>
        <w:t xml:space="preserve"> </w:t>
      </w:r>
    </w:p>
    <w:p w:rsidR="00EC43FC" w:rsidRPr="00EC43FC" w:rsidRDefault="00EC43FC" w:rsidP="00EC43FC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8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 Оценка влияния личностных и интеллектуальных качеств студентов на успешность обучения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49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2.1 Методология исследования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50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2.2 Выявление личностных и интеллектуальных качеств студентов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51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2.3 Результаты опытно-экспериментальной работы</w:t>
        </w:r>
      </w:hyperlink>
    </w:p>
    <w:p w:rsidR="00EC43FC" w:rsidRPr="00EC43FC" w:rsidRDefault="00EC43FC" w:rsidP="00EC43FC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52" w:history="1">
        <w:r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Вывод по главе 2</w:t>
        </w:r>
      </w:hyperlink>
      <w:r w:rsidRPr="00EC43FC">
        <w:rPr>
          <w:rFonts w:ascii="Times New Roman" w:hAnsi="Times New Roman" w:cs="Times New Roman"/>
          <w:noProof/>
          <w:sz w:val="28"/>
        </w:rPr>
        <w:t xml:space="preserve"> </w:t>
      </w:r>
    </w:p>
    <w:p w:rsidR="00EC43FC" w:rsidRPr="00EC43FC" w:rsidRDefault="00EC43FC" w:rsidP="00EC43FC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53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Заключение</w:t>
        </w:r>
      </w:hyperlink>
    </w:p>
    <w:p w:rsidR="00EC43FC" w:rsidRDefault="00EC43FC" w:rsidP="00EC43FC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700554" w:history="1">
        <w:r w:rsidRPr="00EC43FC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Pr="005C47A5" w:rsidRDefault="00EC43FC" w:rsidP="00EC43F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0" w:name="_Toc161700553"/>
      <w:r w:rsidRPr="005C47A5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EC43FC" w:rsidRDefault="00EC43FC" w:rsidP="00EC43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3FC" w:rsidRDefault="00EC43FC" w:rsidP="00EC43FC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3A47">
        <w:rPr>
          <w:rFonts w:ascii="Times New Roman" w:hAnsi="Times New Roman" w:cs="Times New Roman"/>
          <w:sz w:val="28"/>
        </w:rPr>
        <w:t xml:space="preserve">Студенческий возраст (18-25 лет) очень важен как этап формирования личности, ее социальных связей, ролей, жизненного пути, целей и профессионального самоопределения. Характеризуется активным формированием социальных отношений, формированием и </w:t>
      </w:r>
      <w:proofErr w:type="gramStart"/>
      <w:r w:rsidRPr="00433A47">
        <w:rPr>
          <w:rFonts w:ascii="Times New Roman" w:hAnsi="Times New Roman" w:cs="Times New Roman"/>
          <w:sz w:val="28"/>
        </w:rPr>
        <w:t>концентрацией волевых качеств личности</w:t>
      </w:r>
      <w:proofErr w:type="gramEnd"/>
      <w:r w:rsidRPr="00433A47">
        <w:rPr>
          <w:rFonts w:ascii="Times New Roman" w:hAnsi="Times New Roman" w:cs="Times New Roman"/>
          <w:sz w:val="28"/>
        </w:rPr>
        <w:t xml:space="preserve"> и развитием механизма эмоционально-волевой регуляции в целом</w:t>
      </w:r>
      <w:r>
        <w:rPr>
          <w:rFonts w:ascii="Times New Roman" w:hAnsi="Times New Roman" w:cs="Times New Roman"/>
          <w:sz w:val="28"/>
        </w:rPr>
        <w:t>.</w:t>
      </w:r>
    </w:p>
    <w:p w:rsidR="00EC43FC" w:rsidRDefault="00EC43FC" w:rsidP="00EC43FC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3A47">
        <w:rPr>
          <w:rFonts w:ascii="Times New Roman" w:hAnsi="Times New Roman" w:cs="Times New Roman"/>
          <w:sz w:val="28"/>
        </w:rPr>
        <w:t>Характерными чертами развития эмоционально-волевой сферы в этот период являются усиление сознательных мотивов поведения, укрепление волевых качеств, но, тем не менее, благодаря общей «импульсивности и энергичности» в этом возрасте качество волевой регуляции еще не достигнуто. Да и сами эмоции плохо поддаются волевой регуляции, их нельзя вызвать по своему желанию или чисто искусственным путем.</w:t>
      </w:r>
    </w:p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Default="00EC43FC" w:rsidP="00EC43FC"/>
    <w:p w:rsidR="00EC43FC" w:rsidRPr="00263418" w:rsidRDefault="00EC43FC" w:rsidP="00EC43F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61700554"/>
      <w:r w:rsidRPr="00263418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EC43FC" w:rsidRDefault="00EC43FC" w:rsidP="00EC43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3FC" w:rsidRPr="00263418" w:rsidRDefault="00EC43FC" w:rsidP="00EC43FC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418">
        <w:rPr>
          <w:rFonts w:ascii="Times New Roman" w:hAnsi="Times New Roman"/>
          <w:sz w:val="28"/>
          <w:szCs w:val="28"/>
        </w:rPr>
        <w:t>Закон Республики Казахстан от 8 января 2021 года № 410-VI «О внесении изменений и дополнений в некоторые законодательные акты Республики Казахстан по вопросам образования». Электронный ресурс: https://online.zakon.kz/document/?doc_id=36188716#pos=1;-16</w:t>
      </w:r>
    </w:p>
    <w:p w:rsidR="00EC43FC" w:rsidRPr="00263418" w:rsidRDefault="00EC43FC" w:rsidP="00EC43FC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418">
        <w:rPr>
          <w:rFonts w:ascii="Times New Roman" w:hAnsi="Times New Roman"/>
          <w:sz w:val="28"/>
          <w:szCs w:val="28"/>
        </w:rPr>
        <w:t>Андреев А. А. Дидактические основы дистанционного обучения [Текст] / А. А. Андреев. — М.: МЭСИ, 2019. — 126 с.</w:t>
      </w:r>
    </w:p>
    <w:p w:rsidR="00EC43FC" w:rsidRPr="00263418" w:rsidRDefault="00EC43FC" w:rsidP="00EC43FC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418">
        <w:rPr>
          <w:rFonts w:ascii="Times New Roman" w:hAnsi="Times New Roman"/>
          <w:sz w:val="28"/>
          <w:szCs w:val="28"/>
        </w:rPr>
        <w:t>Андреев А. А. Дистанционное обучение: сущность, технология, организация /A. А. Андреев, В. И. Солдаткин. — М.: Издательство МЭСИ, 2019. — 196 с.</w:t>
      </w:r>
    </w:p>
    <w:p w:rsidR="00EC43FC" w:rsidRPr="00263418" w:rsidRDefault="00EC43FC" w:rsidP="00EC43FC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418">
        <w:rPr>
          <w:rFonts w:ascii="Times New Roman" w:hAnsi="Times New Roman"/>
          <w:sz w:val="28"/>
          <w:szCs w:val="28"/>
          <w:lang w:val="en-US"/>
        </w:rPr>
        <w:t xml:space="preserve">Daniel J. S. World Trends in Higher Distance Education and Opportunities for International Cooperation. In: UNESCO, Higher Level Distance Education. Paris / Victoria (Australia), UNESCO/Deakin University, 2017.  </w:t>
      </w:r>
      <w:r w:rsidRPr="00263418">
        <w:rPr>
          <w:rFonts w:ascii="Times New Roman" w:hAnsi="Times New Roman"/>
          <w:sz w:val="28"/>
          <w:szCs w:val="28"/>
        </w:rPr>
        <w:t xml:space="preserve">- 142 </w:t>
      </w:r>
      <w:r w:rsidRPr="00263418">
        <w:rPr>
          <w:rFonts w:ascii="Times New Roman" w:hAnsi="Times New Roman"/>
          <w:sz w:val="28"/>
          <w:szCs w:val="28"/>
          <w:lang w:val="en-US"/>
        </w:rPr>
        <w:t>p</w:t>
      </w:r>
      <w:r w:rsidRPr="00263418">
        <w:rPr>
          <w:rFonts w:ascii="Times New Roman" w:hAnsi="Times New Roman"/>
          <w:sz w:val="28"/>
          <w:szCs w:val="28"/>
        </w:rPr>
        <w:t>.</w:t>
      </w:r>
    </w:p>
    <w:p w:rsidR="00EC43FC" w:rsidRPr="00263418" w:rsidRDefault="00EC43FC" w:rsidP="00EC43FC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418">
        <w:rPr>
          <w:rFonts w:ascii="Times New Roman" w:hAnsi="Times New Roman"/>
          <w:sz w:val="28"/>
          <w:szCs w:val="28"/>
        </w:rPr>
        <w:t>Полат</w:t>
      </w:r>
      <w:proofErr w:type="spellEnd"/>
      <w:r w:rsidRPr="00263418">
        <w:rPr>
          <w:rFonts w:ascii="Times New Roman" w:hAnsi="Times New Roman"/>
          <w:sz w:val="28"/>
          <w:szCs w:val="28"/>
        </w:rPr>
        <w:t xml:space="preserve"> Е. С. Определение эффективности дистанционной формы обучения [Текст] / Е. С. </w:t>
      </w:r>
      <w:proofErr w:type="spellStart"/>
      <w:r w:rsidRPr="00263418">
        <w:rPr>
          <w:rFonts w:ascii="Times New Roman" w:hAnsi="Times New Roman"/>
          <w:sz w:val="28"/>
          <w:szCs w:val="28"/>
        </w:rPr>
        <w:t>Полат</w:t>
      </w:r>
      <w:proofErr w:type="spellEnd"/>
      <w:r w:rsidRPr="00263418">
        <w:rPr>
          <w:rFonts w:ascii="Times New Roman" w:hAnsi="Times New Roman"/>
          <w:sz w:val="28"/>
          <w:szCs w:val="28"/>
        </w:rPr>
        <w:t xml:space="preserve"> // Качество дистанционного образования. Концепция. Проблемы. Решения: материалы </w:t>
      </w:r>
      <w:proofErr w:type="spellStart"/>
      <w:r w:rsidRPr="00263418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3418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63418">
        <w:rPr>
          <w:rFonts w:ascii="Times New Roman" w:hAnsi="Times New Roman"/>
          <w:sz w:val="28"/>
          <w:szCs w:val="28"/>
        </w:rPr>
        <w:t>практ</w:t>
      </w:r>
      <w:proofErr w:type="spellEnd"/>
      <w:r w:rsidRPr="00263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3418">
        <w:rPr>
          <w:rFonts w:ascii="Times New Roman" w:hAnsi="Times New Roman"/>
          <w:sz w:val="28"/>
          <w:szCs w:val="28"/>
        </w:rPr>
        <w:t>конф</w:t>
      </w:r>
      <w:proofErr w:type="spellEnd"/>
      <w:r w:rsidRPr="00263418">
        <w:rPr>
          <w:rFonts w:ascii="Times New Roman" w:hAnsi="Times New Roman"/>
          <w:sz w:val="28"/>
          <w:szCs w:val="28"/>
        </w:rPr>
        <w:t>. — М., 2020. - 320 с.</w:t>
      </w:r>
    </w:p>
    <w:p w:rsidR="00EC43FC" w:rsidRPr="00EC43FC" w:rsidRDefault="00EC43FC" w:rsidP="00EC43FC">
      <w:bookmarkStart w:id="2" w:name="_GoBack"/>
      <w:bookmarkEnd w:id="2"/>
    </w:p>
    <w:p w:rsidR="00EC43FC" w:rsidRPr="00433A47" w:rsidRDefault="00EC43FC" w:rsidP="00EC43FC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5F5F" w:rsidRDefault="00AC5F5F"/>
    <w:sectPr w:rsidR="00A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2464F"/>
    <w:multiLevelType w:val="hybridMultilevel"/>
    <w:tmpl w:val="0674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2"/>
    <w:rsid w:val="00AC5F5F"/>
    <w:rsid w:val="00B736D2"/>
    <w:rsid w:val="00E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6331"/>
  <w15:chartTrackingRefBased/>
  <w15:docId w15:val="{412864A0-4462-46F7-BEA1-097F5CD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43F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C43F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C43FC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EC43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EC43F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маркированный Знак,Абзац списка1 Знак"/>
    <w:basedOn w:val="a0"/>
    <w:link w:val="a4"/>
    <w:uiPriority w:val="34"/>
    <w:rsid w:val="00EC43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2024-12-02T05:57:00Z</dcterms:created>
  <dcterms:modified xsi:type="dcterms:W3CDTF">2024-12-02T05:59:00Z</dcterms:modified>
</cp:coreProperties>
</file>