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32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>Менеджмент как форма управления предприятием</w:t>
      </w:r>
    </w:p>
    <w:p w:rsid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5AA4" w:rsidRPr="00585AA4" w:rsidRDefault="00585AA4" w:rsidP="00585AA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5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585AA4" w:rsidRPr="00585AA4" w:rsidRDefault="00585AA4" w:rsidP="00585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585AA4" w:rsidRPr="00585AA4" w:rsidRDefault="00585AA4" w:rsidP="00585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ГЛАВА 1 СУЩНОСТЬ ТЕРМИНА «МЕНЕДЖМЕНТ» И ИСТОРИЧЕСКОЕ РАЗВИТИЕ ВЗГЛЯДОВ НА МЕНЕДЖМЕНТ КАК НА ФОРМУ УПРАВЛЕНИЯ ПРЕДПРИЯТИЕМ</w:t>
      </w:r>
    </w:p>
    <w:p w:rsidR="00585AA4" w:rsidRPr="00585AA4" w:rsidRDefault="00585AA4" w:rsidP="00585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Сущность менеджмента как науки и как механизма управления</w:t>
      </w:r>
    </w:p>
    <w:p w:rsidR="00585AA4" w:rsidRPr="00585AA4" w:rsidRDefault="00585AA4" w:rsidP="00585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Различные подходы к определению понятия «менеджмент»</w:t>
      </w:r>
    </w:p>
    <w:p w:rsidR="00585AA4" w:rsidRPr="00585AA4" w:rsidRDefault="00585AA4" w:rsidP="00585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ГЛАВА 2 ОСНОВНЫЕ ФУНКЦИИ И ПРИНЦИПЫ МЕНЕДЖМЕНТА В СИСТЕМЕ УПРАВЛЕНИЯ ПРЕДПРИЯТИЕМ</w:t>
      </w:r>
    </w:p>
    <w:p w:rsidR="00585AA4" w:rsidRPr="00585AA4" w:rsidRDefault="00585AA4" w:rsidP="00585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Аспекты и принципы менеджмента как формы управления</w:t>
      </w:r>
    </w:p>
    <w:p w:rsidR="00585AA4" w:rsidRPr="00585AA4" w:rsidRDefault="00585AA4" w:rsidP="00585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Функции менеджмента в системе управления</w:t>
      </w:r>
    </w:p>
    <w:p w:rsidR="00585AA4" w:rsidRPr="00585AA4" w:rsidRDefault="00585AA4" w:rsidP="00585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ГЛАВА 3 ПРАКТИЧЕСКОЕ ПРИМЕНЕНИЕ МЕНЕДЖМЕНТА КАК ФОРМЫ УПРАВЛЕНИЯ ПРЕДПРИЯТИЯМИ В КАЗАХСТАНЕ</w:t>
      </w:r>
    </w:p>
    <w:p w:rsidR="00585AA4" w:rsidRPr="00585AA4" w:rsidRDefault="00585AA4" w:rsidP="00585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585AA4" w:rsidRPr="00585AA4" w:rsidRDefault="00585AA4" w:rsidP="00585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. Стратегический маркетинг: учебник /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585A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5AA4">
        <w:rPr>
          <w:rFonts w:ascii="Times New Roman" w:hAnsi="Times New Roman" w:cs="Times New Roman"/>
          <w:sz w:val="28"/>
          <w:szCs w:val="28"/>
        </w:rPr>
        <w:t xml:space="preserve"> ЗАО «Бизнес-школа, Интел-Синтез», 2000. – 640 с.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Хайгне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, П. Экономический образ мышления / П.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Хайгне</w:t>
      </w:r>
      <w:proofErr w:type="spellEnd"/>
      <w:proofErr w:type="gramStart"/>
      <w:r w:rsidRPr="00585AA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85AA4">
        <w:rPr>
          <w:rFonts w:ascii="Times New Roman" w:hAnsi="Times New Roman" w:cs="Times New Roman"/>
          <w:sz w:val="28"/>
          <w:szCs w:val="28"/>
        </w:rPr>
        <w:t xml:space="preserve"> пер. с англ. – 2-е изд. – М. : Дело, при участии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Catallaxy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>, 2003. – 704 с.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Макконелл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: принципы, проблемы и политика /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Макконелл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С.Л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Брю</w:t>
      </w:r>
      <w:proofErr w:type="spellEnd"/>
      <w:proofErr w:type="gramStart"/>
      <w:r w:rsidRPr="00585AA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85AA4">
        <w:rPr>
          <w:rFonts w:ascii="Times New Roman" w:hAnsi="Times New Roman" w:cs="Times New Roman"/>
          <w:sz w:val="28"/>
          <w:szCs w:val="28"/>
        </w:rPr>
        <w:t xml:space="preserve"> пер. с англ. – М. : Республика, 2005.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4. Веснин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В.Р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. Основы менеджмента. – М.: Издательство Триада Лтд, 2003. –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256с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>.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, И. Теория экономического развития / И.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proofErr w:type="gramStart"/>
      <w:r w:rsidRPr="00585AA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85AA4">
        <w:rPr>
          <w:rFonts w:ascii="Times New Roman" w:hAnsi="Times New Roman" w:cs="Times New Roman"/>
          <w:sz w:val="28"/>
          <w:szCs w:val="28"/>
        </w:rPr>
        <w:t xml:space="preserve"> пер. с нем. – М. :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>-Дата, 2006. – 455 с.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6. Веснин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В.Р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>. Основы менеджмента. – М.: Финансы и статистика, 2006.– 374 с.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Ф.А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. Познание, конкуренция и свобода /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Ф.А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585AA4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585AA4">
        <w:rPr>
          <w:rFonts w:ascii="Times New Roman" w:hAnsi="Times New Roman" w:cs="Times New Roman"/>
          <w:sz w:val="28"/>
          <w:szCs w:val="28"/>
        </w:rPr>
        <w:t>Пневма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>, 2007.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>8. Портер, М. Международная конкуренция / М. Портер</w:t>
      </w:r>
      <w:proofErr w:type="gramStart"/>
      <w:r w:rsidRPr="00585AA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85AA4">
        <w:rPr>
          <w:rFonts w:ascii="Times New Roman" w:hAnsi="Times New Roman" w:cs="Times New Roman"/>
          <w:sz w:val="28"/>
          <w:szCs w:val="28"/>
        </w:rPr>
        <w:t xml:space="preserve"> пер. с англ. ; под ред. и с предисловием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>. Щетинина. – М.</w:t>
      </w:r>
      <w:proofErr w:type="gramStart"/>
      <w:r w:rsidRPr="00585A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5AA4">
        <w:rPr>
          <w:rFonts w:ascii="Times New Roman" w:hAnsi="Times New Roman" w:cs="Times New Roman"/>
          <w:sz w:val="28"/>
          <w:szCs w:val="28"/>
        </w:rPr>
        <w:t xml:space="preserve"> Международные отношения, 2004. – 896 с.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, И. Стратегическое управление / И.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proofErr w:type="gramStart"/>
      <w:r w:rsidRPr="00585AA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85AA4"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>. Евенко ; пер. с англ. – М. : Экономика. 2003. – 519 с.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., Наумов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. Менеджмент. – М.: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>, 2005. – 528 с.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Галькович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., Набоков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>. Основы менеджмента. – М.: ИНФРА-М,  2003. –189 с.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>. Менеджмент. – М.: Финансы и статистика, 2001. –   763 с.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. Конкурентоспособность: экономика, стратегия, управление /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585A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5AA4">
        <w:rPr>
          <w:rFonts w:ascii="Times New Roman" w:hAnsi="Times New Roman" w:cs="Times New Roman"/>
          <w:sz w:val="28"/>
          <w:szCs w:val="28"/>
        </w:rPr>
        <w:t xml:space="preserve"> ИНФРА-М, 2000. – 312 с.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Гузков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, И. Тенденции изменения конкурентоспособности продукции / И.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Гузков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 // Маркетинг. – 2002. – № 1. – С. 20 – 34.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15. Грачев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Суперкадры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>. – М.: Финансы и статистика, 2003. – 378 с.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16. Козлова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. Основы научного управления производством. – М.: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-Дата, 2004. – 522 с.  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17. Комаров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. Менеджмент. </w:t>
      </w:r>
      <w:proofErr w:type="gramStart"/>
      <w:r w:rsidRPr="00585AA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85AA4">
        <w:rPr>
          <w:rFonts w:ascii="Times New Roman" w:hAnsi="Times New Roman" w:cs="Times New Roman"/>
          <w:sz w:val="28"/>
          <w:szCs w:val="28"/>
        </w:rPr>
        <w:t xml:space="preserve">.: ИНФРА-М, 2003. – 351 с. 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Мильнер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Б.З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>. Теория организаций. – М.: ИНФРА-М, 2000. – 336 с.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>19. Тейлор Ф. Принципы научного менеджмента. – М.: Инфра-М,  2001. – 253 с.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Шамхалов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 Ф. Американский менеджмент. </w:t>
      </w:r>
      <w:proofErr w:type="gramStart"/>
      <w:r w:rsidRPr="00585AA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85AA4">
        <w:rPr>
          <w:rFonts w:ascii="Times New Roman" w:hAnsi="Times New Roman" w:cs="Times New Roman"/>
          <w:sz w:val="28"/>
          <w:szCs w:val="28"/>
        </w:rPr>
        <w:t>.: Наука, 1993. –345 с.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21. Комарова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. Теоретические основы менеджмента: Конспект лекций /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. Комарова. - М.: Доброе слово, 2005. - 64 с.,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с.4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>-5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 xml:space="preserve">., Наумов А. И.  Менеджмент: Учебник. — 3-е изд. — М.: </w:t>
      </w:r>
      <w:proofErr w:type="spellStart"/>
      <w:r w:rsidRPr="00585AA4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>, 2003.— 528 с: ил</w:t>
      </w:r>
      <w:proofErr w:type="gramStart"/>
      <w:r w:rsidRPr="00585AA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585AA4">
        <w:rPr>
          <w:rFonts w:ascii="Times New Roman" w:hAnsi="Times New Roman" w:cs="Times New Roman"/>
          <w:sz w:val="28"/>
          <w:szCs w:val="28"/>
        </w:rPr>
        <w:t>с.13</w:t>
      </w:r>
      <w:proofErr w:type="spellEnd"/>
      <w:r w:rsidRPr="00585AA4">
        <w:rPr>
          <w:rFonts w:ascii="Times New Roman" w:hAnsi="Times New Roman" w:cs="Times New Roman"/>
          <w:sz w:val="28"/>
          <w:szCs w:val="28"/>
        </w:rPr>
        <w:t>-14</w:t>
      </w:r>
    </w:p>
    <w:p w:rsidR="00585AA4" w:rsidRPr="00585AA4" w:rsidRDefault="00585AA4" w:rsidP="0058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5AA4" w:rsidRPr="0058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A4"/>
    <w:rsid w:val="00585AA4"/>
    <w:rsid w:val="00E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5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5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5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5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2014-12-19T10:06:00Z</dcterms:created>
  <dcterms:modified xsi:type="dcterms:W3CDTF">2014-12-19T10:13:00Z</dcterms:modified>
</cp:coreProperties>
</file>