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D2A" w:rsidRDefault="00572D2C" w:rsidP="00572D2C">
      <w:pPr>
        <w:jc w:val="center"/>
        <w:rPr>
          <w:rFonts w:ascii="Times New Roman" w:eastAsia="Times New Roman" w:hAnsi="Times New Roman" w:cs="Times New Roman"/>
          <w:sz w:val="28"/>
        </w:rPr>
      </w:pPr>
      <w:proofErr w:type="spellStart"/>
      <w:r w:rsidRPr="00572D2C">
        <w:rPr>
          <w:rFonts w:ascii="Times New Roman" w:eastAsia="Times New Roman" w:hAnsi="Times New Roman" w:cs="Times New Roman"/>
          <w:sz w:val="28"/>
        </w:rPr>
        <w:t>Мд_УПРАВЛЕНИЕ</w:t>
      </w:r>
      <w:proofErr w:type="spellEnd"/>
      <w:r w:rsidRPr="00572D2C">
        <w:rPr>
          <w:rFonts w:ascii="Times New Roman" w:eastAsia="Times New Roman" w:hAnsi="Times New Roman" w:cs="Times New Roman"/>
          <w:sz w:val="28"/>
        </w:rPr>
        <w:t xml:space="preserve"> ЭФФЕКТИВНОСТЬЮ ТВОРЧЕСКОЙ КОМАНДЫ</w:t>
      </w:r>
    </w:p>
    <w:p w:rsidR="00572D2C" w:rsidRDefault="00572D2C" w:rsidP="00572D2C">
      <w:pPr>
        <w:jc w:val="center"/>
        <w:rPr>
          <w:rFonts w:ascii="Times New Roman" w:eastAsia="Times New Roman" w:hAnsi="Times New Roman" w:cs="Times New Roman"/>
          <w:sz w:val="28"/>
        </w:rPr>
      </w:pPr>
      <w:r>
        <w:rPr>
          <w:rFonts w:ascii="Times New Roman" w:eastAsia="Times New Roman" w:hAnsi="Times New Roman" w:cs="Times New Roman"/>
          <w:sz w:val="28"/>
        </w:rPr>
        <w:t>Стр_59</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tblGrid>
      <w:tr w:rsidR="00572D2C" w:rsidRPr="00572D2C" w:rsidTr="00572D2C">
        <w:tc>
          <w:tcPr>
            <w:tcW w:w="6521" w:type="dxa"/>
          </w:tcPr>
          <w:p w:rsidR="00572D2C" w:rsidRPr="00572D2C" w:rsidRDefault="00572D2C" w:rsidP="00572D2C">
            <w:pPr>
              <w:spacing w:line="276" w:lineRule="auto"/>
              <w:rPr>
                <w:rFonts w:ascii="Times New Roman" w:hAnsi="Times New Roman"/>
                <w:color w:val="000000"/>
                <w:sz w:val="28"/>
                <w:szCs w:val="24"/>
              </w:rPr>
            </w:pPr>
            <w:r>
              <w:rPr>
                <w:rFonts w:ascii="Times New Roman" w:hAnsi="Times New Roman"/>
                <w:color w:val="000000"/>
                <w:sz w:val="28"/>
                <w:szCs w:val="24"/>
              </w:rPr>
              <w:t>Введение</w:t>
            </w:r>
          </w:p>
        </w:tc>
      </w:tr>
      <w:tr w:rsidR="00572D2C" w:rsidRPr="00572D2C" w:rsidTr="00572D2C">
        <w:trPr>
          <w:trHeight w:val="161"/>
        </w:trPr>
        <w:tc>
          <w:tcPr>
            <w:tcW w:w="6521" w:type="dxa"/>
          </w:tcPr>
          <w:p w:rsidR="00572D2C" w:rsidRPr="00572D2C" w:rsidRDefault="00572D2C" w:rsidP="00572D2C">
            <w:pPr>
              <w:spacing w:line="276" w:lineRule="auto"/>
              <w:rPr>
                <w:rFonts w:ascii="Times New Roman" w:hAnsi="Times New Roman"/>
                <w:color w:val="000000"/>
                <w:sz w:val="28"/>
                <w:szCs w:val="24"/>
              </w:rPr>
            </w:pPr>
            <w:r w:rsidRPr="00572D2C">
              <w:rPr>
                <w:rFonts w:ascii="Times New Roman" w:hAnsi="Times New Roman"/>
                <w:color w:val="000000"/>
                <w:sz w:val="28"/>
                <w:szCs w:val="24"/>
              </w:rPr>
              <w:t>1 ОБЩИЕ ХАРАКТЕРИСТИКИ ОРГАНИЗАЦИИ</w:t>
            </w:r>
          </w:p>
        </w:tc>
      </w:tr>
      <w:tr w:rsidR="00572D2C" w:rsidRPr="00572D2C" w:rsidTr="00572D2C">
        <w:tc>
          <w:tcPr>
            <w:tcW w:w="6521" w:type="dxa"/>
          </w:tcPr>
          <w:p w:rsidR="00572D2C" w:rsidRPr="00572D2C" w:rsidRDefault="00572D2C" w:rsidP="00572D2C">
            <w:pPr>
              <w:spacing w:line="276" w:lineRule="auto"/>
              <w:rPr>
                <w:rFonts w:ascii="Times New Roman" w:hAnsi="Times New Roman"/>
                <w:color w:val="000000"/>
                <w:sz w:val="28"/>
                <w:szCs w:val="24"/>
              </w:rPr>
            </w:pPr>
            <w:r w:rsidRPr="00572D2C">
              <w:rPr>
                <w:rFonts w:ascii="Times New Roman" w:hAnsi="Times New Roman"/>
                <w:color w:val="000000"/>
                <w:sz w:val="28"/>
                <w:szCs w:val="24"/>
              </w:rPr>
              <w:t>1.1 Факторы внешней среды</w:t>
            </w:r>
          </w:p>
        </w:tc>
      </w:tr>
      <w:tr w:rsidR="00572D2C" w:rsidRPr="00572D2C" w:rsidTr="00572D2C">
        <w:tc>
          <w:tcPr>
            <w:tcW w:w="6521" w:type="dxa"/>
          </w:tcPr>
          <w:p w:rsidR="00572D2C" w:rsidRPr="00572D2C" w:rsidRDefault="00572D2C" w:rsidP="00572D2C">
            <w:pPr>
              <w:spacing w:line="276" w:lineRule="auto"/>
              <w:rPr>
                <w:rFonts w:ascii="Times New Roman" w:hAnsi="Times New Roman"/>
                <w:color w:val="000000"/>
                <w:sz w:val="28"/>
                <w:szCs w:val="24"/>
              </w:rPr>
            </w:pPr>
            <w:r w:rsidRPr="00572D2C">
              <w:rPr>
                <w:rFonts w:ascii="Times New Roman" w:hAnsi="Times New Roman"/>
                <w:color w:val="000000"/>
                <w:sz w:val="28"/>
                <w:szCs w:val="24"/>
              </w:rPr>
              <w:t>1.2 Общая характеристика стратегии и задач</w:t>
            </w:r>
          </w:p>
        </w:tc>
      </w:tr>
      <w:tr w:rsidR="00572D2C" w:rsidRPr="00572D2C" w:rsidTr="00572D2C">
        <w:tc>
          <w:tcPr>
            <w:tcW w:w="6521" w:type="dxa"/>
          </w:tcPr>
          <w:p w:rsidR="00572D2C" w:rsidRPr="00572D2C" w:rsidRDefault="00572D2C" w:rsidP="00572D2C">
            <w:pPr>
              <w:spacing w:line="276" w:lineRule="auto"/>
              <w:rPr>
                <w:rFonts w:ascii="Times New Roman" w:hAnsi="Times New Roman"/>
                <w:b/>
                <w:color w:val="000000"/>
                <w:sz w:val="28"/>
                <w:szCs w:val="24"/>
              </w:rPr>
            </w:pPr>
            <w:r w:rsidRPr="00572D2C">
              <w:rPr>
                <w:rFonts w:ascii="Times New Roman" w:hAnsi="Times New Roman"/>
                <w:color w:val="000000"/>
                <w:sz w:val="28"/>
                <w:szCs w:val="24"/>
              </w:rPr>
              <w:t xml:space="preserve">1.3 </w:t>
            </w:r>
            <w:r w:rsidRPr="00572D2C">
              <w:rPr>
                <w:rFonts w:ascii="Times New Roman" w:hAnsi="Times New Roman"/>
                <w:bCs/>
                <w:color w:val="000000"/>
                <w:sz w:val="28"/>
                <w:szCs w:val="24"/>
              </w:rPr>
              <w:t xml:space="preserve">Характеристика человеческих ресурсов </w:t>
            </w:r>
          </w:p>
        </w:tc>
      </w:tr>
      <w:tr w:rsidR="00572D2C" w:rsidRPr="00572D2C" w:rsidTr="00572D2C">
        <w:tc>
          <w:tcPr>
            <w:tcW w:w="6521" w:type="dxa"/>
          </w:tcPr>
          <w:p w:rsidR="00572D2C" w:rsidRPr="00572D2C" w:rsidRDefault="00572D2C" w:rsidP="00572D2C">
            <w:pPr>
              <w:spacing w:line="276" w:lineRule="auto"/>
              <w:rPr>
                <w:rFonts w:ascii="Times New Roman" w:hAnsi="Times New Roman"/>
                <w:color w:val="000000"/>
                <w:sz w:val="28"/>
                <w:szCs w:val="24"/>
              </w:rPr>
            </w:pPr>
            <w:r w:rsidRPr="00572D2C">
              <w:rPr>
                <w:rFonts w:ascii="Times New Roman" w:hAnsi="Times New Roman"/>
                <w:color w:val="000000"/>
                <w:sz w:val="28"/>
                <w:szCs w:val="24"/>
              </w:rPr>
              <w:t>1.4 Анализ управленческой программы  творческой команды</w:t>
            </w:r>
          </w:p>
        </w:tc>
      </w:tr>
      <w:tr w:rsidR="00572D2C" w:rsidRPr="00572D2C" w:rsidTr="00572D2C">
        <w:tc>
          <w:tcPr>
            <w:tcW w:w="6521" w:type="dxa"/>
          </w:tcPr>
          <w:p w:rsidR="00572D2C" w:rsidRPr="00572D2C" w:rsidRDefault="00572D2C" w:rsidP="00572D2C">
            <w:pPr>
              <w:spacing w:line="276" w:lineRule="auto"/>
              <w:rPr>
                <w:rFonts w:ascii="Times New Roman" w:hAnsi="Times New Roman"/>
                <w:b/>
                <w:color w:val="000000"/>
                <w:sz w:val="28"/>
                <w:szCs w:val="24"/>
              </w:rPr>
            </w:pPr>
            <w:r w:rsidRPr="00572D2C">
              <w:rPr>
                <w:rFonts w:ascii="Times New Roman" w:hAnsi="Times New Roman"/>
                <w:bCs/>
                <w:color w:val="000000"/>
                <w:sz w:val="28"/>
                <w:szCs w:val="24"/>
              </w:rPr>
              <w:t>1.5 Общая эффективность методов управления творческой командой</w:t>
            </w:r>
          </w:p>
        </w:tc>
      </w:tr>
      <w:tr w:rsidR="00572D2C" w:rsidRPr="00572D2C" w:rsidTr="00572D2C">
        <w:tc>
          <w:tcPr>
            <w:tcW w:w="6521" w:type="dxa"/>
          </w:tcPr>
          <w:p w:rsidR="00572D2C" w:rsidRPr="00572D2C" w:rsidRDefault="00572D2C" w:rsidP="00572D2C">
            <w:pPr>
              <w:spacing w:line="276" w:lineRule="auto"/>
              <w:rPr>
                <w:rFonts w:ascii="Times New Roman" w:hAnsi="Times New Roman"/>
                <w:color w:val="000000"/>
                <w:sz w:val="28"/>
                <w:szCs w:val="24"/>
              </w:rPr>
            </w:pPr>
            <w:r w:rsidRPr="00572D2C">
              <w:rPr>
                <w:rFonts w:ascii="Times New Roman" w:hAnsi="Times New Roman"/>
                <w:color w:val="000000"/>
                <w:sz w:val="28"/>
                <w:szCs w:val="24"/>
              </w:rPr>
              <w:t>2 РЕКОМЕНДАЦИИ ПО РЕШЕНИЮ ПРОБЛЕМЫ</w:t>
            </w:r>
          </w:p>
        </w:tc>
      </w:tr>
      <w:tr w:rsidR="00572D2C" w:rsidRPr="00572D2C" w:rsidTr="00572D2C">
        <w:tc>
          <w:tcPr>
            <w:tcW w:w="6521" w:type="dxa"/>
          </w:tcPr>
          <w:p w:rsidR="00572D2C" w:rsidRPr="00572D2C" w:rsidRDefault="00572D2C" w:rsidP="00572D2C">
            <w:pPr>
              <w:spacing w:line="276" w:lineRule="auto"/>
              <w:rPr>
                <w:rFonts w:ascii="Times New Roman" w:hAnsi="Times New Roman"/>
                <w:color w:val="000000"/>
                <w:sz w:val="28"/>
                <w:szCs w:val="24"/>
              </w:rPr>
            </w:pPr>
            <w:r w:rsidRPr="00572D2C">
              <w:rPr>
                <w:rFonts w:ascii="Times New Roman" w:hAnsi="Times New Roman"/>
                <w:color w:val="000000"/>
                <w:sz w:val="28"/>
                <w:szCs w:val="24"/>
              </w:rPr>
              <w:t>2.1 Разработка рекомендаций</w:t>
            </w:r>
          </w:p>
        </w:tc>
      </w:tr>
      <w:tr w:rsidR="00572D2C" w:rsidRPr="00572D2C" w:rsidTr="00572D2C">
        <w:tc>
          <w:tcPr>
            <w:tcW w:w="6521" w:type="dxa"/>
          </w:tcPr>
          <w:p w:rsidR="00572D2C" w:rsidRPr="00572D2C" w:rsidRDefault="00572D2C" w:rsidP="00572D2C">
            <w:pPr>
              <w:spacing w:line="276" w:lineRule="auto"/>
              <w:rPr>
                <w:rFonts w:ascii="Times New Roman" w:hAnsi="Times New Roman"/>
                <w:color w:val="000000"/>
                <w:sz w:val="28"/>
                <w:szCs w:val="24"/>
              </w:rPr>
            </w:pPr>
            <w:r w:rsidRPr="00572D2C">
              <w:rPr>
                <w:rFonts w:ascii="Times New Roman" w:hAnsi="Times New Roman"/>
                <w:color w:val="000000"/>
                <w:sz w:val="28"/>
                <w:szCs w:val="24"/>
              </w:rPr>
              <w:t>2.2 Внедрение рекомендаций</w:t>
            </w:r>
          </w:p>
        </w:tc>
      </w:tr>
      <w:tr w:rsidR="00572D2C" w:rsidRPr="00572D2C" w:rsidTr="00572D2C">
        <w:tc>
          <w:tcPr>
            <w:tcW w:w="6521" w:type="dxa"/>
          </w:tcPr>
          <w:p w:rsidR="00572D2C" w:rsidRPr="00572D2C" w:rsidRDefault="00572D2C" w:rsidP="00572D2C">
            <w:pPr>
              <w:spacing w:line="276" w:lineRule="auto"/>
              <w:rPr>
                <w:rFonts w:ascii="Times New Roman" w:hAnsi="Times New Roman"/>
                <w:color w:val="000000"/>
                <w:sz w:val="28"/>
                <w:szCs w:val="24"/>
              </w:rPr>
            </w:pPr>
            <w:r w:rsidRPr="00572D2C">
              <w:rPr>
                <w:rFonts w:ascii="Times New Roman" w:hAnsi="Times New Roman"/>
                <w:color w:val="000000"/>
                <w:sz w:val="28"/>
                <w:szCs w:val="24"/>
              </w:rPr>
              <w:t>2.3 Оценка предложений.</w:t>
            </w:r>
          </w:p>
        </w:tc>
      </w:tr>
      <w:tr w:rsidR="00572D2C" w:rsidRPr="00572D2C" w:rsidTr="00572D2C">
        <w:tc>
          <w:tcPr>
            <w:tcW w:w="6521" w:type="dxa"/>
          </w:tcPr>
          <w:p w:rsidR="00572D2C" w:rsidRPr="00572D2C" w:rsidRDefault="00572D2C" w:rsidP="00572D2C">
            <w:pPr>
              <w:spacing w:line="276" w:lineRule="auto"/>
              <w:rPr>
                <w:rFonts w:ascii="Times New Roman" w:eastAsia="Times New Roman" w:hAnsi="Times New Roman"/>
                <w:color w:val="000000"/>
                <w:sz w:val="28"/>
                <w:szCs w:val="24"/>
                <w:lang w:eastAsia="ru-RU"/>
              </w:rPr>
            </w:pPr>
            <w:r w:rsidRPr="00572D2C">
              <w:rPr>
                <w:rFonts w:ascii="Times New Roman" w:eastAsia="Times New Roman" w:hAnsi="Times New Roman"/>
                <w:color w:val="000000"/>
                <w:sz w:val="28"/>
                <w:szCs w:val="24"/>
                <w:lang w:eastAsia="ru-RU"/>
              </w:rPr>
              <w:t>ЗАКЛЮЧЕНИЕ</w:t>
            </w:r>
          </w:p>
        </w:tc>
      </w:tr>
      <w:tr w:rsidR="00572D2C" w:rsidRPr="00572D2C" w:rsidTr="00572D2C">
        <w:tc>
          <w:tcPr>
            <w:tcW w:w="6521" w:type="dxa"/>
          </w:tcPr>
          <w:p w:rsidR="00572D2C" w:rsidRPr="00572D2C" w:rsidRDefault="00572D2C" w:rsidP="00572D2C">
            <w:pPr>
              <w:spacing w:line="276" w:lineRule="auto"/>
              <w:rPr>
                <w:rFonts w:ascii="Times New Roman" w:hAnsi="Times New Roman"/>
                <w:color w:val="000000"/>
                <w:sz w:val="28"/>
                <w:szCs w:val="24"/>
              </w:rPr>
            </w:pPr>
            <w:r w:rsidRPr="00572D2C">
              <w:rPr>
                <w:rFonts w:ascii="Times New Roman" w:hAnsi="Times New Roman"/>
                <w:color w:val="000000"/>
                <w:sz w:val="28"/>
                <w:szCs w:val="24"/>
              </w:rPr>
              <w:t>СПИСОК ИСПОЛЬЗОВАННЫХ ИСТОЧНИКОВ</w:t>
            </w:r>
          </w:p>
        </w:tc>
      </w:tr>
    </w:tbl>
    <w:p w:rsidR="00572D2C" w:rsidRDefault="00572D2C" w:rsidP="00572D2C">
      <w:pPr>
        <w:rPr>
          <w:rFonts w:ascii="Times New Roman" w:hAnsi="Times New Roman" w:cs="Times New Roman"/>
          <w:sz w:val="28"/>
        </w:rPr>
      </w:pPr>
    </w:p>
    <w:p w:rsidR="00572D2C" w:rsidRDefault="00572D2C" w:rsidP="00572D2C">
      <w:pPr>
        <w:rPr>
          <w:rFonts w:ascii="Times New Roman" w:hAnsi="Times New Roman" w:cs="Times New Roman"/>
          <w:sz w:val="28"/>
        </w:rPr>
      </w:pPr>
    </w:p>
    <w:p w:rsidR="00572D2C" w:rsidRDefault="00572D2C" w:rsidP="00572D2C">
      <w:pPr>
        <w:rPr>
          <w:rFonts w:ascii="Times New Roman" w:hAnsi="Times New Roman" w:cs="Times New Roman"/>
          <w:sz w:val="28"/>
        </w:rPr>
      </w:pPr>
    </w:p>
    <w:p w:rsidR="00572D2C" w:rsidRDefault="00572D2C" w:rsidP="00572D2C">
      <w:pPr>
        <w:rPr>
          <w:rFonts w:ascii="Times New Roman" w:hAnsi="Times New Roman" w:cs="Times New Roman"/>
          <w:sz w:val="28"/>
        </w:rPr>
      </w:pPr>
    </w:p>
    <w:p w:rsidR="00572D2C" w:rsidRDefault="00572D2C" w:rsidP="00572D2C">
      <w:pPr>
        <w:rPr>
          <w:rFonts w:ascii="Times New Roman" w:hAnsi="Times New Roman" w:cs="Times New Roman"/>
          <w:sz w:val="28"/>
        </w:rPr>
      </w:pPr>
    </w:p>
    <w:p w:rsidR="00572D2C" w:rsidRDefault="00572D2C" w:rsidP="00572D2C">
      <w:pPr>
        <w:rPr>
          <w:rFonts w:ascii="Times New Roman" w:hAnsi="Times New Roman" w:cs="Times New Roman"/>
          <w:sz w:val="28"/>
        </w:rPr>
      </w:pPr>
    </w:p>
    <w:p w:rsidR="00572D2C" w:rsidRDefault="00572D2C" w:rsidP="00572D2C">
      <w:pPr>
        <w:rPr>
          <w:rFonts w:ascii="Times New Roman" w:hAnsi="Times New Roman" w:cs="Times New Roman"/>
          <w:sz w:val="28"/>
        </w:rPr>
      </w:pPr>
    </w:p>
    <w:p w:rsidR="00572D2C" w:rsidRDefault="00572D2C" w:rsidP="00572D2C">
      <w:pPr>
        <w:rPr>
          <w:rFonts w:ascii="Times New Roman" w:hAnsi="Times New Roman" w:cs="Times New Roman"/>
          <w:sz w:val="28"/>
        </w:rPr>
      </w:pPr>
    </w:p>
    <w:p w:rsidR="00572D2C" w:rsidRDefault="00572D2C" w:rsidP="00572D2C">
      <w:pPr>
        <w:rPr>
          <w:rFonts w:ascii="Times New Roman" w:hAnsi="Times New Roman" w:cs="Times New Roman"/>
          <w:sz w:val="28"/>
        </w:rPr>
      </w:pPr>
    </w:p>
    <w:p w:rsidR="00572D2C" w:rsidRDefault="00572D2C" w:rsidP="00572D2C">
      <w:pPr>
        <w:rPr>
          <w:rFonts w:ascii="Times New Roman" w:hAnsi="Times New Roman" w:cs="Times New Roman"/>
          <w:sz w:val="28"/>
        </w:rPr>
      </w:pPr>
    </w:p>
    <w:p w:rsidR="00572D2C" w:rsidRDefault="00572D2C" w:rsidP="00572D2C">
      <w:pPr>
        <w:rPr>
          <w:rFonts w:ascii="Times New Roman" w:hAnsi="Times New Roman" w:cs="Times New Roman"/>
          <w:sz w:val="28"/>
        </w:rPr>
      </w:pPr>
    </w:p>
    <w:p w:rsidR="00572D2C" w:rsidRDefault="00572D2C" w:rsidP="00572D2C">
      <w:pPr>
        <w:rPr>
          <w:rFonts w:ascii="Times New Roman" w:hAnsi="Times New Roman" w:cs="Times New Roman"/>
          <w:sz w:val="28"/>
        </w:rPr>
      </w:pPr>
    </w:p>
    <w:p w:rsidR="00572D2C" w:rsidRDefault="00572D2C" w:rsidP="00572D2C">
      <w:pPr>
        <w:rPr>
          <w:rFonts w:ascii="Times New Roman" w:hAnsi="Times New Roman" w:cs="Times New Roman"/>
          <w:sz w:val="28"/>
        </w:rPr>
      </w:pPr>
    </w:p>
    <w:p w:rsidR="00572D2C" w:rsidRDefault="00572D2C" w:rsidP="00572D2C">
      <w:pPr>
        <w:rPr>
          <w:rFonts w:ascii="Times New Roman" w:hAnsi="Times New Roman" w:cs="Times New Roman"/>
          <w:sz w:val="28"/>
        </w:rPr>
      </w:pPr>
    </w:p>
    <w:p w:rsidR="00572D2C" w:rsidRDefault="00572D2C" w:rsidP="00572D2C">
      <w:pPr>
        <w:rPr>
          <w:rFonts w:ascii="Times New Roman" w:hAnsi="Times New Roman" w:cs="Times New Roman"/>
          <w:sz w:val="28"/>
        </w:rPr>
      </w:pPr>
    </w:p>
    <w:p w:rsidR="00572D2C" w:rsidRDefault="00572D2C" w:rsidP="00572D2C">
      <w:pPr>
        <w:rPr>
          <w:rFonts w:ascii="Times New Roman" w:hAnsi="Times New Roman" w:cs="Times New Roman"/>
          <w:sz w:val="28"/>
        </w:rPr>
      </w:pPr>
    </w:p>
    <w:p w:rsidR="00572D2C" w:rsidRPr="00572D2C" w:rsidRDefault="00572D2C" w:rsidP="00572D2C">
      <w:pPr>
        <w:pStyle w:val="1"/>
        <w:spacing w:before="0" w:beforeAutospacing="0" w:after="0" w:afterAutospacing="0" w:line="276" w:lineRule="auto"/>
        <w:ind w:firstLine="709"/>
        <w:jc w:val="both"/>
        <w:rPr>
          <w:sz w:val="28"/>
        </w:rPr>
      </w:pPr>
      <w:r w:rsidRPr="00572D2C">
        <w:rPr>
          <w:sz w:val="28"/>
        </w:rPr>
        <w:lastRenderedPageBreak/>
        <w:t>Заключение</w:t>
      </w:r>
    </w:p>
    <w:p w:rsidR="00572D2C" w:rsidRPr="00572D2C" w:rsidRDefault="00572D2C" w:rsidP="00572D2C">
      <w:pPr>
        <w:pStyle w:val="1"/>
        <w:spacing w:before="0" w:beforeAutospacing="0" w:after="0" w:afterAutospacing="0" w:line="276" w:lineRule="auto"/>
        <w:ind w:firstLine="709"/>
        <w:jc w:val="both"/>
        <w:rPr>
          <w:sz w:val="28"/>
        </w:rPr>
      </w:pPr>
    </w:p>
    <w:p w:rsidR="00572D2C" w:rsidRPr="00572D2C" w:rsidRDefault="00572D2C" w:rsidP="00572D2C">
      <w:pPr>
        <w:pStyle w:val="1"/>
        <w:spacing w:before="0" w:beforeAutospacing="0" w:after="0" w:afterAutospacing="0" w:line="276" w:lineRule="auto"/>
        <w:ind w:firstLine="709"/>
        <w:jc w:val="both"/>
        <w:rPr>
          <w:sz w:val="28"/>
        </w:rPr>
      </w:pPr>
      <w:r w:rsidRPr="00572D2C">
        <w:rPr>
          <w:sz w:val="28"/>
        </w:rPr>
        <w:t xml:space="preserve">Сама идея эффективного управления творческой командой имеет важное значение, преимущественно в рамках долгосрочной мотивации сотрудников </w:t>
      </w:r>
      <w:r w:rsidRPr="00572D2C">
        <w:rPr>
          <w:color w:val="000000"/>
          <w:kern w:val="28"/>
          <w:sz w:val="28"/>
        </w:rPr>
        <w:t xml:space="preserve">SMM-агентства </w:t>
      </w:r>
      <w:r w:rsidRPr="00572D2C">
        <w:rPr>
          <w:sz w:val="28"/>
        </w:rPr>
        <w:t>и в качестве меры против текучести кадров. Таким образом, данные мероприятия являются важными инструментами, с одной стороны, мероприятия по эффективному управлению творческой командой можно рассматривать как жизненный цикл, который подчиняется ответственности каждого отдельного участника трудового процесса. Участвуя в данных мероприятиях работники агентства будут чувствовать себя частью одной общей команды, благодаря этому чувству будет повышаться самооценка и мотивация работников, что, в свою очередь, будет положительно влиять на работу.</w:t>
      </w:r>
    </w:p>
    <w:p w:rsidR="00572D2C" w:rsidRDefault="00572D2C" w:rsidP="00572D2C">
      <w:pPr>
        <w:rPr>
          <w:rFonts w:ascii="Times New Roman" w:hAnsi="Times New Roman" w:cs="Times New Roman"/>
          <w:sz w:val="28"/>
        </w:rPr>
      </w:pPr>
    </w:p>
    <w:p w:rsidR="00A162F5" w:rsidRDefault="00A162F5" w:rsidP="00572D2C">
      <w:pPr>
        <w:rPr>
          <w:rFonts w:ascii="Times New Roman" w:hAnsi="Times New Roman" w:cs="Times New Roman"/>
          <w:sz w:val="28"/>
        </w:rPr>
      </w:pPr>
    </w:p>
    <w:p w:rsidR="00A162F5" w:rsidRDefault="00A162F5" w:rsidP="00572D2C">
      <w:pPr>
        <w:rPr>
          <w:rFonts w:ascii="Times New Roman" w:hAnsi="Times New Roman" w:cs="Times New Roman"/>
          <w:sz w:val="28"/>
        </w:rPr>
      </w:pPr>
    </w:p>
    <w:p w:rsidR="00A162F5" w:rsidRDefault="00A162F5" w:rsidP="00572D2C">
      <w:pPr>
        <w:rPr>
          <w:rFonts w:ascii="Times New Roman" w:hAnsi="Times New Roman" w:cs="Times New Roman"/>
          <w:sz w:val="28"/>
        </w:rPr>
      </w:pPr>
    </w:p>
    <w:p w:rsidR="00A162F5" w:rsidRDefault="00A162F5" w:rsidP="00572D2C">
      <w:pPr>
        <w:rPr>
          <w:rFonts w:ascii="Times New Roman" w:hAnsi="Times New Roman" w:cs="Times New Roman"/>
          <w:sz w:val="28"/>
        </w:rPr>
      </w:pPr>
    </w:p>
    <w:p w:rsidR="00A162F5" w:rsidRDefault="00A162F5" w:rsidP="00572D2C">
      <w:pPr>
        <w:rPr>
          <w:rFonts w:ascii="Times New Roman" w:hAnsi="Times New Roman" w:cs="Times New Roman"/>
          <w:sz w:val="28"/>
        </w:rPr>
      </w:pPr>
    </w:p>
    <w:p w:rsidR="00A162F5" w:rsidRDefault="00A162F5" w:rsidP="00572D2C">
      <w:pPr>
        <w:rPr>
          <w:rFonts w:ascii="Times New Roman" w:hAnsi="Times New Roman" w:cs="Times New Roman"/>
          <w:sz w:val="28"/>
        </w:rPr>
      </w:pPr>
    </w:p>
    <w:p w:rsidR="00A162F5" w:rsidRDefault="00A162F5" w:rsidP="00572D2C">
      <w:pPr>
        <w:rPr>
          <w:rFonts w:ascii="Times New Roman" w:hAnsi="Times New Roman" w:cs="Times New Roman"/>
          <w:sz w:val="28"/>
        </w:rPr>
      </w:pPr>
    </w:p>
    <w:p w:rsidR="00A162F5" w:rsidRDefault="00A162F5" w:rsidP="00572D2C">
      <w:pPr>
        <w:rPr>
          <w:rFonts w:ascii="Times New Roman" w:hAnsi="Times New Roman" w:cs="Times New Roman"/>
          <w:sz w:val="28"/>
        </w:rPr>
      </w:pPr>
    </w:p>
    <w:p w:rsidR="00A162F5" w:rsidRDefault="00A162F5" w:rsidP="00572D2C">
      <w:pPr>
        <w:rPr>
          <w:rFonts w:ascii="Times New Roman" w:hAnsi="Times New Roman" w:cs="Times New Roman"/>
          <w:sz w:val="28"/>
        </w:rPr>
      </w:pPr>
    </w:p>
    <w:p w:rsidR="00A162F5" w:rsidRDefault="00A162F5" w:rsidP="00572D2C">
      <w:pPr>
        <w:rPr>
          <w:rFonts w:ascii="Times New Roman" w:hAnsi="Times New Roman" w:cs="Times New Roman"/>
          <w:sz w:val="28"/>
        </w:rPr>
      </w:pPr>
    </w:p>
    <w:p w:rsidR="00A162F5" w:rsidRDefault="00A162F5" w:rsidP="00572D2C">
      <w:pPr>
        <w:rPr>
          <w:rFonts w:ascii="Times New Roman" w:hAnsi="Times New Roman" w:cs="Times New Roman"/>
          <w:sz w:val="28"/>
        </w:rPr>
      </w:pPr>
    </w:p>
    <w:p w:rsidR="00A162F5" w:rsidRDefault="00A162F5" w:rsidP="00572D2C">
      <w:pPr>
        <w:rPr>
          <w:rFonts w:ascii="Times New Roman" w:hAnsi="Times New Roman" w:cs="Times New Roman"/>
          <w:sz w:val="28"/>
        </w:rPr>
      </w:pPr>
    </w:p>
    <w:p w:rsidR="00A162F5" w:rsidRDefault="00A162F5" w:rsidP="00572D2C">
      <w:pPr>
        <w:rPr>
          <w:rFonts w:ascii="Times New Roman" w:hAnsi="Times New Roman" w:cs="Times New Roman"/>
          <w:sz w:val="28"/>
        </w:rPr>
      </w:pPr>
    </w:p>
    <w:p w:rsidR="00A162F5" w:rsidRDefault="00A162F5" w:rsidP="00572D2C">
      <w:pPr>
        <w:rPr>
          <w:rFonts w:ascii="Times New Roman" w:hAnsi="Times New Roman" w:cs="Times New Roman"/>
          <w:sz w:val="28"/>
        </w:rPr>
      </w:pPr>
    </w:p>
    <w:p w:rsidR="00A162F5" w:rsidRDefault="00A162F5" w:rsidP="00572D2C">
      <w:pPr>
        <w:rPr>
          <w:rFonts w:ascii="Times New Roman" w:hAnsi="Times New Roman" w:cs="Times New Roman"/>
          <w:sz w:val="28"/>
        </w:rPr>
      </w:pPr>
    </w:p>
    <w:p w:rsidR="00A162F5" w:rsidRDefault="00A162F5" w:rsidP="00572D2C">
      <w:pPr>
        <w:rPr>
          <w:rFonts w:ascii="Times New Roman" w:hAnsi="Times New Roman" w:cs="Times New Roman"/>
          <w:sz w:val="28"/>
        </w:rPr>
      </w:pPr>
    </w:p>
    <w:p w:rsidR="00A162F5" w:rsidRDefault="00A162F5" w:rsidP="00572D2C">
      <w:pPr>
        <w:rPr>
          <w:rFonts w:ascii="Times New Roman" w:hAnsi="Times New Roman" w:cs="Times New Roman"/>
          <w:sz w:val="28"/>
        </w:rPr>
      </w:pPr>
    </w:p>
    <w:p w:rsidR="00A162F5" w:rsidRDefault="00A162F5" w:rsidP="00572D2C">
      <w:pPr>
        <w:rPr>
          <w:rFonts w:ascii="Times New Roman" w:hAnsi="Times New Roman" w:cs="Times New Roman"/>
          <w:sz w:val="28"/>
        </w:rPr>
      </w:pPr>
    </w:p>
    <w:p w:rsidR="00A162F5" w:rsidRPr="00A162F5" w:rsidRDefault="00A162F5" w:rsidP="00A162F5">
      <w:pPr>
        <w:spacing w:after="0"/>
        <w:jc w:val="center"/>
        <w:rPr>
          <w:rFonts w:ascii="Times New Roman" w:eastAsia="Times New Roman" w:hAnsi="Times New Roman" w:cs="Times New Roman"/>
          <w:b/>
          <w:color w:val="000000"/>
          <w:sz w:val="28"/>
          <w:szCs w:val="28"/>
          <w:lang w:eastAsia="ru-RU"/>
        </w:rPr>
      </w:pPr>
      <w:bookmarkStart w:id="0" w:name="_GoBack"/>
      <w:r w:rsidRPr="00A162F5">
        <w:rPr>
          <w:rFonts w:ascii="Times New Roman" w:hAnsi="Times New Roman" w:cs="Times New Roman"/>
          <w:b/>
          <w:color w:val="000000"/>
          <w:sz w:val="28"/>
          <w:szCs w:val="28"/>
        </w:rPr>
        <w:t>СПИСОК ИСПОЛЬЗОВАННЫХ ИСТОЧНИКОВ</w:t>
      </w:r>
    </w:p>
    <w:p w:rsidR="00A162F5" w:rsidRPr="00A162F5" w:rsidRDefault="00A162F5" w:rsidP="00A162F5">
      <w:pPr>
        <w:tabs>
          <w:tab w:val="left" w:pos="0"/>
          <w:tab w:val="left" w:pos="851"/>
        </w:tabs>
        <w:spacing w:after="0"/>
        <w:ind w:firstLine="709"/>
        <w:jc w:val="both"/>
        <w:rPr>
          <w:rFonts w:ascii="Times New Roman" w:eastAsia="Times New Roman" w:hAnsi="Times New Roman" w:cs="Times New Roman"/>
          <w:color w:val="000000"/>
          <w:sz w:val="28"/>
          <w:szCs w:val="28"/>
          <w:lang w:eastAsia="ru-RU"/>
        </w:rPr>
      </w:pPr>
    </w:p>
    <w:p w:rsidR="00A162F5" w:rsidRPr="00A162F5" w:rsidRDefault="00A162F5" w:rsidP="00A162F5">
      <w:pPr>
        <w:numPr>
          <w:ilvl w:val="0"/>
          <w:numId w:val="1"/>
        </w:numPr>
        <w:tabs>
          <w:tab w:val="left" w:pos="0"/>
          <w:tab w:val="left" w:pos="851"/>
        </w:tabs>
        <w:spacing w:after="0" w:line="276" w:lineRule="auto"/>
        <w:ind w:left="0" w:firstLine="567"/>
        <w:jc w:val="both"/>
        <w:rPr>
          <w:rFonts w:ascii="Times New Roman" w:eastAsia="Times New Roman" w:hAnsi="Times New Roman" w:cs="Times New Roman"/>
          <w:color w:val="000000"/>
          <w:sz w:val="28"/>
          <w:szCs w:val="28"/>
          <w:lang w:eastAsia="ru-RU"/>
        </w:rPr>
      </w:pPr>
      <w:proofErr w:type="spellStart"/>
      <w:r w:rsidRPr="00A162F5">
        <w:rPr>
          <w:rFonts w:ascii="Times New Roman" w:eastAsia="Times New Roman" w:hAnsi="Times New Roman" w:cs="Times New Roman"/>
          <w:color w:val="000000"/>
          <w:sz w:val="28"/>
          <w:szCs w:val="28"/>
          <w:lang w:eastAsia="ru-RU"/>
        </w:rPr>
        <w:t>Ансофф</w:t>
      </w:r>
      <w:proofErr w:type="spellEnd"/>
      <w:r w:rsidRPr="00A162F5">
        <w:rPr>
          <w:rFonts w:ascii="Times New Roman" w:eastAsia="Times New Roman" w:hAnsi="Times New Roman" w:cs="Times New Roman"/>
          <w:color w:val="000000"/>
          <w:sz w:val="28"/>
          <w:szCs w:val="28"/>
          <w:lang w:eastAsia="ru-RU"/>
        </w:rPr>
        <w:t xml:space="preserve">, И. Экономическое управление / И. </w:t>
      </w:r>
      <w:proofErr w:type="spellStart"/>
      <w:r w:rsidRPr="00A162F5">
        <w:rPr>
          <w:rFonts w:ascii="Times New Roman" w:eastAsia="Times New Roman" w:hAnsi="Times New Roman" w:cs="Times New Roman"/>
          <w:color w:val="000000"/>
          <w:sz w:val="28"/>
          <w:szCs w:val="28"/>
          <w:lang w:eastAsia="ru-RU"/>
        </w:rPr>
        <w:t>Ансофф</w:t>
      </w:r>
      <w:proofErr w:type="spellEnd"/>
      <w:r w:rsidRPr="00A162F5">
        <w:rPr>
          <w:rFonts w:ascii="Times New Roman" w:eastAsia="Times New Roman" w:hAnsi="Times New Roman" w:cs="Times New Roman"/>
          <w:color w:val="000000"/>
          <w:sz w:val="28"/>
          <w:szCs w:val="28"/>
          <w:lang w:eastAsia="ru-RU"/>
        </w:rPr>
        <w:t>. - М.: Экономика, 2017. - 519 с.</w:t>
      </w:r>
    </w:p>
    <w:p w:rsidR="00A162F5" w:rsidRPr="00A162F5" w:rsidRDefault="00A162F5" w:rsidP="00A162F5">
      <w:pPr>
        <w:numPr>
          <w:ilvl w:val="0"/>
          <w:numId w:val="1"/>
        </w:numPr>
        <w:tabs>
          <w:tab w:val="left" w:pos="0"/>
          <w:tab w:val="left" w:pos="851"/>
        </w:tabs>
        <w:spacing w:after="0" w:line="276" w:lineRule="auto"/>
        <w:ind w:left="0" w:firstLine="567"/>
        <w:jc w:val="both"/>
        <w:rPr>
          <w:rFonts w:ascii="Times New Roman" w:eastAsia="Times New Roman" w:hAnsi="Times New Roman" w:cs="Times New Roman"/>
          <w:color w:val="000000"/>
          <w:sz w:val="28"/>
          <w:szCs w:val="28"/>
          <w:lang w:eastAsia="ru-RU"/>
        </w:rPr>
      </w:pPr>
      <w:r w:rsidRPr="00A162F5">
        <w:rPr>
          <w:rFonts w:ascii="Times New Roman" w:eastAsia="Times New Roman" w:hAnsi="Times New Roman" w:cs="Times New Roman"/>
          <w:color w:val="000000"/>
          <w:sz w:val="28"/>
          <w:szCs w:val="28"/>
          <w:lang w:eastAsia="ru-RU"/>
        </w:rPr>
        <w:t>Архипов, В.М. Виды и факторы, влияющие на формирование стратегии развития предприятия и диагностики компании / В.М. Архипов. - СПб.: СПБГУЭФ, 2017. -  245 с.</w:t>
      </w:r>
    </w:p>
    <w:p w:rsidR="00A162F5" w:rsidRPr="00A162F5" w:rsidRDefault="00A162F5" w:rsidP="00A162F5">
      <w:pPr>
        <w:numPr>
          <w:ilvl w:val="0"/>
          <w:numId w:val="1"/>
        </w:numPr>
        <w:tabs>
          <w:tab w:val="left" w:pos="0"/>
          <w:tab w:val="left" w:pos="851"/>
        </w:tabs>
        <w:spacing w:after="0" w:line="276" w:lineRule="auto"/>
        <w:ind w:left="0" w:firstLine="567"/>
        <w:jc w:val="both"/>
        <w:rPr>
          <w:rFonts w:ascii="Times New Roman" w:eastAsia="Times New Roman" w:hAnsi="Times New Roman" w:cs="Times New Roman"/>
          <w:color w:val="000000"/>
          <w:sz w:val="28"/>
          <w:szCs w:val="28"/>
          <w:lang w:eastAsia="ru-RU"/>
        </w:rPr>
      </w:pPr>
      <w:proofErr w:type="spellStart"/>
      <w:r w:rsidRPr="00A162F5">
        <w:rPr>
          <w:rFonts w:ascii="Times New Roman" w:eastAsia="Times New Roman" w:hAnsi="Times New Roman" w:cs="Times New Roman"/>
          <w:color w:val="000000"/>
          <w:sz w:val="28"/>
          <w:szCs w:val="28"/>
          <w:lang w:eastAsia="ru-RU"/>
        </w:rPr>
        <w:t>Аралбаева</w:t>
      </w:r>
      <w:proofErr w:type="spellEnd"/>
      <w:r w:rsidRPr="00A162F5">
        <w:rPr>
          <w:rFonts w:ascii="Times New Roman" w:eastAsia="Times New Roman" w:hAnsi="Times New Roman" w:cs="Times New Roman"/>
          <w:color w:val="000000"/>
          <w:sz w:val="28"/>
          <w:szCs w:val="28"/>
          <w:lang w:eastAsia="ru-RU"/>
        </w:rPr>
        <w:t xml:space="preserve"> А.А. Экономический анализ предприятий. – Алматы: LEM, 2019. – 200 с.</w:t>
      </w:r>
    </w:p>
    <w:p w:rsidR="00A162F5" w:rsidRPr="00A162F5" w:rsidRDefault="00A162F5" w:rsidP="00A162F5">
      <w:pPr>
        <w:numPr>
          <w:ilvl w:val="0"/>
          <w:numId w:val="1"/>
        </w:numPr>
        <w:tabs>
          <w:tab w:val="left" w:pos="0"/>
          <w:tab w:val="left" w:pos="851"/>
        </w:tabs>
        <w:spacing w:after="0" w:line="276" w:lineRule="auto"/>
        <w:ind w:left="0" w:firstLine="567"/>
        <w:jc w:val="both"/>
        <w:rPr>
          <w:rFonts w:ascii="Times New Roman" w:eastAsia="Times New Roman" w:hAnsi="Times New Roman" w:cs="Times New Roman"/>
          <w:color w:val="000000"/>
          <w:sz w:val="28"/>
          <w:szCs w:val="28"/>
          <w:lang w:eastAsia="ru-RU"/>
        </w:rPr>
      </w:pPr>
      <w:proofErr w:type="spellStart"/>
      <w:r w:rsidRPr="00A162F5">
        <w:rPr>
          <w:rFonts w:ascii="Times New Roman" w:eastAsia="Times New Roman" w:hAnsi="Times New Roman" w:cs="Times New Roman"/>
          <w:color w:val="000000"/>
          <w:sz w:val="28"/>
          <w:szCs w:val="28"/>
          <w:lang w:eastAsia="ru-RU"/>
        </w:rPr>
        <w:t>Абитова</w:t>
      </w:r>
      <w:proofErr w:type="spellEnd"/>
      <w:r w:rsidRPr="00A162F5">
        <w:rPr>
          <w:rFonts w:ascii="Times New Roman" w:eastAsia="Times New Roman" w:hAnsi="Times New Roman" w:cs="Times New Roman"/>
          <w:color w:val="000000"/>
          <w:sz w:val="28"/>
          <w:szCs w:val="28"/>
          <w:lang w:eastAsia="ru-RU"/>
        </w:rPr>
        <w:t xml:space="preserve"> А.К. Управление персоналом. Учебное пособие. - Алматы: </w:t>
      </w:r>
      <w:proofErr w:type="spellStart"/>
      <w:r w:rsidRPr="00A162F5">
        <w:rPr>
          <w:rFonts w:ascii="Times New Roman" w:eastAsia="Times New Roman" w:hAnsi="Times New Roman" w:cs="Times New Roman"/>
          <w:color w:val="000000"/>
          <w:sz w:val="28"/>
          <w:szCs w:val="28"/>
          <w:lang w:eastAsia="ru-RU"/>
        </w:rPr>
        <w:t>Ғылым</w:t>
      </w:r>
      <w:proofErr w:type="spellEnd"/>
      <w:r w:rsidRPr="00A162F5">
        <w:rPr>
          <w:rFonts w:ascii="Times New Roman" w:eastAsia="Times New Roman" w:hAnsi="Times New Roman" w:cs="Times New Roman"/>
          <w:color w:val="000000"/>
          <w:sz w:val="28"/>
          <w:szCs w:val="28"/>
          <w:lang w:eastAsia="ru-RU"/>
        </w:rPr>
        <w:t>, 2019. – 181 с.</w:t>
      </w:r>
    </w:p>
    <w:p w:rsidR="00A162F5" w:rsidRPr="00A162F5" w:rsidRDefault="00A162F5" w:rsidP="00A162F5">
      <w:pPr>
        <w:numPr>
          <w:ilvl w:val="0"/>
          <w:numId w:val="1"/>
        </w:numPr>
        <w:tabs>
          <w:tab w:val="left" w:pos="0"/>
          <w:tab w:val="left" w:pos="851"/>
        </w:tabs>
        <w:spacing w:after="0" w:line="276" w:lineRule="auto"/>
        <w:ind w:left="0" w:firstLine="567"/>
        <w:jc w:val="both"/>
        <w:rPr>
          <w:rFonts w:ascii="Times New Roman" w:eastAsia="Times New Roman" w:hAnsi="Times New Roman" w:cs="Times New Roman"/>
          <w:color w:val="000000"/>
          <w:sz w:val="28"/>
          <w:szCs w:val="28"/>
          <w:lang w:eastAsia="ru-RU"/>
        </w:rPr>
      </w:pPr>
      <w:proofErr w:type="spellStart"/>
      <w:r w:rsidRPr="00A162F5">
        <w:rPr>
          <w:rFonts w:ascii="Times New Roman" w:eastAsia="Times New Roman" w:hAnsi="Times New Roman" w:cs="Times New Roman"/>
          <w:color w:val="000000"/>
          <w:sz w:val="28"/>
          <w:szCs w:val="28"/>
          <w:lang w:eastAsia="ru-RU"/>
        </w:rPr>
        <w:t>Рахимбаев</w:t>
      </w:r>
      <w:proofErr w:type="spellEnd"/>
      <w:r w:rsidRPr="00A162F5">
        <w:rPr>
          <w:rFonts w:ascii="Times New Roman" w:eastAsia="Times New Roman" w:hAnsi="Times New Roman" w:cs="Times New Roman"/>
          <w:color w:val="000000"/>
          <w:sz w:val="28"/>
          <w:szCs w:val="28"/>
          <w:lang w:eastAsia="ru-RU"/>
        </w:rPr>
        <w:t xml:space="preserve"> А.Б Сущность стратегии </w:t>
      </w:r>
      <w:proofErr w:type="gramStart"/>
      <w:r w:rsidRPr="00A162F5">
        <w:rPr>
          <w:rFonts w:ascii="Times New Roman" w:eastAsia="Times New Roman" w:hAnsi="Times New Roman" w:cs="Times New Roman"/>
          <w:color w:val="000000"/>
          <w:sz w:val="28"/>
          <w:szCs w:val="28"/>
          <w:lang w:eastAsia="ru-RU"/>
        </w:rPr>
        <w:t>развития  бизнеса</w:t>
      </w:r>
      <w:proofErr w:type="gramEnd"/>
      <w:r w:rsidRPr="00A162F5">
        <w:rPr>
          <w:rFonts w:ascii="Times New Roman" w:eastAsia="Times New Roman" w:hAnsi="Times New Roman" w:cs="Times New Roman"/>
          <w:color w:val="000000"/>
          <w:sz w:val="28"/>
          <w:szCs w:val="28"/>
          <w:lang w:eastAsia="ru-RU"/>
        </w:rPr>
        <w:t xml:space="preserve"> и ее диагностика. – Алматы: </w:t>
      </w:r>
      <w:proofErr w:type="spellStart"/>
      <w:r w:rsidRPr="00A162F5">
        <w:rPr>
          <w:rFonts w:ascii="Times New Roman" w:eastAsia="Times New Roman" w:hAnsi="Times New Roman" w:cs="Times New Roman"/>
          <w:color w:val="000000"/>
          <w:sz w:val="28"/>
          <w:szCs w:val="28"/>
          <w:lang w:eastAsia="ru-RU"/>
        </w:rPr>
        <w:t>Мектеп</w:t>
      </w:r>
      <w:proofErr w:type="spellEnd"/>
      <w:r w:rsidRPr="00A162F5">
        <w:rPr>
          <w:rFonts w:ascii="Times New Roman" w:eastAsia="Times New Roman" w:hAnsi="Times New Roman" w:cs="Times New Roman"/>
          <w:color w:val="000000"/>
          <w:sz w:val="28"/>
          <w:szCs w:val="28"/>
          <w:lang w:eastAsia="ru-RU"/>
        </w:rPr>
        <w:t>, 2017. –  425 с.</w:t>
      </w:r>
    </w:p>
    <w:bookmarkEnd w:id="0"/>
    <w:p w:rsidR="00A162F5" w:rsidRPr="00572D2C" w:rsidRDefault="00A162F5" w:rsidP="00572D2C">
      <w:pPr>
        <w:rPr>
          <w:rFonts w:ascii="Times New Roman" w:hAnsi="Times New Roman" w:cs="Times New Roman"/>
          <w:sz w:val="28"/>
        </w:rPr>
      </w:pPr>
    </w:p>
    <w:sectPr w:rsidR="00A162F5" w:rsidRPr="00572D2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99F" w:rsidRDefault="0019599F" w:rsidP="00A162F5">
      <w:pPr>
        <w:spacing w:after="0" w:line="240" w:lineRule="auto"/>
      </w:pPr>
      <w:r>
        <w:separator/>
      </w:r>
    </w:p>
  </w:endnote>
  <w:endnote w:type="continuationSeparator" w:id="0">
    <w:p w:rsidR="0019599F" w:rsidRDefault="0019599F" w:rsidP="00A1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99F" w:rsidRDefault="0019599F" w:rsidP="00A162F5">
      <w:pPr>
        <w:spacing w:after="0" w:line="240" w:lineRule="auto"/>
      </w:pPr>
      <w:r>
        <w:separator/>
      </w:r>
    </w:p>
  </w:footnote>
  <w:footnote w:type="continuationSeparator" w:id="0">
    <w:p w:rsidR="0019599F" w:rsidRDefault="0019599F" w:rsidP="00A16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4661F"/>
    <w:multiLevelType w:val="hybridMultilevel"/>
    <w:tmpl w:val="06F2C9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F7A"/>
    <w:rsid w:val="0019599F"/>
    <w:rsid w:val="00372F7A"/>
    <w:rsid w:val="00413D2A"/>
    <w:rsid w:val="00572D2C"/>
    <w:rsid w:val="00A16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32E1C"/>
  <w15:chartTrackingRefBased/>
  <w15:docId w15:val="{C63A4FA0-7EDE-4527-8630-3B6EFE4A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2D2C"/>
    <w:pPr>
      <w:spacing w:after="0" w:line="240" w:lineRule="auto"/>
    </w:pPr>
    <w:rPr>
      <w:rFonts w:ascii="Calibri" w:eastAsia="Calibri" w:hAnsi="Calibri"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Обычный (веб)1"/>
    <w:aliases w:val="Обычный (веб) Знак,Знак4 Знак,Знак4 Знак Знак Знак,Знак4 Знак Знак1,Знак4 Знак1,Обычный (Web)1 Знак,Обычный (веб) Знак1 Знак,Обычный (веб) Знак Знак1 Знак,Знак Знак1 Знак Знак1,Обычный (веб) Знак Знак Знак Знак1,Знак Знак1 Знак Знак Знак"/>
    <w:basedOn w:val="a"/>
    <w:link w:val="Web"/>
    <w:uiPriority w:val="99"/>
    <w:unhideWhenUsed/>
    <w:qFormat/>
    <w:rsid w:val="00572D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eb">
    <w:name w:val="Обычный (Web) Знак"/>
    <w:aliases w:val="Обычный (веб)1 Знак, Знак4 Знак, Знак Знак1 Знак Знак1, Знак Знак1 Знак Знак Знак,Знак Знак1 Зна Знак,Обычный (веб) Знак Знак Знак Знак Знак,Знак Знак Знак Знак Знак Знак Знак Знак,Обычный (веб) Знак2,Обычный (веб) Знак Знак1,Зн Знак"/>
    <w:link w:val="1"/>
    <w:uiPriority w:val="99"/>
    <w:rsid w:val="00572D2C"/>
    <w:rPr>
      <w:rFonts w:ascii="Times New Roman" w:eastAsia="Times New Roman" w:hAnsi="Times New Roman" w:cs="Times New Roman"/>
      <w:sz w:val="24"/>
      <w:szCs w:val="24"/>
    </w:rPr>
  </w:style>
  <w:style w:type="paragraph" w:styleId="a4">
    <w:name w:val="header"/>
    <w:basedOn w:val="a"/>
    <w:link w:val="a5"/>
    <w:uiPriority w:val="99"/>
    <w:unhideWhenUsed/>
    <w:rsid w:val="00A162F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162F5"/>
  </w:style>
  <w:style w:type="paragraph" w:styleId="a6">
    <w:name w:val="footer"/>
    <w:basedOn w:val="a"/>
    <w:link w:val="a7"/>
    <w:uiPriority w:val="99"/>
    <w:unhideWhenUsed/>
    <w:rsid w:val="00A162F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1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2026-01-08T09:35:00Z</dcterms:created>
  <dcterms:modified xsi:type="dcterms:W3CDTF">2026-01-08T13:43:00Z</dcterms:modified>
</cp:coreProperties>
</file>