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0F" w:rsidRDefault="00AD230F" w:rsidP="00AD23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230F">
        <w:rPr>
          <w:color w:val="000000"/>
          <w:sz w:val="28"/>
          <w:szCs w:val="28"/>
        </w:rPr>
        <w:t>Налоговое администрирование: необходимость, реалии, перспективы</w:t>
      </w:r>
    </w:p>
    <w:p w:rsidR="00AD230F" w:rsidRDefault="00AD230F" w:rsidP="00AD23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D230F" w:rsidRDefault="00AD230F" w:rsidP="00AD23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D230F" w:rsidRPr="00AD230F" w:rsidRDefault="00AD230F" w:rsidP="00AD23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230F">
        <w:rPr>
          <w:color w:val="000000"/>
          <w:sz w:val="28"/>
          <w:szCs w:val="28"/>
        </w:rPr>
        <w:t>План</w:t>
      </w:r>
    </w:p>
    <w:p w:rsidR="00AD230F" w:rsidRPr="00AD230F" w:rsidRDefault="00AD230F" w:rsidP="00AD23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230F">
        <w:rPr>
          <w:color w:val="000000"/>
          <w:sz w:val="28"/>
          <w:szCs w:val="28"/>
        </w:rPr>
        <w:t>Введение</w:t>
      </w:r>
    </w:p>
    <w:p w:rsidR="00AD230F" w:rsidRPr="00AD230F" w:rsidRDefault="00AD230F" w:rsidP="00AD23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230F">
        <w:rPr>
          <w:color w:val="000000"/>
          <w:sz w:val="28"/>
          <w:szCs w:val="28"/>
        </w:rPr>
        <w:t>1 ТЕОРЕТИЧЕСКИЕ ОСНОВЫ НАЛОГОВОГО АДМИНИСТРИРОВАНИЯ И ЕГО РОЛЬ В НАЛОГООБЛОЖЕНИИ</w:t>
      </w:r>
    </w:p>
    <w:p w:rsidR="00AD230F" w:rsidRPr="00AD230F" w:rsidRDefault="00AD230F" w:rsidP="00AD23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230F">
        <w:rPr>
          <w:color w:val="000000"/>
          <w:sz w:val="28"/>
          <w:szCs w:val="28"/>
        </w:rPr>
        <w:t>1.1 Экономическая сущность налогового администрирования и его элементы</w:t>
      </w:r>
    </w:p>
    <w:p w:rsidR="00AD230F" w:rsidRPr="00AD230F" w:rsidRDefault="00AD230F" w:rsidP="00AD23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230F">
        <w:rPr>
          <w:color w:val="000000"/>
          <w:sz w:val="28"/>
          <w:szCs w:val="28"/>
        </w:rPr>
        <w:t>1.2 Опыт налогового администрирования в зарубежных странах</w:t>
      </w:r>
    </w:p>
    <w:p w:rsidR="00AD230F" w:rsidRPr="00AD230F" w:rsidRDefault="00AD230F" w:rsidP="00AD23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230F">
        <w:rPr>
          <w:color w:val="000000"/>
          <w:sz w:val="28"/>
          <w:szCs w:val="28"/>
        </w:rPr>
        <w:t>2 АНАЛИЗ РЕЗУЛЬТАТОВ НАЛОГОВОГО АДМИНИСТРИРОВАНИЯ В РЕСПУБЛИКЕ КАЗАХСТАН</w:t>
      </w:r>
    </w:p>
    <w:p w:rsidR="00AD230F" w:rsidRPr="00AD230F" w:rsidRDefault="00AD230F" w:rsidP="00AD23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230F">
        <w:rPr>
          <w:color w:val="000000"/>
          <w:sz w:val="28"/>
          <w:szCs w:val="28"/>
        </w:rPr>
        <w:t>2.1 Анализ налоговых поступлений в бюджет на примере Налогового управления по Бостандыкскому району г.Алматы</w:t>
      </w:r>
    </w:p>
    <w:p w:rsidR="00AD230F" w:rsidRPr="00AD230F" w:rsidRDefault="00AD230F" w:rsidP="00AD23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230F">
        <w:rPr>
          <w:color w:val="000000"/>
          <w:sz w:val="28"/>
          <w:szCs w:val="28"/>
        </w:rPr>
        <w:t>2.2 Меры применяемые налоговым управлением Бостандыкского района  для обеспечения налоговых поступлении в государственный бюджет</w:t>
      </w:r>
    </w:p>
    <w:p w:rsidR="00AD230F" w:rsidRPr="00AD230F" w:rsidRDefault="00AD230F" w:rsidP="00AD23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230F">
        <w:rPr>
          <w:color w:val="000000"/>
          <w:sz w:val="28"/>
          <w:szCs w:val="28"/>
        </w:rPr>
        <w:t>3 ПРОБЛЕМЫ ПРИМЕНЕНИЯ НА ПРАКТИКЕ И ПУТИ СОВЕРШЕНСТВОВАНИЯ НАЛОГОВОГО АДМИНИСТРИРОВАНИЯ В РЕСПУБЛИКЕ КАЗАХСТАН</w:t>
      </w:r>
    </w:p>
    <w:p w:rsidR="00AD230F" w:rsidRPr="00AD230F" w:rsidRDefault="00AD230F" w:rsidP="00AD23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230F">
        <w:rPr>
          <w:color w:val="000000"/>
          <w:sz w:val="28"/>
          <w:szCs w:val="28"/>
        </w:rPr>
        <w:t>3.1 Проблемы и пути совершенствования налогового администрирования в  РК</w:t>
      </w:r>
    </w:p>
    <w:p w:rsidR="00AD230F" w:rsidRPr="00AD230F" w:rsidRDefault="00AD230F" w:rsidP="00AD23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230F">
        <w:rPr>
          <w:color w:val="000000"/>
          <w:sz w:val="28"/>
          <w:szCs w:val="28"/>
        </w:rPr>
        <w:t>Заключение</w:t>
      </w:r>
    </w:p>
    <w:p w:rsidR="00AD230F" w:rsidRPr="00AD230F" w:rsidRDefault="00AD230F" w:rsidP="00AD23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230F">
        <w:rPr>
          <w:color w:val="000000"/>
          <w:sz w:val="28"/>
          <w:szCs w:val="28"/>
        </w:rPr>
        <w:t>Список использованной литературы</w:t>
      </w:r>
    </w:p>
    <w:p w:rsidR="00AD230F" w:rsidRDefault="00AD2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t>1.</w:t>
      </w:r>
      <w:r w:rsidRPr="00AD230F">
        <w:rPr>
          <w:rFonts w:ascii="Times New Roman" w:hAnsi="Times New Roman" w:cs="Times New Roman"/>
          <w:sz w:val="28"/>
          <w:szCs w:val="28"/>
        </w:rPr>
        <w:tab/>
        <w:t>Кодекс Республики Казахстан О налогах и других обязательных платежах в бюджет (Налоговый кодекс)(с изменениями и дополнениями по состоянию на 02.04.2010 г.)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t>2.</w:t>
      </w:r>
      <w:r w:rsidRPr="00AD230F">
        <w:rPr>
          <w:rFonts w:ascii="Times New Roman" w:hAnsi="Times New Roman" w:cs="Times New Roman"/>
          <w:sz w:val="28"/>
          <w:szCs w:val="28"/>
        </w:rPr>
        <w:tab/>
        <w:t>Интыкбаева С.Ж., Кульжабаева М.Т. Практикум по налогам и налогообложению Алматы 2011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t>3.</w:t>
      </w:r>
      <w:r w:rsidRPr="00AD230F">
        <w:rPr>
          <w:rFonts w:ascii="Times New Roman" w:hAnsi="Times New Roman" w:cs="Times New Roman"/>
          <w:sz w:val="28"/>
          <w:szCs w:val="28"/>
        </w:rPr>
        <w:tab/>
        <w:t>Ерекбаева Б.Ж Исбекова Г.А. Основы налогообложения Алматы 2002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t>4.</w:t>
      </w:r>
      <w:r w:rsidRPr="00AD230F">
        <w:rPr>
          <w:rFonts w:ascii="Times New Roman" w:hAnsi="Times New Roman" w:cs="Times New Roman"/>
          <w:sz w:val="28"/>
          <w:szCs w:val="28"/>
        </w:rPr>
        <w:tab/>
        <w:t>Нурхалиева Д.М. Налоги и налогообложение в Республике Казахстан Астана 2007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t>5.</w:t>
      </w:r>
      <w:r w:rsidRPr="00AD230F">
        <w:rPr>
          <w:rFonts w:ascii="Times New Roman" w:hAnsi="Times New Roman" w:cs="Times New Roman"/>
          <w:sz w:val="28"/>
          <w:szCs w:val="28"/>
        </w:rPr>
        <w:tab/>
        <w:t xml:space="preserve"> Барулин С.В., Ермакова Е.А., Степаненко В.В. Налоговый менеджмент.М.,2007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AD230F">
        <w:rPr>
          <w:rFonts w:ascii="Times New Roman" w:hAnsi="Times New Roman" w:cs="Times New Roman"/>
          <w:sz w:val="28"/>
          <w:szCs w:val="28"/>
          <w:lang w:val="en-US"/>
        </w:rPr>
        <w:tab/>
        <w:t>Jenkins G.</w:t>
      </w:r>
      <w:r w:rsidRPr="00AD230F">
        <w:rPr>
          <w:rFonts w:ascii="Times New Roman" w:hAnsi="Times New Roman" w:cs="Times New Roman"/>
          <w:sz w:val="28"/>
          <w:szCs w:val="28"/>
        </w:rPr>
        <w:t>Р</w:t>
      </w:r>
      <w:r w:rsidRPr="00AD230F">
        <w:rPr>
          <w:rFonts w:ascii="Times New Roman" w:hAnsi="Times New Roman" w:cs="Times New Roman"/>
          <w:sz w:val="28"/>
          <w:szCs w:val="28"/>
          <w:lang w:val="en-US"/>
        </w:rPr>
        <w:t>. Shukla G.</w:t>
      </w:r>
      <w:r w:rsidRPr="00AD230F">
        <w:rPr>
          <w:rFonts w:ascii="Times New Roman" w:hAnsi="Times New Roman" w:cs="Times New Roman"/>
          <w:sz w:val="28"/>
          <w:szCs w:val="28"/>
        </w:rPr>
        <w:t>Р</w:t>
      </w:r>
      <w:r w:rsidRPr="00AD230F">
        <w:rPr>
          <w:rFonts w:ascii="Times New Roman" w:hAnsi="Times New Roman" w:cs="Times New Roman"/>
          <w:sz w:val="28"/>
          <w:szCs w:val="28"/>
          <w:lang w:val="en-US"/>
        </w:rPr>
        <w:t xml:space="preserve">. Tax Analysis and Revenue Forecasting, HIID. 1999. </w:t>
      </w:r>
      <w:r w:rsidRPr="00AD230F">
        <w:rPr>
          <w:rFonts w:ascii="Times New Roman" w:hAnsi="Times New Roman" w:cs="Times New Roman"/>
          <w:sz w:val="28"/>
          <w:szCs w:val="28"/>
        </w:rPr>
        <w:t>June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t>7.</w:t>
      </w:r>
      <w:r w:rsidRPr="00AD230F">
        <w:rPr>
          <w:rFonts w:ascii="Times New Roman" w:hAnsi="Times New Roman" w:cs="Times New Roman"/>
          <w:sz w:val="28"/>
          <w:szCs w:val="28"/>
        </w:rPr>
        <w:tab/>
        <w:t>Прогнозирование, стратегическое планирование и национальное программирование. Б.Н. Кузык, В.И. Кушлин, Ю.В. Яковец.  Учебник /Б.Н. Кузык, В.И. Кушлин, Ю.В. Яковец. - 4-е изд., перераб. и доп. - Москва: Экономика, 2011.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t>8.</w:t>
      </w:r>
      <w:r w:rsidRPr="00AD230F">
        <w:rPr>
          <w:rFonts w:ascii="Times New Roman" w:hAnsi="Times New Roman" w:cs="Times New Roman"/>
          <w:sz w:val="28"/>
          <w:szCs w:val="28"/>
        </w:rPr>
        <w:tab/>
        <w:t xml:space="preserve"> Налоговый комитет Министерства финансов Республики Казахстан http://www.salyk.kz/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t>9.</w:t>
      </w:r>
      <w:r w:rsidRPr="00AD230F">
        <w:rPr>
          <w:rFonts w:ascii="Times New Roman" w:hAnsi="Times New Roman" w:cs="Times New Roman"/>
          <w:sz w:val="28"/>
          <w:szCs w:val="28"/>
        </w:rPr>
        <w:tab/>
        <w:t xml:space="preserve"> Аронов А.В., Кашин В.А. Налоги и налогообложение. М., 2007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t>10.</w:t>
      </w:r>
      <w:r w:rsidRPr="00AD230F">
        <w:rPr>
          <w:rFonts w:ascii="Times New Roman" w:hAnsi="Times New Roman" w:cs="Times New Roman"/>
          <w:sz w:val="28"/>
          <w:szCs w:val="28"/>
        </w:rPr>
        <w:tab/>
        <w:t xml:space="preserve"> Международные новости. Налоги. http://www.taxationinfonews.ru/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t>11.</w:t>
      </w:r>
      <w:r w:rsidRPr="00AD230F">
        <w:rPr>
          <w:rFonts w:ascii="Times New Roman" w:hAnsi="Times New Roman" w:cs="Times New Roman"/>
          <w:sz w:val="28"/>
          <w:szCs w:val="28"/>
        </w:rPr>
        <w:tab/>
        <w:t>Налоговые системы зарубежных стран. \ Под ред. В.Г. Князева, Д.Г. Черника - М., 1997.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t>12.</w:t>
      </w:r>
      <w:r w:rsidRPr="00AD230F">
        <w:rPr>
          <w:rFonts w:ascii="Times New Roman" w:hAnsi="Times New Roman" w:cs="Times New Roman"/>
          <w:sz w:val="28"/>
          <w:szCs w:val="28"/>
        </w:rPr>
        <w:tab/>
        <w:t xml:space="preserve">Кухаренко, В.Б., Тютюрюков, Н.Н. Налоговые системы зарубежных стран. – М. : Изд−во РАГС, 2007. 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  <w:lang w:val="en-US"/>
        </w:rPr>
        <w:t>13.</w:t>
      </w:r>
      <w:r w:rsidRPr="00AD230F">
        <w:rPr>
          <w:rFonts w:ascii="Times New Roman" w:hAnsi="Times New Roman" w:cs="Times New Roman"/>
          <w:sz w:val="28"/>
          <w:szCs w:val="28"/>
          <w:lang w:val="en-US"/>
        </w:rPr>
        <w:tab/>
        <w:t xml:space="preserve">Corporate taxes 2004—2005. Worldwide Summaries. Pricewaterhouse Coopers. </w:t>
      </w:r>
      <w:r w:rsidRPr="00AD230F">
        <w:rPr>
          <w:rFonts w:ascii="Times New Roman" w:hAnsi="Times New Roman" w:cs="Times New Roman"/>
          <w:sz w:val="28"/>
          <w:szCs w:val="28"/>
        </w:rPr>
        <w:t>John Wiley &amp; Sons, Inc.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t>14.</w:t>
      </w:r>
      <w:r w:rsidRPr="00AD230F">
        <w:rPr>
          <w:rFonts w:ascii="Times New Roman" w:hAnsi="Times New Roman" w:cs="Times New Roman"/>
          <w:sz w:val="28"/>
          <w:szCs w:val="28"/>
        </w:rPr>
        <w:tab/>
        <w:t>Налоговая политика и практика № 7’2005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t>15.</w:t>
      </w:r>
      <w:r w:rsidRPr="00AD230F">
        <w:rPr>
          <w:rFonts w:ascii="Times New Roman" w:hAnsi="Times New Roman" w:cs="Times New Roman"/>
          <w:sz w:val="28"/>
          <w:szCs w:val="28"/>
        </w:rPr>
        <w:tab/>
        <w:t>Ассоциация налогоплательщиков Казахстана http://www.taxpayers.kz/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t>16.</w:t>
      </w:r>
      <w:r w:rsidRPr="00AD230F">
        <w:rPr>
          <w:rFonts w:ascii="Times New Roman" w:hAnsi="Times New Roman" w:cs="Times New Roman"/>
          <w:sz w:val="28"/>
          <w:szCs w:val="28"/>
        </w:rPr>
        <w:tab/>
        <w:t>Аппарат Акима Бостандыкского района http://www.bostandyk.almaty.kz/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t>17.</w:t>
      </w:r>
      <w:r w:rsidRPr="00AD230F">
        <w:rPr>
          <w:rFonts w:ascii="Times New Roman" w:hAnsi="Times New Roman" w:cs="Times New Roman"/>
          <w:sz w:val="28"/>
          <w:szCs w:val="28"/>
        </w:rPr>
        <w:tab/>
        <w:t>Худяков А.И. Налоговая система Казахстана. Подоходный налог, Алматы, Баспа. 1997г.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t>18.</w:t>
      </w:r>
      <w:r w:rsidRPr="00AD230F">
        <w:rPr>
          <w:rFonts w:ascii="Times New Roman" w:hAnsi="Times New Roman" w:cs="Times New Roman"/>
          <w:sz w:val="28"/>
          <w:szCs w:val="28"/>
        </w:rPr>
        <w:tab/>
        <w:t>Налоги в Казахстане : Справ.налогового инспектора и налогоплательщика. -2-е изд.,доп. -Алма-Ата, 1992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t>19.</w:t>
      </w:r>
      <w:r w:rsidRPr="00AD230F">
        <w:rPr>
          <w:rFonts w:ascii="Times New Roman" w:hAnsi="Times New Roman" w:cs="Times New Roman"/>
          <w:sz w:val="28"/>
          <w:szCs w:val="28"/>
        </w:rPr>
        <w:tab/>
        <w:t xml:space="preserve"> Маметова Р.А. Соотношение закона Республики Казахстан О налогах и других обязательных платежах в бюджет и правил, разработанных для  реализации положений этого закона / Бюллетень бухгалтера Алматы, 2001г.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t>20.</w:t>
      </w:r>
      <w:r w:rsidRPr="00AD230F">
        <w:rPr>
          <w:rFonts w:ascii="Times New Roman" w:hAnsi="Times New Roman" w:cs="Times New Roman"/>
          <w:sz w:val="28"/>
          <w:szCs w:val="28"/>
        </w:rPr>
        <w:tab/>
        <w:t xml:space="preserve"> Мурзов И.А. Основные направления реформирования системы  налогообложения  Алматы, 1998г.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t>21.</w:t>
      </w:r>
      <w:r w:rsidRPr="00AD230F">
        <w:rPr>
          <w:rFonts w:ascii="Times New Roman" w:hAnsi="Times New Roman" w:cs="Times New Roman"/>
          <w:sz w:val="28"/>
          <w:szCs w:val="28"/>
        </w:rPr>
        <w:tab/>
        <w:t xml:space="preserve"> Нурсеитов Э. Комментарии к изменениям в закон Республики Казахстан «О   налогах и других обязательных платежах в бюджет » от 3 мая 2001года,   №183-11 // Алматы, 2001.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t>22.</w:t>
      </w:r>
      <w:r w:rsidRPr="00AD230F">
        <w:rPr>
          <w:rFonts w:ascii="Times New Roman" w:hAnsi="Times New Roman" w:cs="Times New Roman"/>
          <w:sz w:val="28"/>
          <w:szCs w:val="28"/>
        </w:rPr>
        <w:tab/>
        <w:t>Байдуйсенов А.Д. Налоговая система Казахстана // Финансы Казахстана    Каржы-Каражат Алматы, 2001.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Pr="00AD230F">
        <w:rPr>
          <w:rFonts w:ascii="Times New Roman" w:hAnsi="Times New Roman" w:cs="Times New Roman"/>
          <w:sz w:val="28"/>
          <w:szCs w:val="28"/>
        </w:rPr>
        <w:tab/>
        <w:t xml:space="preserve"> Бахытжанова З.С. Налогообложение иностранных юридических и физических лиц Алматы, 1997.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t>24.</w:t>
      </w:r>
      <w:r w:rsidRPr="00AD230F">
        <w:rPr>
          <w:rFonts w:ascii="Times New Roman" w:hAnsi="Times New Roman" w:cs="Times New Roman"/>
          <w:sz w:val="28"/>
          <w:szCs w:val="28"/>
        </w:rPr>
        <w:tab/>
        <w:t>14. Есенбаев М. Налоги-плата за цивилизацию // Финансы Казахстана Каржы-       Каражат Алматы, 2001.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t>25.</w:t>
      </w:r>
      <w:r w:rsidRPr="00AD230F">
        <w:rPr>
          <w:rFonts w:ascii="Times New Roman" w:hAnsi="Times New Roman" w:cs="Times New Roman"/>
          <w:sz w:val="28"/>
          <w:szCs w:val="28"/>
        </w:rPr>
        <w:tab/>
        <w:t>Ергожин Д. Повышение качества налогового администрирования и ужесточение. Опубликовано в журнале «Налоги и финансы» 10 (23) Октябрь, 2009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t>26.</w:t>
      </w:r>
      <w:r w:rsidRPr="00AD230F">
        <w:rPr>
          <w:rFonts w:ascii="Times New Roman" w:hAnsi="Times New Roman" w:cs="Times New Roman"/>
          <w:sz w:val="28"/>
          <w:szCs w:val="28"/>
        </w:rPr>
        <w:tab/>
        <w:t>Налоги в Казахстане http://nalogikz.kz/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t>27.</w:t>
      </w:r>
      <w:r w:rsidRPr="00AD230F">
        <w:rPr>
          <w:rFonts w:ascii="Times New Roman" w:hAnsi="Times New Roman" w:cs="Times New Roman"/>
          <w:sz w:val="28"/>
          <w:szCs w:val="28"/>
        </w:rPr>
        <w:tab/>
        <w:t>Вопросы совершенствования налогового администрирования в РК  Учёт.kz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t>28.</w:t>
      </w:r>
      <w:r w:rsidRPr="00AD230F">
        <w:rPr>
          <w:rFonts w:ascii="Times New Roman" w:hAnsi="Times New Roman" w:cs="Times New Roman"/>
          <w:sz w:val="28"/>
          <w:szCs w:val="28"/>
        </w:rPr>
        <w:tab/>
        <w:t>Налоговый Комитет Министерства РК http://www.salyk.kz/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t>29.</w:t>
      </w:r>
      <w:r w:rsidRPr="00AD230F">
        <w:rPr>
          <w:rFonts w:ascii="Times New Roman" w:hAnsi="Times New Roman" w:cs="Times New Roman"/>
          <w:sz w:val="28"/>
          <w:szCs w:val="28"/>
        </w:rPr>
        <w:tab/>
        <w:t>Статьи и материалы  Налоговый департамент по городу Астана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t>30.</w:t>
      </w:r>
      <w:r w:rsidRPr="00AD230F">
        <w:rPr>
          <w:rFonts w:ascii="Times New Roman" w:hAnsi="Times New Roman" w:cs="Times New Roman"/>
          <w:sz w:val="28"/>
          <w:szCs w:val="28"/>
        </w:rPr>
        <w:tab/>
        <w:t>Налоговый комитет Министерства финансов Республики Казахстан taxkz.kz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t>31.</w:t>
      </w:r>
      <w:r w:rsidRPr="00AD230F">
        <w:rPr>
          <w:rFonts w:ascii="Times New Roman" w:hAnsi="Times New Roman" w:cs="Times New Roman"/>
          <w:sz w:val="28"/>
          <w:szCs w:val="28"/>
        </w:rPr>
        <w:tab/>
        <w:t>Налоговый комитет по Карагандинской области nalog.karaganda.kz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t>32.</w:t>
      </w:r>
      <w:r w:rsidRPr="00AD230F">
        <w:rPr>
          <w:rFonts w:ascii="Times New Roman" w:hAnsi="Times New Roman" w:cs="Times New Roman"/>
          <w:sz w:val="28"/>
          <w:szCs w:val="28"/>
        </w:rPr>
        <w:tab/>
        <w:t xml:space="preserve"> Налоговый комитет по Костанайской области taxkostanay.kz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t>33.</w:t>
      </w:r>
      <w:r w:rsidRPr="00AD230F">
        <w:rPr>
          <w:rFonts w:ascii="Times New Roman" w:hAnsi="Times New Roman" w:cs="Times New Roman"/>
          <w:sz w:val="28"/>
          <w:szCs w:val="28"/>
        </w:rPr>
        <w:tab/>
        <w:t>Налоговый комитет по Алматинской области taxalmaty.kz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t>34.</w:t>
      </w:r>
      <w:r w:rsidRPr="00AD230F">
        <w:rPr>
          <w:rFonts w:ascii="Times New Roman" w:hAnsi="Times New Roman" w:cs="Times New Roman"/>
          <w:sz w:val="28"/>
          <w:szCs w:val="28"/>
        </w:rPr>
        <w:tab/>
        <w:t xml:space="preserve"> Ергожин Д. Сферы особого внимания в осуществлении налогового контроля налоговых органов Опубликовано в журнале «Налоги и финансы» 10 (47). Октябрь, 2011.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t>35.</w:t>
      </w:r>
      <w:r w:rsidRPr="00AD230F">
        <w:rPr>
          <w:rFonts w:ascii="Times New Roman" w:hAnsi="Times New Roman" w:cs="Times New Roman"/>
          <w:sz w:val="28"/>
          <w:szCs w:val="28"/>
        </w:rPr>
        <w:tab/>
        <w:t xml:space="preserve"> Ильясова Л. Бухгалтер и налоги №4 от 2010 г. http://www.bin.kz/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30F">
        <w:rPr>
          <w:rFonts w:ascii="Times New Roman" w:hAnsi="Times New Roman" w:cs="Times New Roman"/>
          <w:sz w:val="28"/>
          <w:szCs w:val="28"/>
        </w:rPr>
        <w:t>36.</w:t>
      </w:r>
      <w:r w:rsidRPr="00AD230F">
        <w:rPr>
          <w:rFonts w:ascii="Times New Roman" w:hAnsi="Times New Roman" w:cs="Times New Roman"/>
          <w:sz w:val="28"/>
          <w:szCs w:val="28"/>
        </w:rPr>
        <w:tab/>
        <w:t xml:space="preserve"> Никитинская Е. Налоговое администрирование сегодня и завтра(основные направления оптимизации) Опубликовано в журнале «Налоги и финансы» 10 (47). Октябрь, 2011</w:t>
      </w:r>
    </w:p>
    <w:p w:rsidR="00AD230F" w:rsidRPr="00AD230F" w:rsidRDefault="00AD230F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991" w:rsidRPr="00AD230F" w:rsidRDefault="00246991" w:rsidP="00A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6991" w:rsidRPr="00AD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0F"/>
    <w:rsid w:val="00246991"/>
    <w:rsid w:val="00A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2015-03-10T09:38:00Z</dcterms:created>
  <dcterms:modified xsi:type="dcterms:W3CDTF">2015-03-10T09:43:00Z</dcterms:modified>
</cp:coreProperties>
</file>