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D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6B2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эффективность набора персонала </w:t>
      </w:r>
      <w:r w:rsidRPr="00A06B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АО</w:t>
      </w:r>
    </w:p>
    <w:p w:rsid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Содержание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Введение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1 Теоретико-методологические аспекты набора персонала в медицинских учреждениях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1.1 Сущность набора персонала, его роль в управлении персоналом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1.2 Обзор базисных научных концепций к набору персонала компании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1.3 Специфические аспекты набора персонала в медицинских учреждениях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2 Организация экономической и кадровой деятельности АО «»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2.1 Общая характеристика деятельности АО «»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2.2 Организация труда и набора персонала на предприятии</w:t>
      </w:r>
      <w:r w:rsidRPr="00A06B2F">
        <w:rPr>
          <w:rFonts w:ascii="Times New Roman" w:hAnsi="Times New Roman" w:cs="Times New Roman"/>
          <w:sz w:val="28"/>
          <w:szCs w:val="28"/>
        </w:rPr>
        <w:tab/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2.3 Эффективность организации набора персонала в АО «»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3 Пути совершенствования организации набора и управления персоналом в АО «»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3.1 Современная модель найма и адаптации медицинского персонала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3.2 Мероприятия по повышению эффективности набора, адаптации и управления персоналом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Заключение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B2F">
        <w:rPr>
          <w:rFonts w:ascii="Times New Roman" w:hAnsi="Times New Roman" w:cs="Times New Roman"/>
          <w:sz w:val="28"/>
          <w:szCs w:val="28"/>
        </w:rPr>
        <w:t>Приложения</w:t>
      </w:r>
    </w:p>
    <w:p w:rsidR="00A06B2F" w:rsidRPr="00A06B2F" w:rsidRDefault="00A06B2F" w:rsidP="00A06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6B2F" w:rsidRDefault="00A06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2D4" w:rsidRDefault="00EC52D4" w:rsidP="00EC52D4">
      <w:pPr>
        <w:pStyle w:val="a3"/>
        <w:widowControl w:val="0"/>
        <w:tabs>
          <w:tab w:val="left" w:pos="851"/>
          <w:tab w:val="left" w:pos="900"/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Заключение</w:t>
      </w:r>
    </w:p>
    <w:p w:rsidR="00EC52D4" w:rsidRDefault="00EC52D4" w:rsidP="00EC52D4">
      <w:pPr>
        <w:pStyle w:val="a3"/>
        <w:widowControl w:val="0"/>
        <w:tabs>
          <w:tab w:val="left" w:pos="851"/>
          <w:tab w:val="left" w:pos="900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</w:p>
    <w:p w:rsidR="00EC52D4" w:rsidRPr="00EC52D4" w:rsidRDefault="00EC52D4" w:rsidP="00EC52D4">
      <w:pPr>
        <w:pStyle w:val="a3"/>
        <w:widowControl w:val="0"/>
        <w:tabs>
          <w:tab w:val="left" w:pos="851"/>
          <w:tab w:val="left" w:pos="900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EC52D4">
        <w:rPr>
          <w:rFonts w:ascii="Times New Roman" w:hAnsi="Times New Roman"/>
          <w:spacing w:val="-3"/>
          <w:sz w:val="28"/>
          <w:szCs w:val="28"/>
        </w:rPr>
        <w:t>Проведенное исследование позволило сделать вывод о многоаспектности темы дипломной работы. Цель дипломной работы заключалась в разработке системы поиска, отбора и найма персонала для медицинской организации на примере АО «».</w:t>
      </w:r>
    </w:p>
    <w:p w:rsidR="00EC52D4" w:rsidRPr="00EC52D4" w:rsidRDefault="00EC52D4" w:rsidP="00EC52D4">
      <w:pPr>
        <w:pStyle w:val="a3"/>
        <w:widowControl w:val="0"/>
        <w:tabs>
          <w:tab w:val="left" w:pos="851"/>
          <w:tab w:val="left" w:pos="900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EC52D4">
        <w:rPr>
          <w:rFonts w:ascii="Times New Roman" w:hAnsi="Times New Roman"/>
          <w:spacing w:val="-3"/>
          <w:sz w:val="28"/>
          <w:szCs w:val="28"/>
        </w:rPr>
        <w:t>Для реализации данной цели на первом этапе необходимо было исследовать теоретико-методологические аспекты набора персонала в медицинских учреждениях.</w:t>
      </w:r>
    </w:p>
    <w:p w:rsidR="00EC52D4" w:rsidRPr="00EC52D4" w:rsidRDefault="00EC52D4" w:rsidP="00EC52D4">
      <w:pPr>
        <w:pStyle w:val="a3"/>
        <w:widowControl w:val="0"/>
        <w:tabs>
          <w:tab w:val="left" w:pos="851"/>
          <w:tab w:val="left" w:pos="900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EC52D4">
        <w:rPr>
          <w:rFonts w:ascii="Times New Roman" w:hAnsi="Times New Roman"/>
          <w:spacing w:val="-3"/>
          <w:sz w:val="28"/>
          <w:szCs w:val="28"/>
        </w:rPr>
        <w:t>Исследование позволило сделать следующие выводы:</w:t>
      </w:r>
      <w:r w:rsidRPr="00EC52D4">
        <w:rPr>
          <w:rFonts w:ascii="Times New Roman" w:hAnsi="Times New Roman"/>
          <w:spacing w:val="-3"/>
          <w:sz w:val="28"/>
          <w:szCs w:val="28"/>
        </w:rPr>
        <w:tab/>
      </w:r>
    </w:p>
    <w:p w:rsidR="00EC52D4" w:rsidRPr="00EC52D4" w:rsidRDefault="00EC52D4" w:rsidP="00EC52D4">
      <w:pPr>
        <w:pStyle w:val="a3"/>
        <w:widowControl w:val="0"/>
        <w:tabs>
          <w:tab w:val="left" w:pos="851"/>
          <w:tab w:val="left" w:pos="900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EC52D4">
        <w:rPr>
          <w:rFonts w:ascii="Times New Roman" w:hAnsi="Times New Roman"/>
          <w:spacing w:val="-3"/>
          <w:sz w:val="28"/>
          <w:szCs w:val="28"/>
        </w:rPr>
        <w:t>1)</w:t>
      </w:r>
      <w:r w:rsidRPr="00EC52D4">
        <w:rPr>
          <w:rFonts w:ascii="Times New Roman" w:hAnsi="Times New Roman"/>
          <w:spacing w:val="-3"/>
          <w:sz w:val="28"/>
          <w:szCs w:val="28"/>
        </w:rPr>
        <w:tab/>
        <w:t xml:space="preserve">Управление как процесс имеет цикличность, которая начинается с "планирования" и заканчивается данный цикл анализом и контролем. Отбор и прием персонала занимает особое место в стратегии управления персоналом, так с привлечения на работу персонала начинается управление персоналом. </w:t>
      </w:r>
    </w:p>
    <w:p w:rsidR="00EC52D4" w:rsidRDefault="00EC52D4" w:rsidP="00EC52D4">
      <w:pPr>
        <w:pStyle w:val="a3"/>
        <w:widowControl w:val="0"/>
        <w:tabs>
          <w:tab w:val="left" w:pos="851"/>
          <w:tab w:val="left" w:pos="900"/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EC52D4">
        <w:rPr>
          <w:rFonts w:ascii="Times New Roman" w:hAnsi="Times New Roman"/>
          <w:spacing w:val="-3"/>
          <w:sz w:val="28"/>
          <w:szCs w:val="28"/>
        </w:rPr>
        <w:t>2)</w:t>
      </w:r>
      <w:r w:rsidRPr="00EC52D4">
        <w:rPr>
          <w:rFonts w:ascii="Times New Roman" w:hAnsi="Times New Roman"/>
          <w:spacing w:val="-3"/>
          <w:sz w:val="28"/>
          <w:szCs w:val="28"/>
        </w:rPr>
        <w:tab/>
        <w:t>Необходимость привлечения персонала предполагает: выработку стратегии привлечения, которая бы обеспечила согласованность соответствующих мероприятий с общеорганизационной стратегией; выбор варианта привлечения; определение перечня требований к кандидатам; установление уровня оплаты труда, способов мотивации и перспектив служебного роста; осуществление практических действий по привлечению персонала.</w:t>
      </w:r>
    </w:p>
    <w:p w:rsidR="00EC52D4" w:rsidRDefault="00EC5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Ахметова Ж.  Управление персоналом: новые аспекты// Кадры, №5, 2000 г.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Зуб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А.Т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Стратегический менеджмент: теория и практика. М.: Аспект Пресс, 2002. С. 59-60.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Герчикова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И.Н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Менеджмент</w:t>
      </w:r>
      <w:proofErr w:type="gram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И.Н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Герчикова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3-е изд.,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М. :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, 2002. – 501 с.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Работа кадровых служб на современном этапе. Сборник материалов. Выпуск 1-2. -М., 2004.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c.89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-103.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Аксенова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Е.А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Управление персоналом: Учеб. для вузов</w:t>
      </w:r>
      <w:proofErr w:type="gram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Т.Ю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Базарова,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Б.Л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Еремина. - 2-е изд.,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Москва: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2006. –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354с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Десслер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Управление персоналом / Г.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Десслер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Пер с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анг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Бином. Лаборатория знаний, 2004. – 799 с.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Кибанов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А.Я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Ивановская</w:t>
      </w:r>
      <w:proofErr w:type="gram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Л.В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Стратегическое управление персоналом. - М., 2000.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Ищенко И. Г. Кадровая политика и социальные технологии в управлении персоналом: Монография. Пенза: Изд-во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ПГПУ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В. Г. Белинского, 2006. 136 с.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Колпаков В. М., Дмитриенко Г. А. Стратегический кадровый менеджмент: Учебное пособие. 2-е изд.,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К.: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МАУП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, 2005. 752 с.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Маслов В. И. Стратегическое управление персоналом в условиях эффективной организационной культуры: Учебник. М.: «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Финпресс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», 2004. 288 с.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Бузырев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Гусарова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С.,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Чикишева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М. Кадровые стратегии в управлении персоналом. СПб: Изд-во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СПбГУЭФ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, 2001. 128 с.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Сорокина М. В. Теория и методология стратегического управления персоналом в торговле. СПб: Изд-во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СПбГУЭФ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, 2005. 203 с.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Веснин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В.Р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Основы менеджмента: Учебник. – М.: Институт международного права и экономики. Изд-во «Триада, Лтд», 2001. – 384 с.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Егоршин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А.П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Управление персоналом. 4-е изд.,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Н.Новгород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2003. — 720 с. 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Аксенова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Е.А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Управление персоналом: Учеб. для вузов</w:t>
      </w:r>
      <w:proofErr w:type="gram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Т.Ю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Базарова,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Б.Л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Еремина. - 2-е изд.,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Москва: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2006. –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354с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Обегом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Ю.Г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Эффективность системы управления персонала. Учеб.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Изд-во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РЭА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2003.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c.202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-206.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Государственная программа развития здравоохранения Республики Казахстан «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Саламатты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Қазақстан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2011-2015 годы от 29 ноября 2010 года № 1113. 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18.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 года;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19.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Исатаева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Н.М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Система менеджмента качества на основе международных стандартов в медицинских организациях, 2011 г.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Международная аккредитация медучреждений// материалы официального сайта Медицинского Центра Управления делами Президента//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www.mcudprk.kz</w:t>
      </w:r>
      <w:proofErr w:type="spellEnd"/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Гольштейн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Г.Я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Основы менеджмента. 2-е изд.,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Таганрог: Изд-во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ТРТУ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2003. -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230с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22.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Томпсон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A.A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Стрикленд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А.Дж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Стратегический менеджмент: концепции и ситуации / Пер. с англ. М.: ИНФРА-М, 2001;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Койков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В.В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Граф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М.А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Ермаханова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Г.А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Концептуальное видение стратегии обеспечения безопасности пациентов в медицинских организациях Республики Казахстан// Публикации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РГП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«Республиканский центр развития здравоохранения», Астана, 2013 г.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24.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Каптагаева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А.К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Койков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В.В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Анализ международного и отечественного опыта в исследованиях по управлению безопасностью пациентов.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ИРЗ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МЗ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РК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, Астана, 2010 г.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25.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Положение «О  Комитете контроля медицинской и фармацевтической деятельности Министерства здравоохранения Республики Казахстан», утвержденное приказом Ответственного секретаря Министерства здравоохранения Республики Казахстан от «26» апреля  2013 года № 253.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Послание Президента Республики Казахстан Назарбаева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Н.А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народу Казахстана «Социально-экономическая модернизация – главный вектор развития Казахстана», от 27.01.2012 г.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Арутюнова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Д.В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Стратегический менеджмент/ Учебное пособие. Таганрог: Изд-во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ТТИ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ЮФУ, 2010. 122 с.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28.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Чейз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Р.Б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Производственный и операционный менеджмент. М.: Вильямс, 2001,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с.52</w:t>
      </w:r>
      <w:proofErr w:type="spellEnd"/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29.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Ефимова С., Пешкова Т., Коник Н.,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Рытик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Аутсорсинг. – М.: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Фаир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-Пресс, 2006,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с.26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-28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30.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Аникин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Б.А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Рудая</w:t>
      </w:r>
      <w:proofErr w:type="gram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И.Л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Аутсорсинг и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аутстаффинг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Высокие технологии менеджмента. - М.: Инфра-М, 2009,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с.49</w:t>
      </w:r>
      <w:proofErr w:type="spellEnd"/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31.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Суров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Д.Н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Теоретико-методические основы реализации процессного подхода к управлению промышленным предприятием// Автореферат диссертации на соискание ученой степени кандидата экономических наук, 2010.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32.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Аутсорсинг в развитии делового партнерства /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Н.К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Моисеева,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О.Н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Малютина,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И.А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Москвина; под ред.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Н.К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. Моисеевой</w:t>
      </w:r>
      <w:proofErr w:type="gram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 и статистика; ИНФРА-М, 2010. - 240 с.</w:t>
      </w:r>
    </w:p>
    <w:p w:rsidR="00EC52D4" w:rsidRPr="00EC52D4" w:rsidRDefault="00EC52D4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33.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Отчет о реализации Проекта «Передача технологий и проведение институциональной реформы в секторе здравоохранения Республики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РК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 </w:t>
      </w:r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2010 год Министерство здравоохранения </w:t>
      </w:r>
      <w:proofErr w:type="spellStart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РК</w:t>
      </w:r>
      <w:proofErr w:type="spellEnd"/>
      <w:r w:rsidRPr="00EC52D4">
        <w:rPr>
          <w:rFonts w:ascii="Times New Roman" w:hAnsi="Times New Roman" w:cs="Times New Roman"/>
          <w:sz w:val="28"/>
          <w:szCs w:val="28"/>
          <w:shd w:val="clear" w:color="auto" w:fill="FFFFFF"/>
        </w:rPr>
        <w:t>, Международный Банк Реконструкции и Развития, Астана, 2010 г., 161 с.</w:t>
      </w:r>
    </w:p>
    <w:bookmarkEnd w:id="0"/>
    <w:p w:rsidR="00A06B2F" w:rsidRPr="00EC52D4" w:rsidRDefault="00A06B2F" w:rsidP="00EC5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B2F" w:rsidRPr="00EC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ntiqueTrady">
    <w:altName w:val="Constant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095"/>
    <w:multiLevelType w:val="hybridMultilevel"/>
    <w:tmpl w:val="24C01C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2F"/>
    <w:rsid w:val="00A06B2F"/>
    <w:rsid w:val="00A21D4D"/>
    <w:rsid w:val="00E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52D4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rsid w:val="00A06B2F"/>
    <w:pPr>
      <w:spacing w:after="120" w:line="240" w:lineRule="auto"/>
      <w:ind w:left="283"/>
    </w:pPr>
    <w:rPr>
      <w:rFonts w:ascii="a_AntiqueTrady" w:eastAsia="Times New Roman" w:hAnsi="a_AntiqueTrady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2D4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C5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52D4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rsid w:val="00A06B2F"/>
    <w:pPr>
      <w:spacing w:after="120" w:line="240" w:lineRule="auto"/>
      <w:ind w:left="283"/>
    </w:pPr>
    <w:rPr>
      <w:rFonts w:ascii="a_AntiqueTrady" w:eastAsia="Times New Roman" w:hAnsi="a_AntiqueTrady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2D4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C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2015-08-12T07:07:00Z</dcterms:created>
  <dcterms:modified xsi:type="dcterms:W3CDTF">2015-08-12T08:11:00Z</dcterms:modified>
</cp:coreProperties>
</file>