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D0" w:rsidRDefault="000D329F" w:rsidP="000D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29F">
        <w:rPr>
          <w:rFonts w:ascii="Times New Roman" w:hAnsi="Times New Roman" w:cs="Times New Roman"/>
          <w:sz w:val="28"/>
          <w:szCs w:val="28"/>
        </w:rPr>
        <w:t xml:space="preserve">Отчет на </w:t>
      </w:r>
      <w:proofErr w:type="gramStart"/>
      <w:r w:rsidRPr="000D329F">
        <w:rPr>
          <w:rFonts w:ascii="Times New Roman" w:hAnsi="Times New Roman" w:cs="Times New Roman"/>
          <w:sz w:val="28"/>
          <w:szCs w:val="28"/>
        </w:rPr>
        <w:t>примере  ТОО</w:t>
      </w:r>
      <w:proofErr w:type="gramEnd"/>
      <w:r w:rsidRPr="000D32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329F">
        <w:rPr>
          <w:rFonts w:ascii="Times New Roman" w:hAnsi="Times New Roman" w:cs="Times New Roman"/>
          <w:sz w:val="28"/>
          <w:szCs w:val="28"/>
        </w:rPr>
        <w:t>Оркен</w:t>
      </w:r>
      <w:proofErr w:type="spellEnd"/>
      <w:r w:rsidRPr="000D329F">
        <w:rPr>
          <w:rFonts w:ascii="Times New Roman" w:hAnsi="Times New Roman" w:cs="Times New Roman"/>
          <w:sz w:val="28"/>
          <w:szCs w:val="28"/>
        </w:rPr>
        <w:t xml:space="preserve"> кала»</w:t>
      </w:r>
    </w:p>
    <w:p w:rsidR="000D329F" w:rsidRDefault="000D329F" w:rsidP="000D3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Стр_32</w:t>
      </w:r>
    </w:p>
    <w:p w:rsidR="000D329F" w:rsidRDefault="000D329F" w:rsidP="000D3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аудит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732267391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sdtEndPr>
      <w:sdtContent>
        <w:p w:rsidR="000D329F" w:rsidRPr="00D33217" w:rsidRDefault="000D329F" w:rsidP="000D329F">
          <w:pPr>
            <w:pStyle w:val="a3"/>
            <w:spacing w:before="0" w:line="240" w:lineRule="auto"/>
            <w:ind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332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32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32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11" w:history="1">
            <w:r w:rsidRPr="00D33217">
              <w:rPr>
                <w:rStyle w:val="a4"/>
                <w:noProof/>
                <w:sz w:val="28"/>
                <w:szCs w:val="28"/>
              </w:rPr>
              <w:t>Введение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12" w:history="1">
            <w:r w:rsidRPr="00D33217">
              <w:rPr>
                <w:rStyle w:val="a4"/>
                <w:noProof/>
                <w:sz w:val="28"/>
                <w:szCs w:val="28"/>
              </w:rPr>
              <w:t>1 Общая часть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3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Ознакомление с уставом предприятия, его деятельностью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4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Основы построения бухгалтерского учета, экономического анализа и аудита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5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Организационно – экономическая характеристика предприятия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16" w:history="1">
            <w:r w:rsidRPr="00D33217">
              <w:rPr>
                <w:rStyle w:val="a4"/>
                <w:noProof/>
                <w:sz w:val="28"/>
                <w:szCs w:val="28"/>
              </w:rPr>
              <w:t>2 Финансовая отчетность и ее раскрытие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7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Учетная политика предприятия, раскрытие ее структуры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8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Учет доходов и расходов. Последовательность закрытия счетов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19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Формирование форм финансовой отчетности, их взаимосвязь и раскрытие информации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20" w:history="1">
            <w:r w:rsidRPr="00D33217">
              <w:rPr>
                <w:rStyle w:val="a4"/>
                <w:noProof/>
                <w:sz w:val="28"/>
                <w:szCs w:val="28"/>
              </w:rPr>
              <w:t>3 Налоговый учет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1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Налоговая учетная политика предприятия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2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Порядок расчета и уплаты обязательств по налогам и другим обязательным и добровольным платежам в бюджет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3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Налоговые учетные регистры и отчетность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24" w:history="1">
            <w:r w:rsidRPr="00D33217">
              <w:rPr>
                <w:rStyle w:val="a4"/>
                <w:noProof/>
                <w:sz w:val="28"/>
                <w:szCs w:val="28"/>
              </w:rPr>
              <w:t>4 Аудит и анализ финансовой отчетности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5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 Оценка системы внутреннего контроля. Составление плана и программы аудиторской проверки по организации</w:t>
            </w:r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внутреннего контроля за использованием материальных запасов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6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 Методика аудиторской проверки. Аудиторское заключение</w:t>
            </w:r>
          </w:hyperlink>
        </w:p>
        <w:p w:rsidR="000D329F" w:rsidRPr="00D33217" w:rsidRDefault="000D329F" w:rsidP="000D329F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5927" w:history="1">
            <w:r w:rsidRPr="00D3321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 Анализ финансовой отчетности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28" w:history="1">
            <w:r w:rsidRPr="00D33217">
              <w:rPr>
                <w:rStyle w:val="a4"/>
                <w:noProof/>
                <w:sz w:val="28"/>
                <w:szCs w:val="28"/>
              </w:rPr>
              <w:t>Заключение</w:t>
            </w:r>
          </w:hyperlink>
        </w:p>
        <w:p w:rsidR="000D329F" w:rsidRPr="00D33217" w:rsidRDefault="000D329F" w:rsidP="000D329F">
          <w:pPr>
            <w:pStyle w:val="11"/>
            <w:tabs>
              <w:tab w:val="right" w:leader="dot" w:pos="9628"/>
            </w:tabs>
            <w:ind w:right="567"/>
            <w:rPr>
              <w:rFonts w:eastAsiaTheme="minorEastAsia"/>
              <w:noProof/>
              <w:sz w:val="28"/>
              <w:szCs w:val="28"/>
            </w:rPr>
          </w:pPr>
          <w:hyperlink w:anchor="_Toc35985929" w:history="1">
            <w:r w:rsidRPr="00D33217">
              <w:rPr>
                <w:rStyle w:val="a4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0D329F" w:rsidRPr="00D33217" w:rsidRDefault="000D329F" w:rsidP="000D329F">
          <w:pPr>
            <w:spacing w:after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  <w:r w:rsidRPr="00D3321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329F" w:rsidRDefault="000D3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329F" w:rsidRPr="000D329F" w:rsidRDefault="000D329F" w:rsidP="000D329F">
      <w:pPr>
        <w:pStyle w:val="1"/>
        <w:rPr>
          <w:rFonts w:ascii="Times New Roman" w:hAnsi="Times New Roman" w:cs="Times New Roman"/>
          <w:color w:val="auto"/>
        </w:rPr>
      </w:pPr>
      <w:bookmarkStart w:id="0" w:name="_Toc35985928"/>
      <w:r w:rsidRPr="000D329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0D329F" w:rsidRPr="002B3E8B" w:rsidRDefault="000D329F" w:rsidP="000D329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29F" w:rsidRDefault="000D329F" w:rsidP="000D329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Өркен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қала</w:t>
      </w:r>
      <w:proofErr w:type="spellEnd"/>
      <w:r>
        <w:rPr>
          <w:rFonts w:ascii="Times New Roman" w:hAnsi="Times New Roman"/>
          <w:sz w:val="28"/>
          <w:szCs w:val="28"/>
        </w:rPr>
        <w:t>» функционирует в отрасли строительства Республики Казахстан. В</w:t>
      </w:r>
      <w:r w:rsidRPr="00004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0042BB">
        <w:rPr>
          <w:rFonts w:ascii="Times New Roman" w:hAnsi="Times New Roman"/>
          <w:sz w:val="28"/>
          <w:szCs w:val="28"/>
        </w:rPr>
        <w:t xml:space="preserve"> году доходы Товарищества </w:t>
      </w:r>
      <w:r>
        <w:rPr>
          <w:rFonts w:ascii="Times New Roman" w:hAnsi="Times New Roman"/>
          <w:sz w:val="28"/>
          <w:szCs w:val="28"/>
        </w:rPr>
        <w:t>увеличились</w:t>
      </w:r>
      <w:r w:rsidRPr="000042BB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2018</w:t>
      </w:r>
      <w:r w:rsidRPr="000042BB">
        <w:rPr>
          <w:rFonts w:ascii="Times New Roman" w:hAnsi="Times New Roman"/>
          <w:sz w:val="28"/>
          <w:szCs w:val="28"/>
        </w:rPr>
        <w:t xml:space="preserve"> годом на </w:t>
      </w:r>
      <w:r>
        <w:rPr>
          <w:rFonts w:ascii="Times New Roman" w:hAnsi="Times New Roman"/>
          <w:sz w:val="28"/>
          <w:szCs w:val="28"/>
        </w:rPr>
        <w:t>90,9</w:t>
      </w:r>
      <w:r w:rsidRPr="000042BB">
        <w:rPr>
          <w:rFonts w:ascii="Times New Roman" w:hAnsi="Times New Roman"/>
          <w:sz w:val="28"/>
          <w:szCs w:val="28"/>
        </w:rPr>
        <w:t xml:space="preserve">%, в </w:t>
      </w:r>
      <w:r>
        <w:rPr>
          <w:rFonts w:ascii="Times New Roman" w:hAnsi="Times New Roman"/>
          <w:sz w:val="28"/>
          <w:szCs w:val="28"/>
        </w:rPr>
        <w:t>2017</w:t>
      </w:r>
      <w:r w:rsidRPr="000042BB">
        <w:rPr>
          <w:rFonts w:ascii="Times New Roman" w:hAnsi="Times New Roman"/>
          <w:sz w:val="28"/>
          <w:szCs w:val="28"/>
        </w:rPr>
        <w:t xml:space="preserve"> году относительно 2014 года увеличились на 1</w:t>
      </w:r>
      <w:r>
        <w:rPr>
          <w:rFonts w:ascii="Times New Roman" w:hAnsi="Times New Roman"/>
          <w:sz w:val="28"/>
          <w:szCs w:val="28"/>
        </w:rPr>
        <w:t>6</w:t>
      </w:r>
      <w:r w:rsidRPr="000042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0042BB">
        <w:rPr>
          <w:rFonts w:ascii="Times New Roman" w:hAnsi="Times New Roman"/>
          <w:sz w:val="28"/>
          <w:szCs w:val="28"/>
        </w:rPr>
        <w:t xml:space="preserve">%. Следовательно, сохраняется тенденция </w:t>
      </w:r>
      <w:r>
        <w:rPr>
          <w:rFonts w:ascii="Times New Roman" w:hAnsi="Times New Roman"/>
          <w:sz w:val="28"/>
          <w:szCs w:val="28"/>
        </w:rPr>
        <w:t>роста</w:t>
      </w:r>
      <w:r w:rsidRPr="000042BB">
        <w:rPr>
          <w:rFonts w:ascii="Times New Roman" w:hAnsi="Times New Roman"/>
          <w:sz w:val="28"/>
          <w:szCs w:val="28"/>
        </w:rPr>
        <w:t xml:space="preserve"> выручки в Товариществе. </w:t>
      </w:r>
      <w:r>
        <w:rPr>
          <w:rFonts w:ascii="Times New Roman" w:hAnsi="Times New Roman"/>
          <w:sz w:val="28"/>
          <w:szCs w:val="28"/>
        </w:rPr>
        <w:t>Повышение</w:t>
      </w:r>
      <w:r w:rsidRPr="0030482B">
        <w:rPr>
          <w:rFonts w:ascii="Times New Roman" w:hAnsi="Times New Roman"/>
          <w:sz w:val="28"/>
          <w:szCs w:val="28"/>
        </w:rPr>
        <w:t xml:space="preserve"> объемов выполненных </w:t>
      </w:r>
      <w:r>
        <w:rPr>
          <w:rFonts w:ascii="Times New Roman" w:hAnsi="Times New Roman"/>
          <w:sz w:val="28"/>
          <w:szCs w:val="28"/>
        </w:rPr>
        <w:t>строительных</w:t>
      </w:r>
      <w:r w:rsidRPr="0030482B">
        <w:rPr>
          <w:rFonts w:ascii="Times New Roman" w:hAnsi="Times New Roman"/>
          <w:sz w:val="28"/>
          <w:szCs w:val="28"/>
        </w:rPr>
        <w:t xml:space="preserve"> работ повлекло за собой </w:t>
      </w:r>
      <w:r>
        <w:rPr>
          <w:rFonts w:ascii="Times New Roman" w:hAnsi="Times New Roman"/>
          <w:sz w:val="28"/>
          <w:szCs w:val="28"/>
        </w:rPr>
        <w:t>увеличение</w:t>
      </w:r>
      <w:r w:rsidRPr="0030482B">
        <w:rPr>
          <w:rFonts w:ascii="Times New Roman" w:hAnsi="Times New Roman"/>
          <w:sz w:val="28"/>
          <w:szCs w:val="28"/>
        </w:rPr>
        <w:t xml:space="preserve"> себестоимости в </w:t>
      </w:r>
      <w:r>
        <w:rPr>
          <w:rFonts w:ascii="Times New Roman" w:hAnsi="Times New Roman"/>
          <w:sz w:val="28"/>
          <w:szCs w:val="28"/>
        </w:rPr>
        <w:t>2019</w:t>
      </w:r>
      <w:r w:rsidRPr="0030482B">
        <w:rPr>
          <w:rFonts w:ascii="Times New Roman" w:hAnsi="Times New Roman"/>
          <w:sz w:val="28"/>
          <w:szCs w:val="28"/>
        </w:rPr>
        <w:t xml:space="preserve"> году против </w:t>
      </w:r>
      <w:r>
        <w:rPr>
          <w:rFonts w:ascii="Times New Roman" w:hAnsi="Times New Roman"/>
          <w:sz w:val="28"/>
          <w:szCs w:val="28"/>
        </w:rPr>
        <w:t>2017</w:t>
      </w:r>
      <w:r w:rsidRPr="0030482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DF7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 роста в 2019</w:t>
      </w:r>
      <w:r w:rsidRPr="000042BB">
        <w:rPr>
          <w:rFonts w:ascii="Times New Roman" w:hAnsi="Times New Roman"/>
          <w:sz w:val="28"/>
          <w:szCs w:val="28"/>
        </w:rPr>
        <w:t xml:space="preserve"> году к </w:t>
      </w:r>
      <w:r>
        <w:rPr>
          <w:rFonts w:ascii="Times New Roman" w:hAnsi="Times New Roman"/>
          <w:sz w:val="28"/>
          <w:szCs w:val="28"/>
        </w:rPr>
        <w:t>2018</w:t>
      </w:r>
      <w:r w:rsidRPr="000042BB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95,1</w:t>
      </w:r>
      <w:r w:rsidRPr="000042BB">
        <w:rPr>
          <w:rFonts w:ascii="Times New Roman" w:hAnsi="Times New Roman"/>
          <w:sz w:val="28"/>
          <w:szCs w:val="28"/>
        </w:rPr>
        <w:t>%</w:t>
      </w:r>
      <w:r w:rsidRPr="00DF7A0C">
        <w:rPr>
          <w:rFonts w:ascii="Times New Roman" w:hAnsi="Times New Roman"/>
          <w:sz w:val="28"/>
          <w:szCs w:val="28"/>
        </w:rPr>
        <w:t xml:space="preserve">. </w:t>
      </w:r>
      <w:r w:rsidRPr="000042BB">
        <w:rPr>
          <w:rFonts w:ascii="Times New Roman" w:hAnsi="Times New Roman"/>
          <w:sz w:val="28"/>
          <w:szCs w:val="28"/>
        </w:rPr>
        <w:t xml:space="preserve">При этом, себестоимость повысилась в </w:t>
      </w:r>
      <w:r>
        <w:rPr>
          <w:rFonts w:ascii="Times New Roman" w:hAnsi="Times New Roman"/>
          <w:sz w:val="28"/>
          <w:szCs w:val="28"/>
        </w:rPr>
        <w:t>2017</w:t>
      </w:r>
      <w:r w:rsidRPr="000042BB">
        <w:rPr>
          <w:rFonts w:ascii="Times New Roman" w:hAnsi="Times New Roman"/>
          <w:sz w:val="28"/>
          <w:szCs w:val="28"/>
        </w:rPr>
        <w:t xml:space="preserve"> году по отношению </w:t>
      </w:r>
      <w:r>
        <w:rPr>
          <w:rFonts w:ascii="Times New Roman" w:hAnsi="Times New Roman"/>
          <w:sz w:val="28"/>
          <w:szCs w:val="28"/>
        </w:rPr>
        <w:t>к 2014 году на 6,6%. О</w:t>
      </w:r>
      <w:r w:rsidRPr="008105C3">
        <w:rPr>
          <w:rFonts w:ascii="Times New Roman" w:hAnsi="Times New Roman"/>
          <w:sz w:val="28"/>
          <w:szCs w:val="28"/>
        </w:rPr>
        <w:t>рганизация</w:t>
      </w:r>
      <w:r>
        <w:rPr>
          <w:rFonts w:ascii="Times New Roman" w:hAnsi="Times New Roman"/>
          <w:sz w:val="28"/>
          <w:szCs w:val="28"/>
        </w:rPr>
        <w:t xml:space="preserve"> за последние 3 года стремительно</w:t>
      </w:r>
      <w:r w:rsidRPr="008105C3">
        <w:rPr>
          <w:rFonts w:ascii="Times New Roman" w:hAnsi="Times New Roman"/>
          <w:sz w:val="28"/>
          <w:szCs w:val="28"/>
        </w:rPr>
        <w:t xml:space="preserve"> повышает свой экономический потенциал</w:t>
      </w:r>
      <w:r>
        <w:rPr>
          <w:rFonts w:ascii="Times New Roman" w:hAnsi="Times New Roman"/>
          <w:sz w:val="28"/>
          <w:szCs w:val="28"/>
        </w:rPr>
        <w:t>. З</w:t>
      </w:r>
      <w:r w:rsidRPr="00C675C4">
        <w:rPr>
          <w:rFonts w:ascii="Times New Roman" w:hAnsi="Times New Roman"/>
          <w:sz w:val="28"/>
          <w:szCs w:val="28"/>
        </w:rPr>
        <w:t xml:space="preserve">а период с </w:t>
      </w:r>
      <w:r>
        <w:rPr>
          <w:rFonts w:ascii="Times New Roman" w:hAnsi="Times New Roman"/>
          <w:sz w:val="28"/>
          <w:szCs w:val="28"/>
        </w:rPr>
        <w:t>2017</w:t>
      </w:r>
      <w:r w:rsidRPr="00C675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2018</w:t>
      </w:r>
      <w:r w:rsidRPr="00C675C4">
        <w:rPr>
          <w:rFonts w:ascii="Times New Roman" w:hAnsi="Times New Roman"/>
          <w:sz w:val="28"/>
          <w:szCs w:val="28"/>
        </w:rPr>
        <w:t xml:space="preserve"> годы наблюдается тенденция </w:t>
      </w:r>
      <w:r>
        <w:rPr>
          <w:rFonts w:ascii="Times New Roman" w:hAnsi="Times New Roman"/>
          <w:sz w:val="28"/>
          <w:szCs w:val="28"/>
        </w:rPr>
        <w:t>роста</w:t>
      </w:r>
      <w:r w:rsidRPr="00C675C4">
        <w:rPr>
          <w:rFonts w:ascii="Times New Roman" w:hAnsi="Times New Roman"/>
          <w:sz w:val="28"/>
          <w:szCs w:val="28"/>
        </w:rPr>
        <w:t xml:space="preserve"> активов предприятия, динамика собственного капитала предприятия </w:t>
      </w:r>
      <w:r>
        <w:rPr>
          <w:rFonts w:ascii="Times New Roman" w:hAnsi="Times New Roman"/>
          <w:sz w:val="28"/>
          <w:szCs w:val="28"/>
        </w:rPr>
        <w:t>положительная</w:t>
      </w:r>
      <w:r w:rsidRPr="00C675C4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2019</w:t>
      </w:r>
      <w:r w:rsidRPr="00C675C4">
        <w:rPr>
          <w:rFonts w:ascii="Times New Roman" w:hAnsi="Times New Roman"/>
          <w:sz w:val="28"/>
          <w:szCs w:val="28"/>
        </w:rPr>
        <w:t xml:space="preserve"> году наблюдается значительное </w:t>
      </w:r>
      <w:r>
        <w:rPr>
          <w:rFonts w:ascii="Times New Roman" w:hAnsi="Times New Roman"/>
          <w:sz w:val="28"/>
          <w:szCs w:val="28"/>
        </w:rPr>
        <w:t>увеличение</w:t>
      </w:r>
      <w:r w:rsidRPr="00C675C4">
        <w:rPr>
          <w:rFonts w:ascii="Times New Roman" w:hAnsi="Times New Roman"/>
          <w:sz w:val="28"/>
          <w:szCs w:val="28"/>
        </w:rPr>
        <w:t xml:space="preserve"> его относительно </w:t>
      </w:r>
      <w:r>
        <w:rPr>
          <w:rFonts w:ascii="Times New Roman" w:hAnsi="Times New Roman"/>
          <w:sz w:val="28"/>
          <w:szCs w:val="28"/>
        </w:rPr>
        <w:t>2017</w:t>
      </w:r>
      <w:r w:rsidRPr="00C675C4">
        <w:rPr>
          <w:rFonts w:ascii="Times New Roman" w:hAnsi="Times New Roman"/>
          <w:sz w:val="28"/>
          <w:szCs w:val="28"/>
        </w:rPr>
        <w:t xml:space="preserve"> года. При этом за анализируемый период наблюдается тенденция роста заемного капитала Товарищества. Сумма заемных средств увеличилась </w:t>
      </w:r>
      <w:r>
        <w:rPr>
          <w:rFonts w:ascii="Times New Roman" w:hAnsi="Times New Roman"/>
          <w:sz w:val="28"/>
          <w:szCs w:val="28"/>
        </w:rPr>
        <w:t>за 3 года в 3,2 раза. П</w:t>
      </w:r>
      <w:r w:rsidRPr="00C675C4">
        <w:rPr>
          <w:rFonts w:ascii="Times New Roman" w:hAnsi="Times New Roman"/>
          <w:sz w:val="28"/>
          <w:szCs w:val="28"/>
        </w:rPr>
        <w:t>роведенный анализ финансовой устойчивости позволил заключить</w:t>
      </w:r>
      <w:r>
        <w:rPr>
          <w:rFonts w:ascii="Times New Roman" w:hAnsi="Times New Roman"/>
          <w:sz w:val="28"/>
          <w:szCs w:val="28"/>
        </w:rPr>
        <w:t>, что</w:t>
      </w:r>
      <w:r w:rsidRPr="00C67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Өркен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675C4">
        <w:rPr>
          <w:rFonts w:ascii="Times New Roman" w:hAnsi="Times New Roman"/>
          <w:sz w:val="28"/>
          <w:szCs w:val="28"/>
        </w:rPr>
        <w:t xml:space="preserve"> не имеет достаточно собственного капитала, показатель финансовой независимости ниже нормы,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Өркен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675C4">
        <w:rPr>
          <w:rFonts w:ascii="Times New Roman" w:hAnsi="Times New Roman"/>
          <w:sz w:val="28"/>
          <w:szCs w:val="28"/>
        </w:rPr>
        <w:t xml:space="preserve"> не имеет собственный оборотный капитал в </w:t>
      </w:r>
      <w:r>
        <w:rPr>
          <w:rFonts w:ascii="Times New Roman" w:hAnsi="Times New Roman"/>
          <w:sz w:val="28"/>
          <w:szCs w:val="28"/>
        </w:rPr>
        <w:t>2017-2019</w:t>
      </w:r>
      <w:r w:rsidRPr="00C675C4">
        <w:rPr>
          <w:rFonts w:ascii="Times New Roman" w:hAnsi="Times New Roman"/>
          <w:sz w:val="28"/>
          <w:szCs w:val="28"/>
        </w:rPr>
        <w:t xml:space="preserve"> годы.</w:t>
      </w:r>
      <w:r w:rsidRPr="00234C5F">
        <w:rPr>
          <w:rFonts w:ascii="Times New Roman" w:hAnsi="Times New Roman"/>
          <w:sz w:val="28"/>
          <w:szCs w:val="28"/>
        </w:rPr>
        <w:t xml:space="preserve"> </w:t>
      </w:r>
      <w:r w:rsidRPr="00C675C4">
        <w:rPr>
          <w:rFonts w:ascii="Times New Roman" w:hAnsi="Times New Roman"/>
          <w:sz w:val="28"/>
          <w:szCs w:val="28"/>
        </w:rPr>
        <w:t xml:space="preserve">Это негативно характеризует финансовую устойчивость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Өркен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p w:rsidR="000D329F" w:rsidRPr="000D329F" w:rsidRDefault="000D329F" w:rsidP="000D329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5985929"/>
      <w:bookmarkStart w:id="2" w:name="_GoBack"/>
      <w:r w:rsidRPr="000D329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bookmarkEnd w:id="2"/>
    <w:p w:rsidR="000D329F" w:rsidRPr="00F97959" w:rsidRDefault="000D329F" w:rsidP="000D329F">
      <w:pPr>
        <w:pStyle w:val="000"/>
        <w:widowControl w:val="0"/>
        <w:spacing w:line="240" w:lineRule="auto"/>
        <w:rPr>
          <w:szCs w:val="28"/>
        </w:rPr>
      </w:pPr>
    </w:p>
    <w:p w:rsidR="000D329F" w:rsidRPr="00A11AEB" w:rsidRDefault="000D329F" w:rsidP="000D3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EB">
        <w:rPr>
          <w:rFonts w:ascii="Times New Roman" w:hAnsi="Times New Roman" w:cs="Times New Roman"/>
          <w:sz w:val="28"/>
          <w:szCs w:val="28"/>
        </w:rPr>
        <w:t>Устав ТОО «</w:t>
      </w:r>
      <w:proofErr w:type="spellStart"/>
      <w:r w:rsidRPr="00F574CF">
        <w:rPr>
          <w:rFonts w:ascii="Times New Roman" w:hAnsi="Times New Roman"/>
          <w:sz w:val="28"/>
        </w:rPr>
        <w:t>Өркен</w:t>
      </w:r>
      <w:proofErr w:type="spellEnd"/>
      <w:r w:rsidRPr="00F574CF">
        <w:rPr>
          <w:rFonts w:ascii="Times New Roman" w:hAnsi="Times New Roman"/>
          <w:sz w:val="28"/>
        </w:rPr>
        <w:t xml:space="preserve"> </w:t>
      </w:r>
      <w:proofErr w:type="spellStart"/>
      <w:r w:rsidRPr="00F574CF">
        <w:rPr>
          <w:rFonts w:ascii="Times New Roman" w:hAnsi="Times New Roman"/>
          <w:sz w:val="28"/>
        </w:rPr>
        <w:t>қала</w:t>
      </w:r>
      <w:proofErr w:type="spellEnd"/>
      <w:r w:rsidRPr="00A11AEB">
        <w:rPr>
          <w:rFonts w:ascii="Times New Roman" w:hAnsi="Times New Roman" w:cs="Times New Roman"/>
          <w:sz w:val="28"/>
          <w:szCs w:val="28"/>
        </w:rPr>
        <w:t>»</w:t>
      </w:r>
    </w:p>
    <w:p w:rsidR="000D329F" w:rsidRDefault="000D329F" w:rsidP="000D3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parent" w:history="1">
        <w:r w:rsidRPr="00A11AE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11AEB">
        <w:rPr>
          <w:rFonts w:ascii="Times New Roman" w:hAnsi="Times New Roman" w:cs="Times New Roman"/>
          <w:sz w:val="28"/>
          <w:szCs w:val="28"/>
        </w:rPr>
        <w:t xml:space="preserve"> РК от 28 февраля 2007 года № 234-III «О бухгалтерском учете и финансовой отчетности» (с изменениями и дополнениями по состоянию на 01.01.2020 г.) </w:t>
      </w:r>
    </w:p>
    <w:p w:rsidR="000D329F" w:rsidRDefault="000D329F" w:rsidP="000D3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EB">
        <w:rPr>
          <w:rFonts w:ascii="Times New Roman" w:hAnsi="Times New Roman" w:cs="Times New Roman"/>
          <w:sz w:val="28"/>
          <w:szCs w:val="28"/>
        </w:rPr>
        <w:t>Финансовая отчетность ТОО «</w:t>
      </w:r>
      <w:proofErr w:type="spellStart"/>
      <w:r w:rsidRPr="00F574CF">
        <w:rPr>
          <w:rFonts w:ascii="Times New Roman" w:hAnsi="Times New Roman"/>
          <w:sz w:val="28"/>
        </w:rPr>
        <w:t>Өркен</w:t>
      </w:r>
      <w:proofErr w:type="spellEnd"/>
      <w:r w:rsidRPr="00F574CF">
        <w:rPr>
          <w:rFonts w:ascii="Times New Roman" w:hAnsi="Times New Roman"/>
          <w:sz w:val="28"/>
        </w:rPr>
        <w:t xml:space="preserve"> </w:t>
      </w:r>
      <w:proofErr w:type="spellStart"/>
      <w:r w:rsidRPr="00F574CF">
        <w:rPr>
          <w:rFonts w:ascii="Times New Roman" w:hAnsi="Times New Roman"/>
          <w:sz w:val="28"/>
        </w:rPr>
        <w:t>қала</w:t>
      </w:r>
      <w:proofErr w:type="spellEnd"/>
      <w:r w:rsidRPr="00A11AEB">
        <w:rPr>
          <w:rFonts w:ascii="Times New Roman" w:hAnsi="Times New Roman" w:cs="Times New Roman"/>
          <w:sz w:val="28"/>
          <w:szCs w:val="28"/>
        </w:rPr>
        <w:t>» за 2017-2019 гг.</w:t>
      </w:r>
    </w:p>
    <w:p w:rsidR="000D329F" w:rsidRPr="00A11AEB" w:rsidRDefault="000D329F" w:rsidP="000D3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EB">
        <w:rPr>
          <w:rFonts w:ascii="Times New Roman" w:hAnsi="Times New Roman" w:cs="Times New Roman"/>
          <w:sz w:val="28"/>
          <w:szCs w:val="28"/>
        </w:rPr>
        <w:t>Учетная политика ТОО «</w:t>
      </w:r>
      <w:proofErr w:type="spellStart"/>
      <w:r w:rsidRPr="00F574CF">
        <w:rPr>
          <w:rFonts w:ascii="Times New Roman" w:hAnsi="Times New Roman"/>
          <w:sz w:val="28"/>
        </w:rPr>
        <w:t>Өркен</w:t>
      </w:r>
      <w:proofErr w:type="spellEnd"/>
      <w:r w:rsidRPr="00F574CF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574CF">
        <w:rPr>
          <w:rFonts w:ascii="Times New Roman" w:hAnsi="Times New Roman"/>
          <w:sz w:val="28"/>
        </w:rPr>
        <w:t>қала</w:t>
      </w:r>
      <w:proofErr w:type="spellEnd"/>
      <w:r w:rsidRPr="00A11AEB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A11AEB">
        <w:rPr>
          <w:rFonts w:ascii="Times New Roman" w:hAnsi="Times New Roman" w:cs="Times New Roman"/>
          <w:sz w:val="28"/>
          <w:szCs w:val="28"/>
        </w:rPr>
        <w:t xml:space="preserve"> 2018-2020 год </w:t>
      </w:r>
    </w:p>
    <w:p w:rsidR="000D329F" w:rsidRPr="00A11AEB" w:rsidRDefault="000D329F" w:rsidP="000D32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EB">
        <w:rPr>
          <w:rFonts w:ascii="Times New Roman" w:hAnsi="Times New Roman" w:cs="Times New Roman"/>
          <w:sz w:val="28"/>
          <w:szCs w:val="28"/>
        </w:rPr>
        <w:t>Типовой план счетов бухгалтерского учета, утвержденный приказом Министерства финансов Республики Казахстан от 02.10.2018 г. №185</w:t>
      </w:r>
    </w:p>
    <w:p w:rsidR="000D329F" w:rsidRPr="000D329F" w:rsidRDefault="000D329F" w:rsidP="000D329F">
      <w:pPr>
        <w:rPr>
          <w:rFonts w:ascii="Times New Roman" w:hAnsi="Times New Roman" w:cs="Times New Roman"/>
          <w:sz w:val="28"/>
          <w:szCs w:val="28"/>
        </w:rPr>
      </w:pPr>
    </w:p>
    <w:sectPr w:rsidR="000D329F" w:rsidRPr="000D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088B"/>
    <w:multiLevelType w:val="hybridMultilevel"/>
    <w:tmpl w:val="CB868522"/>
    <w:lvl w:ilvl="0" w:tplc="04F23AE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B"/>
    <w:rsid w:val="000D329F"/>
    <w:rsid w:val="002B65D0"/>
    <w:rsid w:val="00E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5983"/>
  <w15:chartTrackingRefBased/>
  <w15:docId w15:val="{D51FABF3-9DC1-47C0-BF57-5059A3AF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D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3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D329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D329F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D329F"/>
    <w:rPr>
      <w:color w:val="0563C1" w:themeColor="hyperlink"/>
      <w:u w:val="single"/>
    </w:rPr>
  </w:style>
  <w:style w:type="paragraph" w:customStyle="1" w:styleId="000">
    <w:name w:val="Основной текст с отст000"/>
    <w:basedOn w:val="a"/>
    <w:rsid w:val="000D329F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009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2021-10-27T08:30:00Z</dcterms:created>
  <dcterms:modified xsi:type="dcterms:W3CDTF">2021-10-27T08:32:00Z</dcterms:modified>
</cp:coreProperties>
</file>