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Порядок составления и представления налоговой отчетности</w:t>
      </w:r>
    </w:p>
    <w:p w:rsid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План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Введение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1 Налоговая отчетность и налоги: экономическая сущность и значение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1.1 Виды налоговых платежей и их функции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1.2 Налоговые формы: порядок их составления и представления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1.3 Внесение изменений и дополнений в налоговую отчетность и сроки хранения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2 Порядок составления и представления основных форм налоговой отчетности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2.1 Краткая характеристика предприятия АО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2.2 Основные виды налогов, выплачиваемые предприятием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2.3 Анализ исчисления налогов на предприятии и составление форм налоговой отчетности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3 Вопросы совершенствования составления и представления налоговой отчетности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3.1 Совершенствование составления налоговой отчетности с помощью 1С Бухгалтерии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3.2 Оптимизация представления налоговой отчетности на предприятии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Заключение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Список использованной литературы</w:t>
      </w:r>
    </w:p>
    <w:p w:rsidR="002E0ACF" w:rsidRPr="002E0ACF" w:rsidRDefault="002E0ACF" w:rsidP="002E0AC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0ACF">
        <w:rPr>
          <w:color w:val="000000"/>
          <w:sz w:val="28"/>
          <w:szCs w:val="28"/>
        </w:rPr>
        <w:t>Приложения</w:t>
      </w:r>
    </w:p>
    <w:p w:rsidR="002E0ACF" w:rsidRDefault="002E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</w:t>
      </w:r>
      <w:r w:rsidRPr="002E0ACF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Назарбаева Н.А. от 28 января 2011 года.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</w:t>
      </w:r>
      <w:r w:rsidRPr="002E0ACF">
        <w:rPr>
          <w:rFonts w:ascii="Times New Roman" w:hAnsi="Times New Roman" w:cs="Times New Roman"/>
          <w:sz w:val="28"/>
          <w:szCs w:val="28"/>
        </w:rPr>
        <w:tab/>
        <w:t>Наумов А. Налоги Республики Казахстан и развитых стран: учебное пособие/ А. Наумов. - Алматы: Сөздік-Словарь, 2005. - 216 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3</w:t>
      </w:r>
      <w:r w:rsidRPr="002E0ACF">
        <w:rPr>
          <w:rFonts w:ascii="Times New Roman" w:hAnsi="Times New Roman" w:cs="Times New Roman"/>
          <w:sz w:val="28"/>
          <w:szCs w:val="28"/>
        </w:rPr>
        <w:tab/>
        <w:t>Мельников, В. Д. Основы финансов [Текст] : учеб.для вузов / В. Д. Мельников. - 2-е изд., перераб. - Алматы : LEM, 2009. - 598 c.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4</w:t>
      </w:r>
      <w:r w:rsidRPr="002E0ACF">
        <w:rPr>
          <w:rFonts w:ascii="Times New Roman" w:hAnsi="Times New Roman" w:cs="Times New Roman"/>
          <w:sz w:val="28"/>
          <w:szCs w:val="28"/>
        </w:rPr>
        <w:tab/>
        <w:t xml:space="preserve">Карагусова Г.Д. Налоги: сущность и практика использования. Алматы, 2004. с.22-23 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5</w:t>
      </w:r>
      <w:r w:rsidRPr="002E0ACF">
        <w:rPr>
          <w:rFonts w:ascii="Times New Roman" w:hAnsi="Times New Roman" w:cs="Times New Roman"/>
          <w:sz w:val="28"/>
          <w:szCs w:val="28"/>
        </w:rPr>
        <w:tab/>
        <w:t>Сейдахметова, Фавзия Сехимбаевна. Налоги в Казахстане : учеб. пособие / Ф.С.Сейдахметова. - Алматы : LEM, 2002. - 158 c.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6</w:t>
      </w:r>
      <w:r w:rsidRPr="002E0ACF">
        <w:rPr>
          <w:rFonts w:ascii="Times New Roman" w:hAnsi="Times New Roman" w:cs="Times New Roman"/>
          <w:sz w:val="28"/>
          <w:szCs w:val="28"/>
        </w:rPr>
        <w:tab/>
        <w:t>Лупей, Николай Андреевич. Финансы и налогообложение организаций [Текст] : учебное пособие для вузов / Н. А. Лупей, Г. А. Горина. - М. : Дашков и К, 2007. - 230 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7</w:t>
      </w:r>
      <w:r w:rsidRPr="002E0ACF">
        <w:rPr>
          <w:rFonts w:ascii="Times New Roman" w:hAnsi="Times New Roman" w:cs="Times New Roman"/>
          <w:sz w:val="28"/>
          <w:szCs w:val="28"/>
        </w:rPr>
        <w:tab/>
        <w:t xml:space="preserve">Кочетков А.И. Налогообложение предпринимательской деятельности М., 2006. 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8</w:t>
      </w:r>
      <w:r w:rsidRPr="002E0ACF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(Налоговый кодекс) Кодекс Республики Казахстан от 2009 года (с изменениями и дополнениями по состоянию на 01.01.2011)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9</w:t>
      </w:r>
      <w:r w:rsidRPr="002E0ACF">
        <w:rPr>
          <w:rFonts w:ascii="Times New Roman" w:hAnsi="Times New Roman" w:cs="Times New Roman"/>
          <w:sz w:val="28"/>
          <w:szCs w:val="28"/>
        </w:rPr>
        <w:tab/>
        <w:t>Акпанбетова, Бейнегуль Женисовна. Налоговый контроль  : учеб.пособие / Б. Ж. Акпанбетова ; Каз.нац.ун-т им.Аль-Фараби. - Алматы : Қазақ ун-тi, 2008. - 147 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10</w:t>
      </w:r>
      <w:r w:rsidRPr="002E0ACF">
        <w:rPr>
          <w:rFonts w:ascii="Times New Roman" w:hAnsi="Times New Roman" w:cs="Times New Roman"/>
          <w:sz w:val="28"/>
          <w:szCs w:val="28"/>
        </w:rPr>
        <w:tab/>
        <w:t>Земельный кодекс Республики Казахстан от 20 июня 2003 года № 442 (с изменениями и дополнениями на 22.10.2009)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11</w:t>
      </w:r>
      <w:r w:rsidRPr="002E0ACF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30 декабря 2008 года № 634 «Об утверждении форм налоговых заявлений».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12</w:t>
      </w:r>
      <w:r w:rsidRPr="002E0ACF">
        <w:rPr>
          <w:rFonts w:ascii="Times New Roman" w:hAnsi="Times New Roman" w:cs="Times New Roman"/>
          <w:sz w:val="28"/>
          <w:szCs w:val="28"/>
        </w:rPr>
        <w:tab/>
        <w:t>Журнал «Бюллетень бухгалтера», выпуск 52, 2010г.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13</w:t>
      </w:r>
      <w:r w:rsidRPr="002E0ACF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М.К.Сулейменова, Ю.Г.Басина. – Алматы: Жеті жарғы, 2003. – 528с.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14</w:t>
      </w:r>
      <w:r w:rsidRPr="002E0ACF">
        <w:rPr>
          <w:rFonts w:ascii="Times New Roman" w:hAnsi="Times New Roman" w:cs="Times New Roman"/>
          <w:sz w:val="28"/>
          <w:szCs w:val="28"/>
        </w:rPr>
        <w:tab/>
        <w:t>Закон Республики Казахстан «Об акционерных Обществах» от 13 мая 2003 года №415-II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15</w:t>
      </w:r>
      <w:r w:rsidRPr="002E0ACF">
        <w:rPr>
          <w:rFonts w:ascii="Times New Roman" w:hAnsi="Times New Roman" w:cs="Times New Roman"/>
          <w:sz w:val="28"/>
          <w:szCs w:val="28"/>
        </w:rPr>
        <w:tab/>
        <w:t>Закон РК «О бухгалтерском учете и финансовой отчетности» от 28.02.2007 года № 234-III.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16</w:t>
      </w:r>
      <w:r w:rsidRPr="002E0ACF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Министра финансов РК от 23.05.2007 г. №185.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17</w:t>
      </w:r>
      <w:r w:rsidRPr="002E0ACF">
        <w:rPr>
          <w:rFonts w:ascii="Times New Roman" w:hAnsi="Times New Roman" w:cs="Times New Roman"/>
          <w:sz w:val="28"/>
          <w:szCs w:val="28"/>
        </w:rPr>
        <w:tab/>
        <w:t>Приказа МФ РК от 21.06.2007 г. № 217 «Об утверждении Национального стандарта финансовой отчетности №2»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18</w:t>
      </w:r>
      <w:r w:rsidRPr="002E0ACF">
        <w:rPr>
          <w:rFonts w:ascii="Times New Roman" w:hAnsi="Times New Roman" w:cs="Times New Roman"/>
          <w:sz w:val="28"/>
          <w:szCs w:val="28"/>
        </w:rPr>
        <w:tab/>
        <w:t>ГК РК «Классификатор основных фондов» 12-2005  от 24.05.05г. № 150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19</w:t>
      </w:r>
      <w:r w:rsidRPr="002E0ACF">
        <w:rPr>
          <w:rFonts w:ascii="Times New Roman" w:hAnsi="Times New Roman" w:cs="Times New Roman"/>
          <w:sz w:val="28"/>
          <w:szCs w:val="28"/>
        </w:rPr>
        <w:tab/>
        <w:t>Приказа МФ РК от 22 июня 2007 года № 221 «Об утверждении Правил ведения бухгалтерского учета»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2E0ACF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предприятии. Учебное пособие – Караганда, 2008 – 174с.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21</w:t>
      </w:r>
      <w:r w:rsidRPr="002E0ACF">
        <w:rPr>
          <w:rFonts w:ascii="Times New Roman" w:hAnsi="Times New Roman" w:cs="Times New Roman"/>
          <w:sz w:val="28"/>
          <w:szCs w:val="28"/>
        </w:rPr>
        <w:tab/>
        <w:t>Аскарова Э.Р. Расчет подоходного налога по доходам облагаемым по разным ставкам и (или) освобожденным от налогообложения. // Бюллетень бухгалтера, №6, 2009.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22</w:t>
      </w:r>
      <w:r w:rsidRPr="002E0ACF">
        <w:rPr>
          <w:rFonts w:ascii="Times New Roman" w:hAnsi="Times New Roman" w:cs="Times New Roman"/>
          <w:sz w:val="28"/>
          <w:szCs w:val="28"/>
        </w:rPr>
        <w:tab/>
        <w:t>Келимбетов Г.Р. Методы исчисления налога с физических лиц // Бюллетень бухгалтера, №10, 2009.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23</w:t>
      </w:r>
      <w:r w:rsidRPr="002E0ACF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организациях/Учебное пособие. – Алматы,2009.-472с.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24</w:t>
      </w:r>
      <w:r w:rsidRPr="002E0ACF">
        <w:rPr>
          <w:rFonts w:ascii="Times New Roman" w:hAnsi="Times New Roman" w:cs="Times New Roman"/>
          <w:sz w:val="28"/>
          <w:szCs w:val="28"/>
        </w:rPr>
        <w:tab/>
        <w:t>Даниярова М.Т. «Налоги и налогообложение»: уч пос – Караганда, 2006г.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25</w:t>
      </w:r>
      <w:r w:rsidRPr="002E0ACF">
        <w:rPr>
          <w:rFonts w:ascii="Times New Roman" w:hAnsi="Times New Roman" w:cs="Times New Roman"/>
          <w:sz w:val="28"/>
          <w:szCs w:val="28"/>
        </w:rPr>
        <w:tab/>
        <w:t>Ерманова А.А. Глазунова С.Б. «Налоги и налогообложение»: уч. Пособие – Караганда, 2007г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26</w:t>
      </w:r>
      <w:r w:rsidRPr="002E0ACF">
        <w:rPr>
          <w:rFonts w:ascii="Times New Roman" w:hAnsi="Times New Roman" w:cs="Times New Roman"/>
          <w:sz w:val="28"/>
          <w:szCs w:val="28"/>
        </w:rPr>
        <w:tab/>
        <w:t>Султанова Б. Б. «Налоговый учет»: Учебное пособие. - Алматы: Экономика - 2007. - с. 205.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27</w:t>
      </w:r>
      <w:r w:rsidRPr="002E0ACF">
        <w:rPr>
          <w:rFonts w:ascii="Times New Roman" w:hAnsi="Times New Roman" w:cs="Times New Roman"/>
          <w:sz w:val="28"/>
          <w:szCs w:val="28"/>
        </w:rPr>
        <w:tab/>
        <w:t>Агеева О.А. Учетная политика предприятия как элемент налогового планирования// Налоговое планирование, № 3 2004, с. 5.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28</w:t>
      </w:r>
      <w:r w:rsidRPr="002E0ACF">
        <w:rPr>
          <w:rFonts w:ascii="Times New Roman" w:hAnsi="Times New Roman" w:cs="Times New Roman"/>
          <w:sz w:val="28"/>
          <w:szCs w:val="28"/>
        </w:rPr>
        <w:tab/>
        <w:t>Тен Т.Л 1С: Бухгалтерия: Учебное пособие для специальности  «Учет и аудит». – Караганда, 2010, 175 с.</w:t>
      </w:r>
    </w:p>
    <w:p w:rsidR="002E0ACF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29</w:t>
      </w:r>
      <w:r w:rsidRPr="002E0ACF">
        <w:rPr>
          <w:rFonts w:ascii="Times New Roman" w:hAnsi="Times New Roman" w:cs="Times New Roman"/>
          <w:sz w:val="28"/>
          <w:szCs w:val="28"/>
        </w:rPr>
        <w:tab/>
        <w:t>Кузнецов С.Д. Введение в 1С Бухгалтерия: часть 4 // Системы Управления Базами Данных, № 4, 2007. –с. 114</w:t>
      </w:r>
    </w:p>
    <w:p w:rsidR="008B4066" w:rsidRPr="002E0ACF" w:rsidRDefault="002E0ACF" w:rsidP="002E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CF">
        <w:rPr>
          <w:rFonts w:ascii="Times New Roman" w:hAnsi="Times New Roman" w:cs="Times New Roman"/>
          <w:sz w:val="28"/>
          <w:szCs w:val="28"/>
        </w:rPr>
        <w:t>30</w:t>
      </w:r>
      <w:r w:rsidRPr="002E0ACF">
        <w:rPr>
          <w:rFonts w:ascii="Times New Roman" w:hAnsi="Times New Roman" w:cs="Times New Roman"/>
          <w:sz w:val="28"/>
          <w:szCs w:val="28"/>
        </w:rPr>
        <w:tab/>
        <w:t>Инструкция пользователя по установке «Системы гарантированной доставки сообщений» версии 2.1.5.26  налогоплательщика, предоставляющего  налоговую отчетность в электронном виде.</w:t>
      </w:r>
      <w:bookmarkStart w:id="0" w:name="_GoBack"/>
      <w:bookmarkEnd w:id="0"/>
    </w:p>
    <w:sectPr w:rsidR="008B4066" w:rsidRPr="002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F"/>
    <w:rsid w:val="002E0ACF"/>
    <w:rsid w:val="008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2015-03-10T10:33:00Z</dcterms:created>
  <dcterms:modified xsi:type="dcterms:W3CDTF">2015-03-10T10:42:00Z</dcterms:modified>
</cp:coreProperties>
</file>