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Правомерное поведение: признаки и виды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План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Введение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Глава I Теоретические основы понятия «правомерное поведение»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1.1 Понятие и признаки правомерного поведения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1.2 Юридический аспект и значение правомерного поведения в жизни общества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1.3 Структура правомерного поведения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Глава II Виды правомерного поведения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2.1 Классификация правомерного поведения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2.2 Маргинальное поведение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2.3 Особенности конформистского поведения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2.4 Специфические черты привычного поведения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2.5 Социально-активное поведение как один из важных видов правомерного поведения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Заключение</w:t>
      </w:r>
    </w:p>
    <w:p w:rsidR="0017205E" w:rsidRPr="0017205E" w:rsidRDefault="0017205E" w:rsidP="0017205E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205E">
        <w:rPr>
          <w:color w:val="000000"/>
          <w:sz w:val="28"/>
          <w:szCs w:val="28"/>
        </w:rPr>
        <w:t>Список использованной литературы</w:t>
      </w:r>
    </w:p>
    <w:p w:rsidR="0017205E" w:rsidRPr="0017205E" w:rsidRDefault="0017205E">
      <w:pPr>
        <w:rPr>
          <w:rFonts w:ascii="Times New Roman" w:hAnsi="Times New Roman" w:cs="Times New Roman"/>
          <w:sz w:val="28"/>
          <w:szCs w:val="28"/>
        </w:rPr>
      </w:pPr>
      <w:r w:rsidRPr="0017205E">
        <w:rPr>
          <w:rFonts w:ascii="Times New Roman" w:hAnsi="Times New Roman" w:cs="Times New Roman"/>
          <w:sz w:val="28"/>
          <w:szCs w:val="28"/>
        </w:rPr>
        <w:br w:type="page"/>
      </w:r>
    </w:p>
    <w:p w:rsidR="0017205E" w:rsidRPr="0017205E" w:rsidRDefault="0017205E" w:rsidP="0017205E">
      <w:pPr>
        <w:pStyle w:val="1"/>
        <w:rPr>
          <w:rFonts w:cs="Times New Roman"/>
          <w:szCs w:val="28"/>
        </w:rPr>
      </w:pPr>
      <w:bookmarkStart w:id="0" w:name="_Toc343170485"/>
      <w:r w:rsidRPr="0017205E">
        <w:rPr>
          <w:rFonts w:cs="Times New Roman"/>
          <w:szCs w:val="28"/>
        </w:rPr>
        <w:lastRenderedPageBreak/>
        <w:t>Список использованной литературы</w:t>
      </w:r>
      <w:bookmarkEnd w:id="0"/>
    </w:p>
    <w:p w:rsidR="0017205E" w:rsidRPr="0017205E" w:rsidRDefault="0017205E" w:rsidP="0017205E">
      <w:pPr>
        <w:pStyle w:val="1"/>
        <w:numPr>
          <w:ilvl w:val="0"/>
          <w:numId w:val="0"/>
        </w:numPr>
        <w:ind w:firstLine="709"/>
        <w:rPr>
          <w:rFonts w:cs="Times New Roman"/>
          <w:szCs w:val="28"/>
        </w:rPr>
      </w:pPr>
    </w:p>
    <w:p w:rsidR="0017205E" w:rsidRPr="0017205E" w:rsidRDefault="0017205E" w:rsidP="0017205E">
      <w:pPr>
        <w:pStyle w:val="a0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205E" w:rsidRPr="0017205E" w:rsidRDefault="0017205E" w:rsidP="0017205E">
      <w:pPr>
        <w:pStyle w:val="a0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5E">
        <w:rPr>
          <w:rFonts w:ascii="Times New Roman" w:hAnsi="Times New Roman"/>
          <w:sz w:val="28"/>
          <w:szCs w:val="28"/>
        </w:rPr>
        <w:t>Нормативно-правовые акты:</w:t>
      </w:r>
    </w:p>
    <w:p w:rsidR="0017205E" w:rsidRPr="0017205E" w:rsidRDefault="0017205E" w:rsidP="0017205E">
      <w:pPr>
        <w:pStyle w:val="a0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05E" w:rsidRPr="0017205E" w:rsidRDefault="0017205E" w:rsidP="0017205E">
      <w:pPr>
        <w:numPr>
          <w:ilvl w:val="0"/>
          <w:numId w:val="2"/>
        </w:numPr>
        <w:tabs>
          <w:tab w:val="clear" w:pos="1429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E">
        <w:rPr>
          <w:rFonts w:ascii="Times New Roman" w:hAnsi="Times New Roman" w:cs="Times New Roman"/>
          <w:color w:val="000000"/>
          <w:sz w:val="28"/>
          <w:szCs w:val="28"/>
        </w:rPr>
        <w:t>Конституция Республики Казахстан, принятая на Республиканском Референдуме 30 августа 1995 года (с изменениями и дополнениями от 7 октября 1998 года).- Алматы: Казахстан, 1998</w:t>
      </w:r>
    </w:p>
    <w:p w:rsidR="0017205E" w:rsidRPr="0017205E" w:rsidRDefault="0017205E" w:rsidP="0017205E">
      <w:pPr>
        <w:numPr>
          <w:ilvl w:val="0"/>
          <w:numId w:val="2"/>
        </w:numPr>
        <w:tabs>
          <w:tab w:val="clear" w:pos="1429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E">
        <w:rPr>
          <w:rFonts w:ascii="Times New Roman" w:hAnsi="Times New Roman" w:cs="Times New Roman"/>
          <w:spacing w:val="6"/>
          <w:sz w:val="28"/>
          <w:szCs w:val="28"/>
        </w:rPr>
        <w:t>Гражданский кодекс Республики Казахстан.- Алматы: ТОО «Баспа», 2001.- 400 с.</w:t>
      </w:r>
    </w:p>
    <w:p w:rsidR="0017205E" w:rsidRPr="0017205E" w:rsidRDefault="0017205E" w:rsidP="0017205E">
      <w:pPr>
        <w:tabs>
          <w:tab w:val="left" w:pos="1560"/>
        </w:tabs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17205E" w:rsidRPr="0017205E" w:rsidRDefault="0017205E" w:rsidP="0017205E">
      <w:pPr>
        <w:pStyle w:val="1"/>
        <w:widowControl/>
        <w:numPr>
          <w:ilvl w:val="0"/>
          <w:numId w:val="0"/>
        </w:numPr>
        <w:tabs>
          <w:tab w:val="left" w:pos="1560"/>
        </w:tabs>
        <w:suppressAutoHyphens w:val="0"/>
        <w:ind w:firstLine="709"/>
        <w:rPr>
          <w:rFonts w:eastAsia="Times New Roman" w:cs="Times New Roman"/>
          <w:bCs w:val="0"/>
          <w:spacing w:val="6"/>
          <w:kern w:val="0"/>
          <w:szCs w:val="28"/>
          <w:lang w:eastAsia="ru-RU"/>
        </w:rPr>
      </w:pPr>
      <w:r w:rsidRPr="0017205E">
        <w:rPr>
          <w:rFonts w:eastAsia="Times New Roman" w:cs="Times New Roman"/>
          <w:bCs w:val="0"/>
          <w:spacing w:val="6"/>
          <w:kern w:val="0"/>
          <w:szCs w:val="28"/>
          <w:lang w:eastAsia="ru-RU"/>
        </w:rPr>
        <w:t>Дополнительная литература:</w:t>
      </w:r>
    </w:p>
    <w:p w:rsidR="0017205E" w:rsidRPr="0017205E" w:rsidRDefault="0017205E" w:rsidP="0017205E">
      <w:pPr>
        <w:tabs>
          <w:tab w:val="left" w:pos="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05E" w:rsidRPr="0017205E" w:rsidRDefault="0017205E" w:rsidP="0017205E">
      <w:pPr>
        <w:pStyle w:val="a8"/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ind w:left="0" w:firstLine="709"/>
        <w:rPr>
          <w:spacing w:val="6"/>
          <w:szCs w:val="28"/>
        </w:rPr>
      </w:pPr>
      <w:r w:rsidRPr="0017205E">
        <w:rPr>
          <w:color w:val="000000"/>
          <w:spacing w:val="6"/>
          <w:szCs w:val="28"/>
          <w:shd w:val="clear" w:color="auto" w:fill="FFFFFF"/>
        </w:rPr>
        <w:t>Летушева Н.И., Летушева М.В. Теория государства и права: Учебник. - М.: Академия, 2008.</w:t>
      </w:r>
    </w:p>
    <w:p w:rsidR="0017205E" w:rsidRPr="0017205E" w:rsidRDefault="0017205E" w:rsidP="0017205E">
      <w:pPr>
        <w:pStyle w:val="a8"/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ind w:left="0" w:firstLine="709"/>
        <w:rPr>
          <w:spacing w:val="6"/>
          <w:szCs w:val="28"/>
        </w:rPr>
      </w:pPr>
      <w:r w:rsidRPr="0017205E">
        <w:rPr>
          <w:spacing w:val="6"/>
          <w:szCs w:val="28"/>
        </w:rPr>
        <w:t>Теория государства и права в схемах, определениях  комментариях: учебное пособие. – «Проспект», 2010 г.</w:t>
      </w:r>
    </w:p>
    <w:p w:rsidR="0017205E" w:rsidRPr="0017205E" w:rsidRDefault="0017205E" w:rsidP="0017205E">
      <w:pPr>
        <w:pStyle w:val="a8"/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ind w:left="0" w:firstLine="709"/>
        <w:rPr>
          <w:spacing w:val="6"/>
          <w:szCs w:val="28"/>
        </w:rPr>
      </w:pPr>
      <w:r w:rsidRPr="0017205E">
        <w:rPr>
          <w:color w:val="000000"/>
          <w:spacing w:val="6"/>
          <w:szCs w:val="28"/>
          <w:shd w:val="clear" w:color="auto" w:fill="FFFFFF"/>
        </w:rPr>
        <w:t>Любашиц В.Я., Мордовцев А.Ю., Тимошенко И.В., Шапсугов Д.Ю. Теория государства и права: учебник. – М.: ИКЦ «МарТ», 2008.</w:t>
      </w:r>
    </w:p>
    <w:p w:rsidR="0017205E" w:rsidRPr="0017205E" w:rsidRDefault="0017205E" w:rsidP="0017205E">
      <w:pPr>
        <w:pStyle w:val="a8"/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ind w:left="0" w:firstLine="709"/>
        <w:rPr>
          <w:spacing w:val="6"/>
          <w:szCs w:val="28"/>
        </w:rPr>
      </w:pPr>
      <w:r w:rsidRPr="0017205E">
        <w:rPr>
          <w:spacing w:val="6"/>
          <w:szCs w:val="28"/>
          <w:shd w:val="clear" w:color="auto" w:fill="FFFFFF"/>
        </w:rPr>
        <w:t>Макаров А.В. Теория государства и права. - М.: Эксмо, 2009</w:t>
      </w:r>
    </w:p>
    <w:p w:rsidR="0017205E" w:rsidRPr="0017205E" w:rsidRDefault="0017205E" w:rsidP="0017205E">
      <w:pPr>
        <w:pStyle w:val="a8"/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ind w:left="0" w:firstLine="709"/>
        <w:rPr>
          <w:spacing w:val="6"/>
          <w:szCs w:val="28"/>
        </w:rPr>
      </w:pPr>
      <w:r w:rsidRPr="0017205E">
        <w:rPr>
          <w:color w:val="000000"/>
          <w:szCs w:val="28"/>
        </w:rPr>
        <w:t>Зайков Д.Е., Пенько Е.Ю. Теория государства и права. Юриспруденция, 2006</w:t>
      </w:r>
    </w:p>
    <w:p w:rsidR="0017205E" w:rsidRPr="0017205E" w:rsidRDefault="0017205E" w:rsidP="0017205E">
      <w:pPr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5E">
        <w:rPr>
          <w:rFonts w:ascii="Times New Roman" w:hAnsi="Times New Roman" w:cs="Times New Roman"/>
          <w:sz w:val="28"/>
          <w:szCs w:val="28"/>
        </w:rPr>
        <w:t>Теория государства и права. Хропанюк В.Н. Издательство: Омега-Л 2009 ISBN 978-5-370-01277-8</w:t>
      </w:r>
    </w:p>
    <w:p w:rsidR="0017205E" w:rsidRPr="0017205E" w:rsidRDefault="0017205E" w:rsidP="0017205E">
      <w:pPr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E">
        <w:rPr>
          <w:rFonts w:ascii="Times New Roman" w:hAnsi="Times New Roman" w:cs="Times New Roman"/>
          <w:color w:val="000000"/>
          <w:sz w:val="28"/>
          <w:szCs w:val="28"/>
        </w:rPr>
        <w:t>Иванова З. Д. Законность - основа правоотношений в деятельности милиции. Лекция. М., МВШМ МВД РФ, 1997</w:t>
      </w:r>
    </w:p>
    <w:p w:rsidR="0017205E" w:rsidRPr="0017205E" w:rsidRDefault="0017205E" w:rsidP="0017205E">
      <w:pPr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E">
        <w:rPr>
          <w:rFonts w:ascii="Times New Roman" w:hAnsi="Times New Roman" w:cs="Times New Roman"/>
          <w:color w:val="000000"/>
          <w:sz w:val="28"/>
          <w:szCs w:val="28"/>
        </w:rPr>
        <w:t>Аверин А. Объект спорного правоотношения // Российская юстиция 1994 №3 с.42</w:t>
      </w:r>
    </w:p>
    <w:p w:rsidR="0017205E" w:rsidRPr="0017205E" w:rsidRDefault="0017205E" w:rsidP="0017205E">
      <w:pPr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E">
        <w:rPr>
          <w:rFonts w:ascii="Times New Roman" w:hAnsi="Times New Roman" w:cs="Times New Roman"/>
          <w:color w:val="000000"/>
          <w:sz w:val="28"/>
          <w:szCs w:val="28"/>
        </w:rPr>
        <w:t>Варламова Н. В. Правоотношения: философский и юридический подходы. // Правоведение. 1991. №4. с.44-54</w:t>
      </w:r>
    </w:p>
    <w:p w:rsidR="0017205E" w:rsidRPr="0017205E" w:rsidRDefault="0017205E" w:rsidP="0017205E">
      <w:pPr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E">
        <w:rPr>
          <w:rFonts w:ascii="Times New Roman" w:hAnsi="Times New Roman" w:cs="Times New Roman"/>
          <w:color w:val="000000"/>
          <w:sz w:val="28"/>
          <w:szCs w:val="28"/>
        </w:rPr>
        <w:t>Халфина Р. О. О</w:t>
      </w:r>
      <w:bookmarkStart w:id="1" w:name="_GoBack"/>
      <w:bookmarkEnd w:id="1"/>
      <w:r w:rsidRPr="0017205E">
        <w:rPr>
          <w:rFonts w:ascii="Times New Roman" w:hAnsi="Times New Roman" w:cs="Times New Roman"/>
          <w:color w:val="000000"/>
          <w:sz w:val="28"/>
          <w:szCs w:val="28"/>
        </w:rPr>
        <w:t xml:space="preserve">бщее учение правоотношений М., 1994. </w:t>
      </w:r>
    </w:p>
    <w:p w:rsidR="0017205E" w:rsidRPr="0017205E" w:rsidRDefault="0017205E" w:rsidP="0017205E">
      <w:pPr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E">
        <w:rPr>
          <w:rFonts w:ascii="Times New Roman" w:hAnsi="Times New Roman" w:cs="Times New Roman"/>
          <w:color w:val="000000"/>
          <w:sz w:val="28"/>
          <w:szCs w:val="28"/>
        </w:rPr>
        <w:t>Коваленко А. И. «Общая теория государства и права (в вопросах и ответах)»: учебное пособие. М.: ТЕИС, 1996</w:t>
      </w:r>
    </w:p>
    <w:p w:rsidR="0017205E" w:rsidRPr="0017205E" w:rsidRDefault="0017205E" w:rsidP="0017205E">
      <w:pPr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E">
        <w:rPr>
          <w:rFonts w:ascii="Times New Roman" w:hAnsi="Times New Roman" w:cs="Times New Roman"/>
          <w:color w:val="000000"/>
          <w:sz w:val="28"/>
          <w:szCs w:val="28"/>
        </w:rPr>
        <w:t>Общая теория права: учебник для юр. Вузов / под общей редакцией А.С. Пиголкина, М.: издательство МГТУ им. М.Н. Баумуна, 95</w:t>
      </w:r>
    </w:p>
    <w:p w:rsidR="0017205E" w:rsidRPr="0017205E" w:rsidRDefault="0017205E" w:rsidP="0017205E">
      <w:pPr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E">
        <w:rPr>
          <w:rFonts w:ascii="Times New Roman" w:hAnsi="Times New Roman" w:cs="Times New Roman"/>
          <w:color w:val="000000"/>
          <w:sz w:val="28"/>
          <w:szCs w:val="28"/>
        </w:rPr>
        <w:t>ТПГ: учебник для вузов /под редакцией проф. Г.Н. Москова. - М.: издательство БЕК, 1996</w:t>
      </w:r>
    </w:p>
    <w:p w:rsidR="0017205E" w:rsidRPr="0017205E" w:rsidRDefault="0017205E" w:rsidP="0017205E">
      <w:pPr>
        <w:pStyle w:val="11"/>
        <w:numPr>
          <w:ilvl w:val="0"/>
          <w:numId w:val="3"/>
        </w:numPr>
        <w:tabs>
          <w:tab w:val="clear" w:pos="1069"/>
          <w:tab w:val="num" w:pos="0"/>
          <w:tab w:val="left" w:pos="708"/>
          <w:tab w:val="left" w:pos="1134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205E">
        <w:rPr>
          <w:rFonts w:ascii="Times New Roman" w:hAnsi="Times New Roman"/>
          <w:sz w:val="28"/>
          <w:szCs w:val="28"/>
        </w:rPr>
        <w:t>Грецов Ю.И. Правовые отношения и осуществления права. Л., 1987</w:t>
      </w:r>
    </w:p>
    <w:p w:rsidR="0017205E" w:rsidRPr="0017205E" w:rsidRDefault="0017205E" w:rsidP="0017205E">
      <w:pPr>
        <w:pStyle w:val="11"/>
        <w:numPr>
          <w:ilvl w:val="0"/>
          <w:numId w:val="3"/>
        </w:numPr>
        <w:tabs>
          <w:tab w:val="clear" w:pos="1069"/>
          <w:tab w:val="num" w:pos="0"/>
          <w:tab w:val="left" w:pos="708"/>
          <w:tab w:val="left" w:pos="1134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205E">
        <w:rPr>
          <w:rFonts w:ascii="Times New Roman" w:hAnsi="Times New Roman"/>
          <w:sz w:val="28"/>
          <w:szCs w:val="28"/>
        </w:rPr>
        <w:t xml:space="preserve">Правоведение. Учебник. – М.: Изд-во Эксмо, 2004. – 432 с. – </w:t>
      </w:r>
    </w:p>
    <w:p w:rsidR="0017205E" w:rsidRPr="0017205E" w:rsidRDefault="0017205E" w:rsidP="0017205E">
      <w:pPr>
        <w:pStyle w:val="11"/>
        <w:numPr>
          <w:ilvl w:val="0"/>
          <w:numId w:val="3"/>
        </w:numPr>
        <w:tabs>
          <w:tab w:val="clear" w:pos="1069"/>
          <w:tab w:val="num" w:pos="0"/>
          <w:tab w:val="left" w:pos="708"/>
          <w:tab w:val="left" w:pos="1134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205E">
        <w:rPr>
          <w:rFonts w:ascii="Times New Roman" w:hAnsi="Times New Roman"/>
          <w:sz w:val="28"/>
          <w:szCs w:val="28"/>
        </w:rPr>
        <w:t>Теория государства и права: Учебник для вузов. – 3-е изд., испр. и доп. – М.: Спартак, 2004. – 528 с.</w:t>
      </w:r>
    </w:p>
    <w:p w:rsidR="0017205E" w:rsidRPr="0017205E" w:rsidRDefault="0017205E" w:rsidP="0017205E">
      <w:pPr>
        <w:pStyle w:val="11"/>
        <w:numPr>
          <w:ilvl w:val="0"/>
          <w:numId w:val="3"/>
        </w:numPr>
        <w:tabs>
          <w:tab w:val="clear" w:pos="1069"/>
          <w:tab w:val="num" w:pos="0"/>
          <w:tab w:val="left" w:pos="708"/>
          <w:tab w:val="left" w:pos="1134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15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205E">
        <w:rPr>
          <w:rFonts w:ascii="Times New Roman" w:hAnsi="Times New Roman"/>
          <w:sz w:val="28"/>
          <w:szCs w:val="28"/>
          <w:lang w:val="ru-RU"/>
        </w:rPr>
        <w:t>Теория государства и права. 2-е изд., дополн. - М.: Финансовый контроль, 2004. — 410 с. </w:t>
      </w:r>
    </w:p>
    <w:p w:rsidR="0017205E" w:rsidRPr="0017205E" w:rsidRDefault="0017205E" w:rsidP="0017205E">
      <w:pPr>
        <w:pStyle w:val="BA"/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17205E">
        <w:rPr>
          <w:sz w:val="28"/>
          <w:szCs w:val="28"/>
        </w:rPr>
        <w:lastRenderedPageBreak/>
        <w:t>Матузов Н.И., Малько А.В.Теория государства и праваМ.: Дело АНХ, 2009. - 528 с.</w:t>
      </w:r>
    </w:p>
    <w:p w:rsidR="0017205E" w:rsidRPr="0017205E" w:rsidRDefault="0017205E" w:rsidP="0017205E">
      <w:pPr>
        <w:pStyle w:val="BA"/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17205E">
        <w:rPr>
          <w:sz w:val="28"/>
          <w:szCs w:val="28"/>
        </w:rPr>
        <w:t>Основы государства и праваПод ред. А.В. МалькоИзд. 2-е, стереотип. М.: КноРус, 2009. - 336 с.</w:t>
      </w:r>
    </w:p>
    <w:p w:rsidR="0017205E" w:rsidRPr="0017205E" w:rsidRDefault="0017205E" w:rsidP="0017205E">
      <w:pPr>
        <w:pStyle w:val="BA"/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17205E">
        <w:rPr>
          <w:sz w:val="28"/>
          <w:szCs w:val="28"/>
        </w:rPr>
        <w:t>Теория государства и права: Учебник для юридических вузов Изд. 8-е, стереотип. М.: Омега-Л, 2011. - 608 с.</w:t>
      </w:r>
    </w:p>
    <w:p w:rsidR="0017205E" w:rsidRPr="0017205E" w:rsidRDefault="0017205E" w:rsidP="0017205E">
      <w:pPr>
        <w:pStyle w:val="a0"/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205E">
        <w:rPr>
          <w:rFonts w:ascii="Times New Roman" w:hAnsi="Times New Roman"/>
          <w:color w:val="101010"/>
          <w:sz w:val="28"/>
          <w:szCs w:val="28"/>
        </w:rPr>
        <w:t>Александр Чашин: Теория государства и права: учебник.</w:t>
      </w:r>
      <w:r w:rsidRPr="0017205E">
        <w:rPr>
          <w:rFonts w:ascii="Times New Roman" w:hAnsi="Times New Roman"/>
          <w:sz w:val="28"/>
          <w:szCs w:val="28"/>
        </w:rPr>
        <w:t xml:space="preserve">Издательство: </w:t>
      </w:r>
      <w:hyperlink r:id="rId6" w:history="1">
        <w:r w:rsidRPr="0017205E">
          <w:rPr>
            <w:rFonts w:ascii="Times New Roman" w:hAnsi="Times New Roman"/>
            <w:color w:val="101010"/>
            <w:sz w:val="28"/>
            <w:szCs w:val="28"/>
            <w:u w:color="1A1A1A"/>
          </w:rPr>
          <w:t>Дело и сервис</w:t>
        </w:r>
      </w:hyperlink>
      <w:r w:rsidRPr="0017205E">
        <w:rPr>
          <w:rFonts w:ascii="Times New Roman" w:hAnsi="Times New Roman"/>
          <w:color w:val="101010"/>
          <w:sz w:val="28"/>
          <w:szCs w:val="28"/>
        </w:rPr>
        <w:t>,</w:t>
      </w:r>
      <w:r w:rsidRPr="0017205E">
        <w:rPr>
          <w:rFonts w:ascii="Times New Roman" w:hAnsi="Times New Roman"/>
          <w:sz w:val="28"/>
          <w:szCs w:val="28"/>
        </w:rPr>
        <w:t xml:space="preserve"> 2008 г.</w:t>
      </w:r>
    </w:p>
    <w:p w:rsidR="0017205E" w:rsidRPr="0017205E" w:rsidRDefault="0017205E" w:rsidP="0017205E">
      <w:pPr>
        <w:pStyle w:val="a0"/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205E">
        <w:rPr>
          <w:rFonts w:ascii="Times New Roman" w:hAnsi="Times New Roman"/>
          <w:sz w:val="28"/>
          <w:szCs w:val="28"/>
        </w:rPr>
        <w:t>Черданцев А. Ф. Теория государства и права. Курс лекций. Екатеринбург, 1996.</w:t>
      </w:r>
    </w:p>
    <w:p w:rsidR="0017205E" w:rsidRPr="0017205E" w:rsidRDefault="0017205E" w:rsidP="0017205E">
      <w:pPr>
        <w:pStyle w:val="a0"/>
        <w:numPr>
          <w:ilvl w:val="0"/>
          <w:numId w:val="3"/>
        </w:numPr>
        <w:tabs>
          <w:tab w:val="clear" w:pos="1069"/>
          <w:tab w:val="num" w:pos="0"/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205E">
        <w:rPr>
          <w:rFonts w:ascii="Times New Roman" w:hAnsi="Times New Roman"/>
          <w:sz w:val="28"/>
          <w:szCs w:val="28"/>
        </w:rPr>
        <w:t>Четвернин В. А. Понятия права и государства. Введение в курс теории права и государств</w:t>
      </w:r>
      <w:r w:rsidRPr="0017205E">
        <w:rPr>
          <w:rFonts w:ascii="Times New Roman" w:hAnsi="Times New Roman"/>
          <w:sz w:val="28"/>
          <w:szCs w:val="28"/>
        </w:rPr>
        <w:t>а. М., 1997.</w:t>
      </w:r>
    </w:p>
    <w:p w:rsidR="00EC6E7D" w:rsidRPr="0017205E" w:rsidRDefault="00EC6E7D" w:rsidP="00172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6E7D" w:rsidRPr="0017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56B2075"/>
    <w:multiLevelType w:val="hybridMultilevel"/>
    <w:tmpl w:val="A9E8A97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48E0C9A"/>
    <w:multiLevelType w:val="hybridMultilevel"/>
    <w:tmpl w:val="295E4C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5E"/>
    <w:rsid w:val="0017205E"/>
    <w:rsid w:val="00E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7205E"/>
    <w:pPr>
      <w:keepNext/>
      <w:widowControl w:val="0"/>
      <w:numPr>
        <w:numId w:val="1"/>
      </w:numPr>
      <w:suppressAutoHyphens/>
      <w:spacing w:after="0" w:line="240" w:lineRule="auto"/>
      <w:ind w:firstLine="709"/>
      <w:jc w:val="both"/>
      <w:outlineLvl w:val="0"/>
    </w:pPr>
    <w:rPr>
      <w:rFonts w:ascii="Times New Roman" w:eastAsia="MS Mincho" w:hAnsi="Times New Roman" w:cs="Tahoma"/>
      <w:bCs/>
      <w:kern w:val="32"/>
      <w:sz w:val="28"/>
      <w:szCs w:val="3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17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7205E"/>
    <w:rPr>
      <w:rFonts w:ascii="Times New Roman" w:eastAsia="MS Mincho" w:hAnsi="Times New Roman" w:cs="Tahoma"/>
      <w:bCs/>
      <w:kern w:val="32"/>
      <w:sz w:val="28"/>
      <w:szCs w:val="32"/>
      <w:lang/>
    </w:rPr>
  </w:style>
  <w:style w:type="paragraph" w:styleId="a0">
    <w:name w:val="Body Text"/>
    <w:basedOn w:val="a"/>
    <w:link w:val="a5"/>
    <w:semiHidden/>
    <w:rsid w:val="0017205E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5">
    <w:name w:val="Основной текст Знак"/>
    <w:basedOn w:val="a1"/>
    <w:link w:val="a0"/>
    <w:semiHidden/>
    <w:rsid w:val="0017205E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6">
    <w:name w:val="footnote text"/>
    <w:basedOn w:val="a"/>
    <w:link w:val="a7"/>
    <w:semiHidden/>
    <w:rsid w:val="0017205E"/>
    <w:pPr>
      <w:widowControl w:val="0"/>
      <w:spacing w:after="0" w:line="320" w:lineRule="auto"/>
      <w:ind w:right="240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17205E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rsid w:val="001720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semiHidden/>
    <w:rsid w:val="00172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17205E"/>
    <w:pPr>
      <w:widowControl w:val="0"/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customStyle="1" w:styleId="BA">
    <w:name w:val="Свободная форма B A"/>
    <w:rsid w:val="0017205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7205E"/>
    <w:pPr>
      <w:keepNext/>
      <w:widowControl w:val="0"/>
      <w:numPr>
        <w:numId w:val="1"/>
      </w:numPr>
      <w:suppressAutoHyphens/>
      <w:spacing w:after="0" w:line="240" w:lineRule="auto"/>
      <w:ind w:firstLine="709"/>
      <w:jc w:val="both"/>
      <w:outlineLvl w:val="0"/>
    </w:pPr>
    <w:rPr>
      <w:rFonts w:ascii="Times New Roman" w:eastAsia="MS Mincho" w:hAnsi="Times New Roman" w:cs="Tahoma"/>
      <w:bCs/>
      <w:kern w:val="32"/>
      <w:sz w:val="28"/>
      <w:szCs w:val="3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17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7205E"/>
    <w:rPr>
      <w:rFonts w:ascii="Times New Roman" w:eastAsia="MS Mincho" w:hAnsi="Times New Roman" w:cs="Tahoma"/>
      <w:bCs/>
      <w:kern w:val="32"/>
      <w:sz w:val="28"/>
      <w:szCs w:val="32"/>
      <w:lang/>
    </w:rPr>
  </w:style>
  <w:style w:type="paragraph" w:styleId="a0">
    <w:name w:val="Body Text"/>
    <w:basedOn w:val="a"/>
    <w:link w:val="a5"/>
    <w:semiHidden/>
    <w:rsid w:val="0017205E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5">
    <w:name w:val="Основной текст Знак"/>
    <w:basedOn w:val="a1"/>
    <w:link w:val="a0"/>
    <w:semiHidden/>
    <w:rsid w:val="0017205E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6">
    <w:name w:val="footnote text"/>
    <w:basedOn w:val="a"/>
    <w:link w:val="a7"/>
    <w:semiHidden/>
    <w:rsid w:val="0017205E"/>
    <w:pPr>
      <w:widowControl w:val="0"/>
      <w:spacing w:after="0" w:line="320" w:lineRule="auto"/>
      <w:ind w:right="240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17205E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rsid w:val="001720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semiHidden/>
    <w:rsid w:val="00172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17205E"/>
    <w:pPr>
      <w:widowControl w:val="0"/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customStyle="1" w:styleId="BA">
    <w:name w:val="Свободная форма B A"/>
    <w:rsid w:val="0017205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pubhouse/7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2015-02-27T08:39:00Z</dcterms:created>
  <dcterms:modified xsi:type="dcterms:W3CDTF">2015-02-27T08:46:00Z</dcterms:modified>
</cp:coreProperties>
</file>