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02" w:rsidRDefault="00287702" w:rsidP="00A0664D">
      <w:pPr>
        <w:pStyle w:val="2"/>
      </w:pPr>
      <w:r>
        <w:t>СОДЕРЖАНИЕ</w:t>
      </w:r>
    </w:p>
    <w:p w:rsidR="00287702" w:rsidRDefault="00287702" w:rsidP="00287702">
      <w:pPr>
        <w:ind w:firstLine="720"/>
        <w:jc w:val="both"/>
        <w:rPr>
          <w:sz w:val="28"/>
        </w:rPr>
      </w:pPr>
    </w:p>
    <w:p w:rsidR="00287702" w:rsidRDefault="00287702" w:rsidP="00287702">
      <w:pPr>
        <w:pStyle w:val="11"/>
        <w:tabs>
          <w:tab w:val="right" w:leader="dot" w:pos="9345"/>
        </w:tabs>
        <w:rPr>
          <w:noProof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284" w:history="1">
        <w:r w:rsidR="00287702">
          <w:rPr>
            <w:rStyle w:val="a3"/>
            <w:noProof/>
            <w:szCs w:val="28"/>
          </w:rPr>
          <w:t>Введение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_Toc317844284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3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285" w:history="1">
        <w:r w:rsidR="00287702">
          <w:rPr>
            <w:rStyle w:val="a3"/>
            <w:noProof/>
            <w:szCs w:val="28"/>
          </w:rPr>
          <w:t>Глава 1 Понятие, общая характеристика и система преступлений против общественной безопасности и общественного порядка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_Toc317844285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5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286" w:history="1">
        <w:r w:rsidR="00287702">
          <w:rPr>
            <w:rStyle w:val="a3"/>
            <w:noProof/>
            <w:szCs w:val="28"/>
          </w:rPr>
          <w:t>Глава 2 Преступления против общественной безопасности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_Toc317844286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8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87" w:history="1">
        <w:r w:rsidR="00287702">
          <w:rPr>
            <w:rStyle w:val="a3"/>
            <w:noProof/>
            <w:szCs w:val="28"/>
          </w:rPr>
          <w:t>2.1 Создание и руководство организованной преступной группой или преступным сообществом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_Toc317844287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8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88" w:history="1">
        <w:r w:rsidR="00287702">
          <w:rPr>
            <w:rStyle w:val="a3"/>
            <w:noProof/>
            <w:szCs w:val="28"/>
          </w:rPr>
          <w:t>2.2 Бандитизм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_Toc317844288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9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89" w:history="1">
        <w:r w:rsidR="00287702">
          <w:rPr>
            <w:rStyle w:val="a3"/>
            <w:noProof/>
            <w:szCs w:val="28"/>
          </w:rPr>
          <w:t>2.3 Терроризм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_Toc317844289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11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290" w:history="1">
        <w:r w:rsidR="00287702">
          <w:rPr>
            <w:rStyle w:val="a3"/>
            <w:noProof/>
            <w:szCs w:val="28"/>
          </w:rPr>
          <w:t>Глава 3 Преступления, связанные с нарушением правил безопасности производства работ.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_Toc317844290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14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1" w:history="1">
        <w:r w:rsidR="00287702">
          <w:rPr>
            <w:rStyle w:val="a3"/>
            <w:noProof/>
            <w:szCs w:val="28"/>
          </w:rPr>
          <w:t>3.1 Нарушение правил безопасности на объектах атомной энергетики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_Toc317844291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14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2" w:history="1">
        <w:r w:rsidR="00287702">
          <w:rPr>
            <w:rStyle w:val="a3"/>
            <w:noProof/>
            <w:szCs w:val="28"/>
          </w:rPr>
          <w:t>3.2 Нарушение правил безопасности при ведении горных или строительных работ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_Toc317844292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15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293" w:history="1">
        <w:r w:rsidR="00287702">
          <w:rPr>
            <w:rStyle w:val="a3"/>
            <w:noProof/>
            <w:szCs w:val="28"/>
          </w:rPr>
          <w:t>Глава 4 Преступления, связанные с нарушением правил обращения с общеопасными предметами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_Toc317844293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17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4" w:history="1">
        <w:r w:rsidR="00287702">
          <w:rPr>
            <w:rStyle w:val="a3"/>
            <w:noProof/>
            <w:szCs w:val="28"/>
          </w:rPr>
          <w:t>4.1 Незаконное обращение с радиоактивными материалами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_Toc317844294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17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5" w:history="1">
        <w:r w:rsidR="00287702">
          <w:rPr>
            <w:rStyle w:val="a3"/>
            <w:noProof/>
            <w:szCs w:val="28"/>
          </w:rPr>
          <w:t>4.2 Хищение либо вымогательство радиоактивных материалов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_Toc317844295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18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6" w:history="1">
        <w:r w:rsidR="00287702">
          <w:rPr>
            <w:rStyle w:val="a3"/>
            <w:noProof/>
            <w:szCs w:val="28"/>
          </w:rPr>
          <w:t>4.3 Нарушение правил обращения с радиоактивными материалами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_Toc317844296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20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7" w:history="1">
        <w:r w:rsidR="00287702">
          <w:rPr>
            <w:rStyle w:val="a3"/>
            <w:noProof/>
            <w:szCs w:val="28"/>
          </w:rPr>
          <w:t>4.4 Нарушение правил безопасности на взрывоопасных объектах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_Toc317844297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22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8" w:history="1">
        <w:r w:rsidR="00287702">
          <w:rPr>
            <w:rStyle w:val="a3"/>
            <w:noProof/>
            <w:szCs w:val="28"/>
          </w:rPr>
          <w:t>4.5 Контрабанда изъятых из обращения предметов или предметов, обращение которых ограничено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_Toc317844298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23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21"/>
        <w:tabs>
          <w:tab w:val="right" w:leader="dot" w:pos="9345"/>
        </w:tabs>
        <w:rPr>
          <w:noProof/>
        </w:rPr>
      </w:pPr>
      <w:hyperlink w:anchor="_Toc317844299" w:history="1">
        <w:r w:rsidR="00287702">
          <w:rPr>
            <w:rStyle w:val="a3"/>
            <w:noProof/>
            <w:szCs w:val="28"/>
          </w:rPr>
          <w:t>4.6 Незаконные приобретение, передача, сбыт, хранение, перевозка или ношение оружия, боеприпасов, взрывчатых веществ и взрывных устройств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_Toc317844299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25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300" w:history="1">
        <w:r w:rsidR="00287702">
          <w:rPr>
            <w:rStyle w:val="a3"/>
            <w:noProof/>
            <w:szCs w:val="28"/>
          </w:rPr>
          <w:t>Глава 5 Преступления против общественного порядка. Хулиганство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_Toc317844300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28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301" w:history="1">
        <w:r w:rsidR="00287702">
          <w:rPr>
            <w:rStyle w:val="a3"/>
            <w:noProof/>
            <w:szCs w:val="28"/>
          </w:rPr>
          <w:t>Заключение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_Toc317844301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31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A0664D" w:rsidP="00287702">
      <w:pPr>
        <w:pStyle w:val="11"/>
        <w:tabs>
          <w:tab w:val="right" w:leader="dot" w:pos="9345"/>
        </w:tabs>
        <w:rPr>
          <w:noProof/>
        </w:rPr>
      </w:pPr>
      <w:hyperlink w:anchor="_Toc317844302" w:history="1">
        <w:r w:rsidR="00287702">
          <w:rPr>
            <w:rStyle w:val="a3"/>
            <w:noProof/>
            <w:szCs w:val="28"/>
          </w:rPr>
          <w:t>Список использованной литературы</w:t>
        </w:r>
        <w:r w:rsidR="00287702">
          <w:rPr>
            <w:noProof/>
            <w:webHidden/>
          </w:rPr>
          <w:tab/>
        </w:r>
        <w:r w:rsidR="00287702">
          <w:rPr>
            <w:noProof/>
            <w:webHidden/>
          </w:rPr>
          <w:fldChar w:fldCharType="begin"/>
        </w:r>
        <w:r w:rsidR="00287702">
          <w:rPr>
            <w:noProof/>
            <w:webHidden/>
          </w:rPr>
          <w:instrText xml:space="preserve"> PAGEREF _Toc317844302 \h </w:instrText>
        </w:r>
        <w:r w:rsidR="00287702">
          <w:rPr>
            <w:noProof/>
            <w:webHidden/>
          </w:rPr>
        </w:r>
        <w:r w:rsidR="00287702">
          <w:rPr>
            <w:noProof/>
            <w:webHidden/>
          </w:rPr>
          <w:fldChar w:fldCharType="separate"/>
        </w:r>
        <w:r w:rsidR="00287702">
          <w:rPr>
            <w:noProof/>
            <w:webHidden/>
          </w:rPr>
          <w:t>32</w:t>
        </w:r>
        <w:r w:rsidR="00287702">
          <w:rPr>
            <w:noProof/>
            <w:webHidden/>
          </w:rPr>
          <w:fldChar w:fldCharType="end"/>
        </w:r>
      </w:hyperlink>
    </w:p>
    <w:p w:rsidR="00287702" w:rsidRDefault="00287702" w:rsidP="00287702">
      <w:pPr>
        <w:rPr>
          <w:sz w:val="28"/>
        </w:rPr>
      </w:pPr>
      <w:r>
        <w:rPr>
          <w:sz w:val="28"/>
        </w:rPr>
        <w:fldChar w:fldCharType="end"/>
      </w:r>
    </w:p>
    <w:p w:rsidR="00287702" w:rsidRDefault="0028770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87702" w:rsidRDefault="00287702" w:rsidP="00287702">
      <w:pPr>
        <w:pStyle w:val="1"/>
        <w:ind w:firstLine="720"/>
        <w:jc w:val="both"/>
      </w:pPr>
      <w:bookmarkStart w:id="0" w:name="_Toc122198754"/>
      <w:bookmarkStart w:id="1" w:name="_Toc124939758"/>
      <w:bookmarkStart w:id="2" w:name="_Toc317844302"/>
      <w:r>
        <w:lastRenderedPageBreak/>
        <w:t xml:space="preserve">Список использованной </w:t>
      </w:r>
      <w:bookmarkEnd w:id="0"/>
      <w:bookmarkEnd w:id="1"/>
      <w:r>
        <w:t>литературы</w:t>
      </w:r>
      <w:bookmarkEnd w:id="2"/>
    </w:p>
    <w:p w:rsidR="00287702" w:rsidRDefault="00287702" w:rsidP="00287702">
      <w:pPr>
        <w:rPr>
          <w:sz w:val="28"/>
        </w:rPr>
      </w:pPr>
    </w:p>
    <w:p w:rsidR="00287702" w:rsidRDefault="00287702" w:rsidP="00287702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287702" w:rsidRDefault="00287702" w:rsidP="00287702">
      <w:pPr>
        <w:pStyle w:val="a4"/>
        <w:numPr>
          <w:ilvl w:val="0"/>
          <w:numId w:val="1"/>
        </w:numPr>
        <w:jc w:val="both"/>
      </w:pPr>
      <w:r>
        <w:t xml:space="preserve"> Конституция Республики Казахстан от 30 августа 1995 года</w:t>
      </w:r>
    </w:p>
    <w:p w:rsidR="00287702" w:rsidRDefault="00287702" w:rsidP="00287702">
      <w:pPr>
        <w:pStyle w:val="a4"/>
        <w:numPr>
          <w:ilvl w:val="0"/>
          <w:numId w:val="1"/>
        </w:numPr>
        <w:jc w:val="both"/>
      </w:pPr>
      <w:r>
        <w:t xml:space="preserve">Уголовный Кодекс </w:t>
      </w:r>
      <w:proofErr w:type="spellStart"/>
      <w:r>
        <w:t>РК</w:t>
      </w:r>
      <w:proofErr w:type="spellEnd"/>
      <w:r>
        <w:t xml:space="preserve"> от 16 июля 1997 года </w:t>
      </w:r>
    </w:p>
    <w:p w:rsidR="00287702" w:rsidRDefault="00287702" w:rsidP="00287702">
      <w:pPr>
        <w:pStyle w:val="a4"/>
        <w:numPr>
          <w:ilvl w:val="0"/>
          <w:numId w:val="1"/>
        </w:numPr>
        <w:jc w:val="both"/>
      </w:pPr>
      <w:r>
        <w:t>Комментарий к Уголовному кодексу Республики Казахстан. В двух книгах. Книга 1 (статьи 1-174). – Алматы: Издательство «Норма-К», 2003</w:t>
      </w:r>
    </w:p>
    <w:p w:rsidR="00287702" w:rsidRDefault="00287702" w:rsidP="00287702">
      <w:pPr>
        <w:pStyle w:val="a4"/>
        <w:numPr>
          <w:ilvl w:val="0"/>
          <w:numId w:val="1"/>
        </w:numPr>
        <w:jc w:val="both"/>
      </w:pPr>
      <w:r>
        <w:t xml:space="preserve">Комментарий к Уголовному кодексу </w:t>
      </w:r>
      <w:proofErr w:type="spellStart"/>
      <w:r>
        <w:t>РК</w:t>
      </w:r>
      <w:proofErr w:type="spellEnd"/>
      <w:r>
        <w:t xml:space="preserve">. Алматы, </w:t>
      </w:r>
      <w:proofErr w:type="spellStart"/>
      <w:r>
        <w:t>Баспа</w:t>
      </w:r>
      <w:proofErr w:type="spellEnd"/>
      <w:r>
        <w:t>. 1999</w:t>
      </w:r>
    </w:p>
    <w:p w:rsidR="00D23EEB" w:rsidRDefault="00287702" w:rsidP="00A0664D">
      <w:pPr>
        <w:pStyle w:val="a4"/>
        <w:numPr>
          <w:ilvl w:val="0"/>
          <w:numId w:val="1"/>
        </w:numPr>
        <w:jc w:val="both"/>
      </w:pPr>
      <w:r>
        <w:t xml:space="preserve">Комментарий к Уголовному кодексу </w:t>
      </w:r>
      <w:proofErr w:type="spellStart"/>
      <w:r>
        <w:t>РК</w:t>
      </w:r>
      <w:proofErr w:type="spellEnd"/>
      <w:r>
        <w:t xml:space="preserve">: Отв. редактор проф. </w:t>
      </w:r>
      <w:proofErr w:type="spellStart"/>
      <w:r>
        <w:t>Борчашвили</w:t>
      </w:r>
      <w:proofErr w:type="spellEnd"/>
      <w:r>
        <w:t xml:space="preserve"> </w:t>
      </w:r>
      <w:bookmarkStart w:id="3" w:name="_GoBack"/>
      <w:bookmarkEnd w:id="3"/>
    </w:p>
    <w:sectPr w:rsidR="00D2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1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02"/>
    <w:rsid w:val="00287702"/>
    <w:rsid w:val="00A0664D"/>
    <w:rsid w:val="00D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702"/>
    <w:pPr>
      <w:keepNext/>
      <w:spacing w:after="120"/>
      <w:jc w:val="center"/>
      <w:outlineLvl w:val="0"/>
    </w:pPr>
    <w:rPr>
      <w:rFonts w:eastAsia="Arial Unicode MS"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287702"/>
  </w:style>
  <w:style w:type="paragraph" w:styleId="21">
    <w:name w:val="toc 2"/>
    <w:basedOn w:val="a"/>
    <w:next w:val="a"/>
    <w:autoRedefine/>
    <w:semiHidden/>
    <w:rsid w:val="00287702"/>
    <w:pPr>
      <w:ind w:left="240"/>
    </w:pPr>
  </w:style>
  <w:style w:type="character" w:styleId="a3">
    <w:name w:val="Hyperlink"/>
    <w:basedOn w:val="a0"/>
    <w:semiHidden/>
    <w:rsid w:val="002877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7702"/>
    <w:rPr>
      <w:rFonts w:ascii="Times New Roman" w:eastAsia="Arial Unicode MS" w:hAnsi="Times New Roman" w:cs="Times New Roman"/>
      <w:caps/>
      <w:kern w:val="28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287702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877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702"/>
    <w:pPr>
      <w:keepNext/>
      <w:spacing w:after="120"/>
      <w:jc w:val="center"/>
      <w:outlineLvl w:val="0"/>
    </w:pPr>
    <w:rPr>
      <w:rFonts w:eastAsia="Arial Unicode MS"/>
      <w:caps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287702"/>
  </w:style>
  <w:style w:type="paragraph" w:styleId="21">
    <w:name w:val="toc 2"/>
    <w:basedOn w:val="a"/>
    <w:next w:val="a"/>
    <w:autoRedefine/>
    <w:semiHidden/>
    <w:rsid w:val="00287702"/>
    <w:pPr>
      <w:ind w:left="240"/>
    </w:pPr>
  </w:style>
  <w:style w:type="character" w:styleId="a3">
    <w:name w:val="Hyperlink"/>
    <w:basedOn w:val="a0"/>
    <w:semiHidden/>
    <w:rsid w:val="002877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7702"/>
    <w:rPr>
      <w:rFonts w:ascii="Times New Roman" w:eastAsia="Arial Unicode MS" w:hAnsi="Times New Roman" w:cs="Times New Roman"/>
      <w:caps/>
      <w:kern w:val="28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287702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877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2016-05-30T09:59:00Z</dcterms:created>
  <dcterms:modified xsi:type="dcterms:W3CDTF">2016-05-30T09:59:00Z</dcterms:modified>
</cp:coreProperties>
</file>